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FA2E4" w14:textId="2D076C95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 w:line="360" w:lineRule="auto"/>
        <w:contextualSpacing/>
        <w:jc w:val="center"/>
        <w:rPr>
          <w:rFonts w:eastAsia="Calibri"/>
          <w:b/>
          <w:sz w:val="22"/>
          <w:szCs w:val="22"/>
        </w:rPr>
      </w:pPr>
      <w:r w:rsidRPr="00896C1A">
        <w:rPr>
          <w:rFonts w:eastAsia="Calibri"/>
          <w:b/>
          <w:sz w:val="22"/>
          <w:szCs w:val="22"/>
        </w:rPr>
        <w:t xml:space="preserve">Договор участия в долевом строительстве № </w:t>
      </w:r>
      <w:r w:rsidRPr="00896C1A">
        <w:rPr>
          <w:rFonts w:eastAsia="Calibri"/>
          <w:b/>
          <w:sz w:val="22"/>
          <w:szCs w:val="22"/>
        </w:rPr>
        <w:fldChar w:fldCharType="begin">
          <w:ffData>
            <w:name w:val="ДогНомер"/>
            <w:enabled/>
            <w:calcOnExit w:val="0"/>
            <w:textInput>
              <w:default w:val="ДогНомер"/>
            </w:textInput>
          </w:ffData>
        </w:fldChar>
      </w:r>
      <w:bookmarkStart w:id="0" w:name="ДогНомер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ДогНомер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0"/>
    </w:p>
    <w:p w14:paraId="4545F39B" w14:textId="77777777" w:rsidR="008C7745" w:rsidRPr="00896C1A" w:rsidRDefault="008C7745">
      <w:pPr>
        <w:shd w:val="clear" w:color="auto" w:fill="FFFFFF" w:themeFill="background1"/>
        <w:spacing w:line="360" w:lineRule="auto"/>
        <w:contextualSpacing/>
        <w:jc w:val="center"/>
        <w:rPr>
          <w:b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253"/>
        <w:gridCol w:w="5813"/>
      </w:tblGrid>
      <w:tr w:rsidR="008C7745" w:rsidRPr="00896C1A" w14:paraId="5C0725EC" w14:textId="77777777">
        <w:trPr>
          <w:trHeight w:val="312"/>
        </w:trPr>
        <w:tc>
          <w:tcPr>
            <w:tcW w:w="4253" w:type="dxa"/>
          </w:tcPr>
          <w:p w14:paraId="49552E21" w14:textId="26150BAE" w:rsidR="008C7745" w:rsidRPr="00896C1A" w:rsidRDefault="00EC3B51">
            <w:pPr>
              <w:shd w:val="clear" w:color="auto" w:fill="FFFFFF" w:themeFill="background1"/>
              <w:spacing w:line="360" w:lineRule="auto"/>
              <w:ind w:left="-110"/>
              <w:contextualSpacing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г</w:t>
            </w:r>
            <w:r w:rsidRPr="00896C1A">
              <w:rPr>
                <w:sz w:val="22"/>
                <w:szCs w:val="22"/>
                <w:lang w:val="en-US"/>
              </w:rPr>
              <w:t xml:space="preserve">. </w:t>
            </w:r>
            <w:r w:rsidRPr="00896C1A">
              <w:rPr>
                <w:sz w:val="22"/>
                <w:szCs w:val="22"/>
              </w:rPr>
              <w:t>Москва</w:t>
            </w:r>
          </w:p>
        </w:tc>
        <w:tc>
          <w:tcPr>
            <w:tcW w:w="5813" w:type="dxa"/>
            <w:shd w:val="clear" w:color="auto" w:fill="auto"/>
          </w:tcPr>
          <w:p w14:paraId="63D77743" w14:textId="619A8217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jc w:val="right"/>
              <w:rPr>
                <w:sz w:val="22"/>
                <w:szCs w:val="22"/>
                <w:lang w:val="en-US"/>
              </w:rPr>
            </w:pPr>
            <w:r w:rsidRPr="00896C1A">
              <w:rPr>
                <w:i/>
                <w:sz w:val="22"/>
                <w:szCs w:val="22"/>
              </w:rPr>
              <w:fldChar w:fldCharType="begin">
                <w:ffData>
                  <w:name w:val="ДогДатаВсеПроп"/>
                  <w:enabled/>
                  <w:calcOnExit w:val="0"/>
                  <w:textInput>
                    <w:default w:val="ДогДатаВсеПроп"/>
                  </w:textInput>
                </w:ffData>
              </w:fldChar>
            </w:r>
            <w:bookmarkStart w:id="1" w:name="ДогДатаВсеПроп"/>
            <w:r w:rsidRPr="00896C1A">
              <w:rPr>
                <w:i/>
                <w:sz w:val="22"/>
                <w:szCs w:val="22"/>
              </w:rPr>
              <w:instrText xml:space="preserve"> FORMTEXT </w:instrText>
            </w:r>
            <w:r w:rsidRPr="00896C1A">
              <w:rPr>
                <w:i/>
                <w:sz w:val="22"/>
                <w:szCs w:val="22"/>
              </w:rPr>
            </w:r>
            <w:r w:rsidRPr="00896C1A">
              <w:rPr>
                <w:i/>
                <w:sz w:val="22"/>
                <w:szCs w:val="22"/>
              </w:rPr>
              <w:fldChar w:fldCharType="separate"/>
            </w:r>
            <w:r w:rsidRPr="00896C1A">
              <w:rPr>
                <w:i/>
                <w:sz w:val="22"/>
                <w:szCs w:val="22"/>
              </w:rPr>
              <w:t>ДогДатаВсеПроп</w:t>
            </w:r>
            <w:r w:rsidRPr="00896C1A">
              <w:rPr>
                <w:i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1946ADBF" w14:textId="77777777" w:rsidR="008C7745" w:rsidRPr="00896C1A" w:rsidRDefault="008C7745">
      <w:pPr>
        <w:shd w:val="clear" w:color="auto" w:fill="FFFFFF" w:themeFill="background1"/>
        <w:spacing w:line="360" w:lineRule="auto"/>
        <w:contextualSpacing/>
        <w:jc w:val="both"/>
        <w:rPr>
          <w:sz w:val="22"/>
          <w:szCs w:val="22"/>
          <w:lang w:val="en-US"/>
        </w:rPr>
      </w:pPr>
    </w:p>
    <w:p w14:paraId="6CA20E1C" w14:textId="6B4FC023" w:rsidR="008C7745" w:rsidRPr="00896C1A" w:rsidRDefault="00EC3B51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ООО «Специализированный застройщик «Толмачевский», именуемое в дальнейшем «Застройщик», в лице </w:t>
      </w:r>
      <w:r w:rsidRPr="00896C1A">
        <w:rPr>
          <w:iCs/>
          <w:sz w:val="22"/>
          <w:szCs w:val="22"/>
        </w:rPr>
        <w:fldChar w:fldCharType="begin">
          <w:ffData>
            <w:name w:val="ОргПодписантСост"/>
            <w:enabled/>
            <w:calcOnExit w:val="0"/>
            <w:textInput>
              <w:default w:val="ОргПодписантСост"/>
            </w:textInput>
          </w:ffData>
        </w:fldChar>
      </w:r>
      <w:bookmarkStart w:id="2" w:name="ОргПодписантСост"/>
      <w:r w:rsidRPr="00896C1A">
        <w:rPr>
          <w:iCs/>
          <w:sz w:val="22"/>
          <w:szCs w:val="22"/>
        </w:rPr>
        <w:instrText xml:space="preserve"> FORMTEXT </w:instrText>
      </w:r>
      <w:r w:rsidRPr="00896C1A">
        <w:rPr>
          <w:iCs/>
          <w:sz w:val="22"/>
          <w:szCs w:val="22"/>
        </w:rPr>
      </w:r>
      <w:r w:rsidRPr="00896C1A">
        <w:rPr>
          <w:iCs/>
          <w:sz w:val="22"/>
          <w:szCs w:val="22"/>
        </w:rPr>
        <w:fldChar w:fldCharType="separate"/>
      </w:r>
      <w:r w:rsidRPr="00896C1A">
        <w:rPr>
          <w:iCs/>
          <w:sz w:val="22"/>
          <w:szCs w:val="22"/>
        </w:rPr>
        <w:t>ОргПодписантСост</w:t>
      </w:r>
      <w:r w:rsidRPr="00896C1A">
        <w:rPr>
          <w:iCs/>
          <w:sz w:val="22"/>
          <w:szCs w:val="22"/>
        </w:rPr>
        <w:fldChar w:fldCharType="end"/>
      </w:r>
      <w:bookmarkEnd w:id="2"/>
      <w:r w:rsidRPr="00896C1A">
        <w:rPr>
          <w:iCs/>
          <w:sz w:val="22"/>
          <w:szCs w:val="22"/>
        </w:rPr>
        <w:t xml:space="preserve">, с одной стороны </w:t>
      </w:r>
    </w:p>
    <w:p w14:paraId="3E328C3D" w14:textId="06A35AB1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 w:line="360" w:lineRule="auto"/>
        <w:contextualSpacing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и</w:t>
      </w:r>
    </w:p>
    <w:p w14:paraId="77966333" w14:textId="2E5068D3" w:rsidR="008C7745" w:rsidRPr="00896C1A" w:rsidRDefault="00EC3B51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896C1A">
        <w:rPr>
          <w:b/>
          <w:sz w:val="22"/>
          <w:szCs w:val="22"/>
        </w:rPr>
        <w:fldChar w:fldCharType="begin">
          <w:ffData>
            <w:name w:val="Пок1ПолнНаим"/>
            <w:enabled/>
            <w:calcOnExit w:val="0"/>
            <w:textInput>
              <w:default w:val="Пок1ПолнНаим"/>
            </w:textInput>
          </w:ffData>
        </w:fldChar>
      </w:r>
      <w:bookmarkStart w:id="3" w:name="Пок1ПолнНаим"/>
      <w:r w:rsidRPr="00896C1A">
        <w:rPr>
          <w:b/>
          <w:sz w:val="22"/>
          <w:szCs w:val="22"/>
        </w:rPr>
        <w:instrText xml:space="preserve"> FORMTEXT </w:instrText>
      </w:r>
      <w:r w:rsidRPr="00896C1A">
        <w:rPr>
          <w:b/>
          <w:sz w:val="22"/>
          <w:szCs w:val="22"/>
        </w:rPr>
      </w:r>
      <w:r w:rsidRPr="00896C1A">
        <w:rPr>
          <w:b/>
          <w:sz w:val="22"/>
          <w:szCs w:val="22"/>
        </w:rPr>
        <w:fldChar w:fldCharType="separate"/>
      </w:r>
      <w:r w:rsidRPr="00896C1A">
        <w:rPr>
          <w:b/>
          <w:sz w:val="22"/>
          <w:szCs w:val="22"/>
        </w:rPr>
        <w:t>Пок1ПолнНаим</w:t>
      </w:r>
      <w:r w:rsidRPr="00896C1A">
        <w:rPr>
          <w:b/>
          <w:sz w:val="22"/>
          <w:szCs w:val="22"/>
        </w:rPr>
        <w:fldChar w:fldCharType="end"/>
      </w:r>
      <w:bookmarkEnd w:id="3"/>
      <w:r w:rsidRPr="00896C1A">
        <w:rPr>
          <w:b/>
          <w:sz w:val="22"/>
          <w:szCs w:val="22"/>
        </w:rPr>
        <w:t>,</w:t>
      </w:r>
      <w:r w:rsidRPr="00896C1A">
        <w:rPr>
          <w:sz w:val="22"/>
          <w:szCs w:val="22"/>
        </w:rPr>
        <w:t xml:space="preserve"> </w:t>
      </w:r>
      <w:r w:rsidRPr="00896C1A">
        <w:rPr>
          <w:sz w:val="22"/>
          <w:szCs w:val="22"/>
        </w:rPr>
        <w:fldChar w:fldCharType="begin">
          <w:ffData>
            <w:name w:val="Пок1Именуемый"/>
            <w:enabled/>
            <w:calcOnExit w:val="0"/>
            <w:textInput>
              <w:default w:val="Пок1Именуемый"/>
            </w:textInput>
          </w:ffData>
        </w:fldChar>
      </w:r>
      <w:bookmarkStart w:id="4" w:name="Пок1Именуемый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Пок1Именуемый</w:t>
      </w:r>
      <w:r w:rsidRPr="00896C1A">
        <w:rPr>
          <w:sz w:val="22"/>
          <w:szCs w:val="22"/>
        </w:rPr>
        <w:fldChar w:fldCharType="end"/>
      </w:r>
      <w:bookmarkEnd w:id="4"/>
      <w:r w:rsidRPr="00896C1A">
        <w:rPr>
          <w:iCs/>
          <w:sz w:val="22"/>
          <w:szCs w:val="22"/>
        </w:rPr>
        <w:t xml:space="preserve"> в дальнейшем «Приобретатель», </w:t>
      </w:r>
      <w:r w:rsidRPr="00896C1A">
        <w:rPr>
          <w:sz w:val="22"/>
          <w:szCs w:val="22"/>
        </w:rPr>
        <w:fldChar w:fldCharType="begin">
          <w:ffData>
            <w:name w:val="Пок1ПаспИПодп"/>
            <w:enabled/>
            <w:calcOnExit w:val="0"/>
            <w:textInput>
              <w:default w:val="Пок1ПаспИПодп"/>
            </w:textInput>
          </w:ffData>
        </w:fldChar>
      </w:r>
      <w:bookmarkStart w:id="5" w:name="Пок1ПаспИПодп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Пок1ПаспИПодп</w:t>
      </w:r>
      <w:r w:rsidRPr="00896C1A">
        <w:rPr>
          <w:sz w:val="22"/>
          <w:szCs w:val="22"/>
        </w:rPr>
        <w:fldChar w:fldCharType="end"/>
      </w:r>
      <w:bookmarkEnd w:id="5"/>
      <w:r w:rsidRPr="00896C1A">
        <w:rPr>
          <w:sz w:val="22"/>
          <w:szCs w:val="22"/>
        </w:rPr>
        <w:t xml:space="preserve"> </w:t>
      </w:r>
      <w:r w:rsidRPr="00896C1A">
        <w:rPr>
          <w:iCs/>
          <w:sz w:val="22"/>
          <w:szCs w:val="22"/>
        </w:rPr>
        <w:t xml:space="preserve">с другой стороны, </w:t>
      </w:r>
    </w:p>
    <w:p w14:paraId="7AF061A9" w14:textId="77777777" w:rsidR="008C7745" w:rsidRPr="00896C1A" w:rsidRDefault="008C7745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</w:p>
    <w:p w14:paraId="2F3DEF12" w14:textId="0DB03348" w:rsidR="008C7745" w:rsidRPr="00896C1A" w:rsidRDefault="00EC3B51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Pr="00896C1A">
        <w:rPr>
          <w:b/>
          <w:sz w:val="22"/>
          <w:szCs w:val="22"/>
        </w:rPr>
        <w:t xml:space="preserve">№ </w:t>
      </w:r>
      <w:r w:rsidRPr="00896C1A">
        <w:rPr>
          <w:b/>
          <w:sz w:val="22"/>
          <w:szCs w:val="22"/>
        </w:rPr>
        <w:fldChar w:fldCharType="begin">
          <w:ffData>
            <w:name w:val="ДогНомер1"/>
            <w:enabled/>
            <w:calcOnExit w:val="0"/>
            <w:textInput>
              <w:default w:val="ДогНомер"/>
            </w:textInput>
          </w:ffData>
        </w:fldChar>
      </w:r>
      <w:bookmarkStart w:id="6" w:name="ДогНомер1"/>
      <w:r w:rsidRPr="00896C1A">
        <w:rPr>
          <w:b/>
          <w:sz w:val="22"/>
          <w:szCs w:val="22"/>
        </w:rPr>
        <w:instrText xml:space="preserve"> FORMTEXT </w:instrText>
      </w:r>
      <w:r w:rsidRPr="00896C1A">
        <w:rPr>
          <w:b/>
          <w:sz w:val="22"/>
          <w:szCs w:val="22"/>
        </w:rPr>
      </w:r>
      <w:r w:rsidRPr="00896C1A">
        <w:rPr>
          <w:b/>
          <w:sz w:val="22"/>
          <w:szCs w:val="22"/>
        </w:rPr>
        <w:fldChar w:fldCharType="separate"/>
      </w:r>
      <w:r w:rsidRPr="00896C1A">
        <w:rPr>
          <w:b/>
          <w:sz w:val="22"/>
          <w:szCs w:val="22"/>
        </w:rPr>
        <w:t>ДогНомер</w:t>
      </w:r>
      <w:r w:rsidRPr="00896C1A">
        <w:rPr>
          <w:b/>
          <w:sz w:val="22"/>
          <w:szCs w:val="22"/>
        </w:rPr>
        <w:fldChar w:fldCharType="end"/>
      </w:r>
      <w:bookmarkEnd w:id="6"/>
      <w:r w:rsidRPr="00896C1A">
        <w:rPr>
          <w:b/>
          <w:sz w:val="22"/>
          <w:szCs w:val="22"/>
        </w:rPr>
        <w:t xml:space="preserve"> от </w:t>
      </w:r>
      <w:r w:rsidRPr="00896C1A">
        <w:rPr>
          <w:b/>
          <w:sz w:val="22"/>
          <w:szCs w:val="22"/>
        </w:rPr>
        <w:fldChar w:fldCharType="begin">
          <w:ffData>
            <w:name w:val="ДогДатаМесПроп"/>
            <w:enabled/>
            <w:calcOnExit w:val="0"/>
            <w:textInput>
              <w:default w:val="ДогДатаМесПроп"/>
            </w:textInput>
          </w:ffData>
        </w:fldChar>
      </w:r>
      <w:bookmarkStart w:id="7" w:name="ДогДатаМесПроп"/>
      <w:r w:rsidRPr="00896C1A">
        <w:rPr>
          <w:b/>
          <w:sz w:val="22"/>
          <w:szCs w:val="22"/>
        </w:rPr>
        <w:instrText xml:space="preserve"> FORMTEXT </w:instrText>
      </w:r>
      <w:r w:rsidRPr="00896C1A">
        <w:rPr>
          <w:b/>
          <w:sz w:val="22"/>
          <w:szCs w:val="22"/>
        </w:rPr>
      </w:r>
      <w:r w:rsidRPr="00896C1A">
        <w:rPr>
          <w:b/>
          <w:sz w:val="22"/>
          <w:szCs w:val="22"/>
        </w:rPr>
        <w:fldChar w:fldCharType="separate"/>
      </w:r>
      <w:r w:rsidRPr="00896C1A">
        <w:rPr>
          <w:b/>
          <w:sz w:val="22"/>
          <w:szCs w:val="22"/>
        </w:rPr>
        <w:t>ДогДатаМесПроп</w:t>
      </w:r>
      <w:r w:rsidRPr="00896C1A">
        <w:rPr>
          <w:b/>
          <w:sz w:val="22"/>
          <w:szCs w:val="22"/>
        </w:rPr>
        <w:fldChar w:fldCharType="end"/>
      </w:r>
      <w:bookmarkEnd w:id="7"/>
      <w:r w:rsidRPr="00896C1A">
        <w:rPr>
          <w:b/>
          <w:sz w:val="22"/>
          <w:szCs w:val="22"/>
        </w:rPr>
        <w:t xml:space="preserve"> года</w:t>
      </w:r>
      <w:r w:rsidRPr="00896C1A">
        <w:rPr>
          <w:iCs/>
          <w:sz w:val="22"/>
          <w:szCs w:val="22"/>
        </w:rPr>
        <w:t xml:space="preserve"> (далее — «Договор») о нижеследующем:</w:t>
      </w:r>
    </w:p>
    <w:p w14:paraId="2B3F3681" w14:textId="7F1C4CC9" w:rsidR="008C7745" w:rsidRPr="00896C1A" w:rsidRDefault="008C7745">
      <w:pPr>
        <w:shd w:val="clear" w:color="auto" w:fill="FFFFFF" w:themeFill="background1"/>
        <w:tabs>
          <w:tab w:val="right" w:pos="10065"/>
        </w:tabs>
        <w:spacing w:line="360" w:lineRule="auto"/>
        <w:contextualSpacing/>
        <w:jc w:val="both"/>
        <w:rPr>
          <w:sz w:val="22"/>
          <w:szCs w:val="22"/>
        </w:rPr>
      </w:pPr>
    </w:p>
    <w:p w14:paraId="7BBABB71" w14:textId="0CCE138A" w:rsidR="008C7745" w:rsidRPr="00896C1A" w:rsidRDefault="00EC3B51">
      <w:pPr>
        <w:pStyle w:val="aff3"/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Термины и определения</w:t>
      </w:r>
    </w:p>
    <w:p w14:paraId="6015BDEB" w14:textId="08E0C96E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Акт – передаточный акт, по которому Застройщик передает Приобретателю Объект (как данный термин определен в п. 1.</w:t>
      </w:r>
      <w:r w:rsidRPr="00896C1A">
        <w:rPr>
          <w:sz w:val="22"/>
          <w:szCs w:val="22"/>
          <w:lang w:val="en-US"/>
        </w:rPr>
        <w:t>4</w:t>
      </w:r>
      <w:r w:rsidRPr="00896C1A">
        <w:rPr>
          <w:sz w:val="22"/>
          <w:szCs w:val="22"/>
        </w:rPr>
        <w:t xml:space="preserve"> Договора). </w:t>
      </w:r>
    </w:p>
    <w:p w14:paraId="5573CD02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ind w:left="567"/>
        <w:jc w:val="both"/>
        <w:rPr>
          <w:sz w:val="22"/>
          <w:szCs w:val="22"/>
        </w:rPr>
      </w:pPr>
    </w:p>
    <w:p w14:paraId="4DD61B07" w14:textId="0AD74F67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spacing w:line="360" w:lineRule="auto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Законодательство – законодательство Российской Федерации. </w:t>
      </w:r>
    </w:p>
    <w:p w14:paraId="500CC82A" w14:textId="03EED528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Здание – </w:t>
      </w:r>
      <w:r w:rsidR="008C1975" w:rsidRPr="00896C1A">
        <w:rPr>
          <w:sz w:val="22"/>
          <w:szCs w:val="22"/>
        </w:rPr>
        <w:t xml:space="preserve">строение ______ в многофункциональном жилом </w:t>
      </w:r>
      <w:r w:rsidRPr="00896C1A">
        <w:rPr>
          <w:sz w:val="22"/>
          <w:szCs w:val="22"/>
        </w:rPr>
        <w:t>комплекс</w:t>
      </w:r>
      <w:r w:rsidR="008C1975" w:rsidRPr="00896C1A">
        <w:rPr>
          <w:sz w:val="22"/>
          <w:szCs w:val="22"/>
        </w:rPr>
        <w:t>е</w:t>
      </w:r>
      <w:r w:rsidRPr="00896C1A">
        <w:rPr>
          <w:sz w:val="22"/>
          <w:szCs w:val="22"/>
        </w:rPr>
        <w:t xml:space="preserve"> с подземным паркингом, </w:t>
      </w:r>
      <w:r w:rsidR="00AD265B" w:rsidRPr="00896C1A">
        <w:rPr>
          <w:sz w:val="22"/>
          <w:szCs w:val="22"/>
        </w:rPr>
        <w:t xml:space="preserve">строящимся </w:t>
      </w:r>
      <w:r w:rsidRPr="00896C1A">
        <w:rPr>
          <w:sz w:val="22"/>
          <w:szCs w:val="22"/>
        </w:rPr>
        <w:t>на Участке (как данный термин определен в п. 1.11 Договора) на основании разрешения на строительство от 10.06.2021 г. № 77-224000-019604-2021.</w:t>
      </w:r>
    </w:p>
    <w:p w14:paraId="4182C924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ind w:left="567"/>
        <w:jc w:val="both"/>
        <w:rPr>
          <w:sz w:val="22"/>
          <w:szCs w:val="22"/>
        </w:rPr>
      </w:pPr>
    </w:p>
    <w:p w14:paraId="4D1CE3D8" w14:textId="59975660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Объект – объект долевого строительства, входящий в состав Здания, обладающий характеристиками, указанными в п. 3.2 Договора. </w:t>
      </w:r>
    </w:p>
    <w:p w14:paraId="03852FD3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ind w:left="567"/>
        <w:jc w:val="both"/>
        <w:rPr>
          <w:sz w:val="22"/>
          <w:szCs w:val="22"/>
        </w:rPr>
      </w:pPr>
    </w:p>
    <w:p w14:paraId="11CD053D" w14:textId="7C741E9E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Общее Имущество –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4311B3" w:rsidRPr="00896C1A">
        <w:rPr>
          <w:sz w:val="22"/>
          <w:szCs w:val="22"/>
        </w:rPr>
        <w:t xml:space="preserve">Здании </w:t>
      </w:r>
      <w:r w:rsidRPr="00896C1A">
        <w:rPr>
          <w:sz w:val="22"/>
          <w:szCs w:val="22"/>
        </w:rPr>
        <w:t xml:space="preserve">по причине приобретения такими лицами в собственность помещений в Здании. </w:t>
      </w:r>
    </w:p>
    <w:p w14:paraId="1C993C23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ind w:left="567"/>
        <w:jc w:val="both"/>
        <w:rPr>
          <w:sz w:val="22"/>
          <w:szCs w:val="22"/>
        </w:rPr>
      </w:pPr>
    </w:p>
    <w:p w14:paraId="5EE299C4" w14:textId="2BEF8D4F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Проектная Площадь – площадь Объекта, указанная в проектной декларации на дату заключения Договора. </w:t>
      </w:r>
    </w:p>
    <w:p w14:paraId="1B5A10EA" w14:textId="77777777" w:rsidR="008C7745" w:rsidRPr="00896C1A" w:rsidRDefault="008C7745">
      <w:pPr>
        <w:pStyle w:val="aff3"/>
        <w:rPr>
          <w:sz w:val="22"/>
          <w:szCs w:val="22"/>
        </w:rPr>
      </w:pPr>
    </w:p>
    <w:p w14:paraId="200CCA98" w14:textId="7D2AAD70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Проектная Приведенная Площадь – площадь Объекта, определенная на основании Проектной Площади путем применения понижающих коэффициентов, установленных </w:t>
      </w:r>
      <w:r w:rsidRPr="00896C1A">
        <w:rPr>
          <w:iCs/>
          <w:sz w:val="22"/>
          <w:szCs w:val="22"/>
        </w:rPr>
        <w:t>Приказом Минстроя России от 25.11.2016 № 854/пр.</w:t>
      </w:r>
    </w:p>
    <w:p w14:paraId="589E3C35" w14:textId="77777777" w:rsidR="008C7745" w:rsidRPr="00896C1A" w:rsidRDefault="008C7745">
      <w:pPr>
        <w:pStyle w:val="aff3"/>
        <w:rPr>
          <w:sz w:val="22"/>
          <w:szCs w:val="22"/>
        </w:rPr>
      </w:pPr>
    </w:p>
    <w:p w14:paraId="763F987E" w14:textId="0DC7915B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Сообщение - любое уведомление, требование или иное сообщение, в том числе юридически значимое, которое должно и</w:t>
      </w:r>
      <w:r w:rsidR="004311B3" w:rsidRPr="00896C1A">
        <w:rPr>
          <w:sz w:val="22"/>
          <w:szCs w:val="22"/>
        </w:rPr>
        <w:t>(</w:t>
      </w:r>
      <w:r w:rsidRPr="00896C1A">
        <w:rPr>
          <w:sz w:val="22"/>
          <w:szCs w:val="22"/>
        </w:rPr>
        <w:t>или</w:t>
      </w:r>
      <w:r w:rsidR="004311B3" w:rsidRPr="00896C1A">
        <w:rPr>
          <w:sz w:val="22"/>
          <w:szCs w:val="22"/>
        </w:rPr>
        <w:t>)</w:t>
      </w:r>
      <w:r w:rsidRPr="00896C1A">
        <w:rPr>
          <w:sz w:val="22"/>
          <w:szCs w:val="22"/>
        </w:rPr>
        <w:t xml:space="preserve"> может быть направлено любой стороной по настоящему Договору или в связи с ним.</w:t>
      </w:r>
    </w:p>
    <w:p w14:paraId="48275FAD" w14:textId="77777777" w:rsidR="008C7745" w:rsidRPr="00896C1A" w:rsidRDefault="008C7745">
      <w:pPr>
        <w:pStyle w:val="aff3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</w:p>
    <w:p w14:paraId="40F8EF58" w14:textId="4F07BF09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Цена – количество денежных средств, подлежащих уплате Приобретателем Застройщику для строительства (создания) Объекта.</w:t>
      </w:r>
    </w:p>
    <w:p w14:paraId="566B9833" w14:textId="77777777" w:rsidR="008C7745" w:rsidRPr="00896C1A" w:rsidRDefault="008C7745">
      <w:pPr>
        <w:pStyle w:val="aff3"/>
        <w:rPr>
          <w:sz w:val="22"/>
          <w:szCs w:val="22"/>
        </w:rPr>
      </w:pPr>
    </w:p>
    <w:p w14:paraId="789B00DD" w14:textId="6B76B7E1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Цена Метра – цена 1 (одного) квадратного метра Фактической Приведенной Площади (как данный термин определен в п. 1.13 Договора), применяемая для расчета Цены. </w:t>
      </w:r>
    </w:p>
    <w:p w14:paraId="2241BBF7" w14:textId="77777777" w:rsidR="008C7745" w:rsidRPr="00896C1A" w:rsidRDefault="008C7745">
      <w:pPr>
        <w:pStyle w:val="aff3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</w:p>
    <w:p w14:paraId="2DD9C132" w14:textId="352899F1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Участок – земельный участок, расположенный по адресу: Москва, ЦАО, район Якиманки, Большой Толмачевский пер., вл. 5, стр. 1, 3, 4, 4а, 12, 13, 14,</w:t>
      </w:r>
      <w:r w:rsidR="000903BC" w:rsidRPr="00896C1A">
        <w:rPr>
          <w:sz w:val="22"/>
          <w:szCs w:val="22"/>
        </w:rPr>
        <w:t xml:space="preserve"> </w:t>
      </w:r>
      <w:r w:rsidRPr="00896C1A">
        <w:rPr>
          <w:sz w:val="22"/>
          <w:szCs w:val="22"/>
        </w:rPr>
        <w:t xml:space="preserve">15, кадастровый номер: </w:t>
      </w:r>
      <w:r w:rsidR="00E911DB" w:rsidRPr="00896C1A">
        <w:rPr>
          <w:sz w:val="22"/>
          <w:szCs w:val="22"/>
        </w:rPr>
        <w:t>77:01:0002009:75.</w:t>
      </w:r>
    </w:p>
    <w:p w14:paraId="4668ED79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14:paraId="64F4C5A4" w14:textId="1959D88F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Фактическая Площадь – площадь Объекта, определяемая лицом, уполномоченным на осуществление работ по технической инвентаризации и(или) кадастровых работ, по результатам строительства Здания.</w:t>
      </w:r>
    </w:p>
    <w:p w14:paraId="72E9C329" w14:textId="77777777" w:rsidR="008C7745" w:rsidRPr="00896C1A" w:rsidRDefault="008C7745">
      <w:pPr>
        <w:pStyle w:val="aff3"/>
        <w:rPr>
          <w:sz w:val="22"/>
          <w:szCs w:val="22"/>
        </w:rPr>
      </w:pPr>
    </w:p>
    <w:p w14:paraId="78AA76E1" w14:textId="67B2F39F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Фактическая Приведенная Площадь – площадь Объекта, определяемая, как сумма Фактической Площади </w:t>
      </w:r>
      <w:r w:rsidRPr="00896C1A">
        <w:rPr>
          <w:bCs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Pr="00896C1A">
        <w:rPr>
          <w:sz w:val="22"/>
          <w:szCs w:val="22"/>
        </w:rPr>
        <w:t xml:space="preserve">установленных </w:t>
      </w:r>
      <w:r w:rsidRPr="00896C1A">
        <w:rPr>
          <w:iCs/>
          <w:sz w:val="22"/>
          <w:szCs w:val="22"/>
        </w:rPr>
        <w:t>Приказом Минстроя России от 25.11.2016 № 854/пр</w:t>
      </w:r>
      <w:r w:rsidRPr="00896C1A">
        <w:rPr>
          <w:bCs/>
          <w:sz w:val="22"/>
          <w:szCs w:val="22"/>
        </w:rPr>
        <w:t>.</w:t>
      </w:r>
    </w:p>
    <w:p w14:paraId="0FD3B505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ind w:left="567" w:hanging="567"/>
        <w:jc w:val="both"/>
        <w:rPr>
          <w:sz w:val="22"/>
          <w:szCs w:val="22"/>
        </w:rPr>
      </w:pPr>
    </w:p>
    <w:p w14:paraId="27985CB8" w14:textId="17A2B3BD" w:rsidR="008C7745" w:rsidRPr="00896C1A" w:rsidRDefault="00EC3B51">
      <w:pPr>
        <w:pStyle w:val="aff3"/>
        <w:numPr>
          <w:ilvl w:val="1"/>
          <w:numId w:val="1"/>
        </w:numPr>
        <w:shd w:val="clear" w:color="auto" w:fill="FFFFFF" w:themeFill="background1"/>
        <w:tabs>
          <w:tab w:val="clear" w:pos="1093"/>
          <w:tab w:val="right" w:pos="10065"/>
        </w:tabs>
        <w:ind w:left="567" w:hanging="567"/>
        <w:jc w:val="both"/>
        <w:rPr>
          <w:bCs/>
          <w:sz w:val="22"/>
          <w:szCs w:val="22"/>
        </w:rPr>
      </w:pPr>
      <w:r w:rsidRPr="00896C1A">
        <w:rPr>
          <w:bCs/>
          <w:sz w:val="22"/>
          <w:szCs w:val="22"/>
        </w:rPr>
        <w:t xml:space="preserve">Эскроу-Агент – «МОСКОВСКИЙ КРЕДИТНЫЙ БАНК» (публичное акционерное общество),  адрес местонахождения и почтовый адрес: 107045, Москва, Луков переулок, д. 2, стр. 1, ОГРН 1027739555282, ИНН  7734202860, Кор./счет 30101810745250000659 в Главном управлении Центрального банка Российской Федерации по Центральному федерального округу г. Москва, БИК 044525659, КПП 770801001, являющимся кредитной организацией по законодательству Российской Федерации (лицензии Банка России на осуществление банковских операций №1978 от 06.05.2016 г.) адрес электронной почты </w:t>
      </w:r>
      <w:hyperlink r:id="rId10" w:history="1">
        <w:r w:rsidRPr="00896C1A">
          <w:rPr>
            <w:bCs/>
            <w:sz w:val="22"/>
            <w:szCs w:val="22"/>
          </w:rPr>
          <w:t>info@mkb.ru</w:t>
        </w:r>
      </w:hyperlink>
      <w:r w:rsidRPr="00896C1A">
        <w:rPr>
          <w:bCs/>
          <w:sz w:val="22"/>
          <w:szCs w:val="22"/>
        </w:rPr>
        <w:t>, телефон +7 (495) 797-4210.</w:t>
      </w:r>
    </w:p>
    <w:p w14:paraId="4E42827C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spacing w:line="360" w:lineRule="auto"/>
        <w:ind w:left="1093"/>
        <w:jc w:val="both"/>
        <w:rPr>
          <w:sz w:val="22"/>
          <w:szCs w:val="22"/>
        </w:rPr>
      </w:pPr>
    </w:p>
    <w:p w14:paraId="33CFB615" w14:textId="092FE7BA" w:rsidR="008C7745" w:rsidRPr="00896C1A" w:rsidRDefault="00EC3B51">
      <w:pPr>
        <w:pStyle w:val="aff3"/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Заверения и гарантии</w:t>
      </w:r>
    </w:p>
    <w:p w14:paraId="7F74A614" w14:textId="63CF59ED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Каждая из Сторон Договора заверяет другую в следующем: </w:t>
      </w:r>
    </w:p>
    <w:p w14:paraId="67066201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7BCAA98" w14:textId="2B178623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firstLine="0"/>
        <w:jc w:val="both"/>
        <w:rPr>
          <w:sz w:val="22"/>
          <w:szCs w:val="22"/>
        </w:rPr>
      </w:pPr>
      <w:r w:rsidRPr="00896C1A">
        <w:rPr>
          <w:iCs/>
          <w:sz w:val="22"/>
          <w:szCs w:val="22"/>
        </w:rPr>
        <w:t>Не обладает признакам неплатёжеспособности (банкротства).</w:t>
      </w:r>
    </w:p>
    <w:p w14:paraId="0D47F8A4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14:paraId="382AF187" w14:textId="5CFBB661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firstLine="0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Лица, подписавшие Договор, имеют на это все необходимые полномочия. </w:t>
      </w:r>
    </w:p>
    <w:p w14:paraId="738628BB" w14:textId="77777777" w:rsidR="008C7745" w:rsidRPr="00896C1A" w:rsidRDefault="008C7745">
      <w:pPr>
        <w:pStyle w:val="aff3"/>
        <w:shd w:val="clear" w:color="auto" w:fill="FFFFFF" w:themeFill="background1"/>
        <w:tabs>
          <w:tab w:val="right" w:pos="10065"/>
        </w:tabs>
        <w:spacing w:line="360" w:lineRule="auto"/>
        <w:jc w:val="both"/>
        <w:rPr>
          <w:sz w:val="22"/>
          <w:szCs w:val="22"/>
        </w:rPr>
      </w:pPr>
    </w:p>
    <w:p w14:paraId="6FA334C3" w14:textId="335FFEB3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заверяет Застройщика и подтверждает, что: </w:t>
      </w:r>
    </w:p>
    <w:p w14:paraId="04BAE336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CE4B189" w14:textId="5A65A4F0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firstLine="0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Ознакомлен с проектом строительства Здания.</w:t>
      </w:r>
    </w:p>
    <w:p w14:paraId="03E1F686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3BBDBF0E" w14:textId="22CA71FB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1418"/>
        </w:tabs>
        <w:autoSpaceDE w:val="0"/>
        <w:autoSpaceDN w:val="0"/>
        <w:adjustRightInd w:val="0"/>
        <w:ind w:left="1418" w:hanging="851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Осведомлен о том, что Застройщик строит Здание с использованием проектного финансирования Эскроу-Агента, что Участок находится в залоге Эскроу-Агента, ознакомлен со способами обеспечения исполнения обязательств Застройщика из Договора. </w:t>
      </w:r>
    </w:p>
    <w:p w14:paraId="466B05F1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558FF979" w14:textId="3D84CB69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1418"/>
        </w:tabs>
        <w:autoSpaceDE w:val="0"/>
        <w:autoSpaceDN w:val="0"/>
        <w:adjustRightInd w:val="0"/>
        <w:ind w:left="1418" w:hanging="851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Приобретателю понятны все условия Договора, Приобретатель согласен с содержанием Договора.  </w:t>
      </w:r>
    </w:p>
    <w:p w14:paraId="7CB6708C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1E980967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0E4AD7BD" w14:textId="0E8FDE95" w:rsidR="008C7745" w:rsidRPr="00896C1A" w:rsidRDefault="00EC3B51">
      <w:pPr>
        <w:pStyle w:val="aff3"/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Предмет договора</w:t>
      </w:r>
    </w:p>
    <w:p w14:paraId="68431CCA" w14:textId="23BB4F0F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соответствии с Договором Застройщик обязуется в предусмотренный Договором срок своими силами или с привлечением других лиц построить (создать) Здание и после получения разрешения на ввод Здания в эксплуатацию передать Приобретателю Объект, а Приобретатель обязуется оплатить Цену и принять Объект.</w:t>
      </w:r>
    </w:p>
    <w:p w14:paraId="48E94801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10D5D4A" w14:textId="77777777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Основные характеристики Объекта (проектные, указаны в соответствии с информацией, включенной в Проектную декларацию на момент заключения Договора):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248"/>
        <w:gridCol w:w="5665"/>
      </w:tblGrid>
      <w:tr w:rsidR="00896C1A" w:rsidRPr="00896C1A" w14:paraId="09BD0919" w14:textId="77777777">
        <w:tc>
          <w:tcPr>
            <w:tcW w:w="4248" w:type="dxa"/>
          </w:tcPr>
          <w:p w14:paraId="38C0B394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b/>
                <w:iCs/>
                <w:sz w:val="22"/>
                <w:szCs w:val="22"/>
              </w:rPr>
            </w:pPr>
            <w:r w:rsidRPr="00896C1A">
              <w:rPr>
                <w:b/>
                <w:iCs/>
                <w:sz w:val="22"/>
                <w:szCs w:val="22"/>
              </w:rPr>
              <w:t>Объект</w:t>
            </w:r>
          </w:p>
        </w:tc>
        <w:tc>
          <w:tcPr>
            <w:tcW w:w="5665" w:type="dxa"/>
          </w:tcPr>
          <w:p w14:paraId="53B60A7C" w14:textId="2F325504" w:rsidR="008C7745" w:rsidRPr="00896C1A" w:rsidRDefault="00EC3B51" w:rsidP="00F34509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  <w:r w:rsidRPr="00896C1A">
              <w:rPr>
                <w:iCs/>
                <w:sz w:val="22"/>
                <w:szCs w:val="22"/>
              </w:rPr>
              <w:t>Квартира</w:t>
            </w:r>
            <w:r w:rsidR="00F34509" w:rsidRPr="00896C1A" w:rsidDel="00F34509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896C1A" w:rsidRPr="00896C1A" w14:paraId="742852F1" w14:textId="77777777">
        <w:tc>
          <w:tcPr>
            <w:tcW w:w="4248" w:type="dxa"/>
          </w:tcPr>
          <w:p w14:paraId="3412B396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5665" w:type="dxa"/>
          </w:tcPr>
          <w:p w14:paraId="4C80617A" w14:textId="38F450FF" w:rsidR="008C7745" w:rsidRPr="00896C1A" w:rsidRDefault="00EC3B51" w:rsidP="00F34509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  <w:r w:rsidRPr="00896C1A">
              <w:rPr>
                <w:iCs/>
                <w:sz w:val="22"/>
                <w:szCs w:val="22"/>
              </w:rPr>
              <w:t>Жилое</w:t>
            </w:r>
          </w:p>
        </w:tc>
      </w:tr>
      <w:tr w:rsidR="00896C1A" w:rsidRPr="00896C1A" w14:paraId="7259F538" w14:textId="2E6F0438">
        <w:tc>
          <w:tcPr>
            <w:tcW w:w="4248" w:type="dxa"/>
          </w:tcPr>
          <w:p w14:paraId="3B10C711" w14:textId="73233A8C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iCs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Этаж</w:t>
            </w:r>
          </w:p>
        </w:tc>
        <w:tc>
          <w:tcPr>
            <w:tcW w:w="5665" w:type="dxa"/>
          </w:tcPr>
          <w:p w14:paraId="0DB1A029" w14:textId="298A01AD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  <w:tr w:rsidR="00896C1A" w:rsidRPr="00896C1A" w14:paraId="7BC124F0" w14:textId="77777777">
        <w:tc>
          <w:tcPr>
            <w:tcW w:w="4248" w:type="dxa"/>
          </w:tcPr>
          <w:p w14:paraId="00216B9F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iCs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Количество комнат</w:t>
            </w:r>
          </w:p>
        </w:tc>
        <w:tc>
          <w:tcPr>
            <w:tcW w:w="5665" w:type="dxa"/>
          </w:tcPr>
          <w:p w14:paraId="1D2A530F" w14:textId="77777777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  <w:tr w:rsidR="00896C1A" w:rsidRPr="00896C1A" w14:paraId="312F3DEA" w14:textId="77777777">
        <w:tc>
          <w:tcPr>
            <w:tcW w:w="4248" w:type="dxa"/>
          </w:tcPr>
          <w:p w14:paraId="3BB30625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iCs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Условный номер</w:t>
            </w:r>
          </w:p>
        </w:tc>
        <w:tc>
          <w:tcPr>
            <w:tcW w:w="5665" w:type="dxa"/>
          </w:tcPr>
          <w:p w14:paraId="5DFF9620" w14:textId="77777777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  <w:tr w:rsidR="00896C1A" w:rsidRPr="00896C1A" w14:paraId="7B1D7CA6" w14:textId="77777777">
        <w:tc>
          <w:tcPr>
            <w:tcW w:w="4248" w:type="dxa"/>
          </w:tcPr>
          <w:p w14:paraId="7C67103F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iCs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Проектная Площадь</w:t>
            </w:r>
          </w:p>
        </w:tc>
        <w:tc>
          <w:tcPr>
            <w:tcW w:w="5665" w:type="dxa"/>
          </w:tcPr>
          <w:p w14:paraId="18E743B7" w14:textId="77777777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  <w:tr w:rsidR="00896C1A" w:rsidRPr="00896C1A" w14:paraId="454C8589" w14:textId="77777777">
        <w:tc>
          <w:tcPr>
            <w:tcW w:w="4248" w:type="dxa"/>
          </w:tcPr>
          <w:p w14:paraId="3543DCD9" w14:textId="77777777" w:rsidR="008C7745" w:rsidRPr="00896C1A" w:rsidRDefault="00EC3B51">
            <w:pPr>
              <w:pStyle w:val="a7"/>
              <w:ind w:right="0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Количество комнат, помещений вспомогательного использовании, лоджий, веранд, балконов, террас</w:t>
            </w:r>
          </w:p>
        </w:tc>
        <w:tc>
          <w:tcPr>
            <w:tcW w:w="5665" w:type="dxa"/>
          </w:tcPr>
          <w:p w14:paraId="077C4415" w14:textId="77777777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  <w:tr w:rsidR="00896C1A" w:rsidRPr="00896C1A" w14:paraId="430E70A6" w14:textId="77777777">
        <w:tc>
          <w:tcPr>
            <w:tcW w:w="4248" w:type="dxa"/>
          </w:tcPr>
          <w:p w14:paraId="23ABC38B" w14:textId="77777777" w:rsidR="008C7745" w:rsidRPr="00896C1A" w:rsidRDefault="00EC3B51">
            <w:pPr>
              <w:pStyle w:val="a7"/>
              <w:spacing w:line="360" w:lineRule="auto"/>
              <w:ind w:right="0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Проектная Приведенная Площадь</w:t>
            </w:r>
          </w:p>
        </w:tc>
        <w:tc>
          <w:tcPr>
            <w:tcW w:w="5665" w:type="dxa"/>
          </w:tcPr>
          <w:p w14:paraId="0F797F1F" w14:textId="77777777" w:rsidR="008C7745" w:rsidRPr="00896C1A" w:rsidRDefault="008C7745">
            <w:pPr>
              <w:pStyle w:val="a7"/>
              <w:spacing w:line="360" w:lineRule="auto"/>
              <w:ind w:right="0"/>
              <w:contextualSpacing/>
              <w:rPr>
                <w:iCs/>
                <w:sz w:val="22"/>
                <w:szCs w:val="22"/>
              </w:rPr>
            </w:pPr>
          </w:p>
        </w:tc>
      </w:tr>
    </w:tbl>
    <w:p w14:paraId="1C04667A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6832E77A" w14:textId="56C0E792" w:rsidR="008C7745" w:rsidRPr="00896C1A" w:rsidRDefault="00EC3B51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План Объекта, отображающий в графической форме планируемое расположение друг к другу частей Объекта (при их наличии): комнат, помещений вспомогательного назначения, лоджий, веранд, балконов, террас, а также их площади, местоположение содержатся в Приложении № 1. </w:t>
      </w:r>
    </w:p>
    <w:p w14:paraId="68BE13E5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744B1374" w14:textId="245A4A8D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Основные характеристики Здания содержатся в Приложении № 2. </w:t>
      </w:r>
    </w:p>
    <w:p w14:paraId="336BE001" w14:textId="1ABE1656" w:rsidR="008C7745" w:rsidRPr="00896C1A" w:rsidRDefault="00EC3B51">
      <w:pPr>
        <w:pStyle w:val="a7"/>
        <w:shd w:val="clear" w:color="auto" w:fill="FFFFFF" w:themeFill="background1"/>
        <w:spacing w:line="360" w:lineRule="auto"/>
        <w:ind w:right="0"/>
        <w:contextualSpacing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 </w:t>
      </w:r>
    </w:p>
    <w:p w14:paraId="29BD5612" w14:textId="3FD4DF5B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lastRenderedPageBreak/>
        <w:t>Право собственности Приобретателя на Объект возникает с момента государственной регистрации.</w:t>
      </w:r>
    </w:p>
    <w:p w14:paraId="696070DE" w14:textId="77777777" w:rsidR="008C7745" w:rsidRPr="00896C1A" w:rsidRDefault="008C7745">
      <w:pPr>
        <w:pStyle w:val="aff3"/>
        <w:rPr>
          <w:sz w:val="22"/>
          <w:szCs w:val="22"/>
        </w:rPr>
      </w:pPr>
    </w:p>
    <w:p w14:paraId="2AC62370" w14:textId="46543FEF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Проектная декларация, размещена на сайте единой информационной системы жилищного строительства (</w:t>
      </w:r>
      <w:hyperlink r:id="rId11" w:history="1">
        <w:r w:rsidRPr="00896C1A">
          <w:rPr>
            <w:sz w:val="22"/>
            <w:szCs w:val="22"/>
          </w:rPr>
          <w:t>https://наш.дом.рф</w:t>
        </w:r>
      </w:hyperlink>
      <w:r w:rsidRPr="00896C1A">
        <w:rPr>
          <w:sz w:val="22"/>
          <w:szCs w:val="22"/>
        </w:rPr>
        <w:t>).</w:t>
      </w:r>
    </w:p>
    <w:p w14:paraId="422E2263" w14:textId="77777777" w:rsidR="008C7745" w:rsidRPr="00896C1A" w:rsidRDefault="008C7745">
      <w:pPr>
        <w:pStyle w:val="aff3"/>
        <w:rPr>
          <w:sz w:val="22"/>
          <w:szCs w:val="22"/>
        </w:rPr>
      </w:pPr>
    </w:p>
    <w:p w14:paraId="73D59DC2" w14:textId="061528F7" w:rsidR="008C7745" w:rsidRPr="00896C1A" w:rsidRDefault="008C7745">
      <w:pPr>
        <w:pStyle w:val="a7"/>
        <w:shd w:val="clear" w:color="auto" w:fill="FFFFFF" w:themeFill="background1"/>
        <w:tabs>
          <w:tab w:val="num" w:pos="765"/>
        </w:tabs>
        <w:spacing w:line="360" w:lineRule="auto"/>
        <w:ind w:right="0"/>
        <w:contextualSpacing/>
        <w:rPr>
          <w:iCs/>
          <w:sz w:val="22"/>
          <w:szCs w:val="22"/>
        </w:rPr>
      </w:pPr>
    </w:p>
    <w:p w14:paraId="6511FFCE" w14:textId="58E5376A" w:rsidR="008C7745" w:rsidRPr="00896C1A" w:rsidRDefault="00EC3B51">
      <w:pPr>
        <w:pStyle w:val="Normal1"/>
        <w:numPr>
          <w:ilvl w:val="0"/>
          <w:numId w:val="1"/>
        </w:numPr>
        <w:shd w:val="clear" w:color="auto" w:fill="FFFFFF" w:themeFill="background1"/>
        <w:tabs>
          <w:tab w:val="clear" w:pos="360"/>
        </w:tabs>
        <w:spacing w:line="360" w:lineRule="auto"/>
        <w:ind w:left="0" w:firstLine="0"/>
        <w:contextualSpacing/>
        <w:jc w:val="center"/>
        <w:rPr>
          <w:b/>
          <w:bCs/>
        </w:rPr>
      </w:pPr>
      <w:r w:rsidRPr="00896C1A">
        <w:rPr>
          <w:b/>
          <w:bCs/>
        </w:rPr>
        <w:t xml:space="preserve">Цена </w:t>
      </w:r>
    </w:p>
    <w:p w14:paraId="36ECA616" w14:textId="30681C5A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Цена определяется как произведение Цены Метра, составляющей </w:t>
      </w:r>
      <w:r w:rsidRPr="00896C1A">
        <w:rPr>
          <w:rFonts w:eastAsia="Calibri"/>
          <w:b/>
          <w:sz w:val="22"/>
          <w:szCs w:val="22"/>
        </w:rPr>
        <w:fldChar w:fldCharType="begin">
          <w:ffData>
            <w:name w:val="СделкаЦенаКвМПр"/>
            <w:enabled/>
            <w:calcOnExit w:val="0"/>
            <w:textInput>
              <w:default w:val="СделкаЦенаКвМПр"/>
            </w:textInput>
          </w:ffData>
        </w:fldChar>
      </w:r>
      <w:bookmarkStart w:id="8" w:name="СделкаЦенаКвМПр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СделкаЦенаКвМПр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8"/>
      <w:r w:rsidRPr="00896C1A">
        <w:rPr>
          <w:iCs/>
          <w:sz w:val="22"/>
          <w:szCs w:val="22"/>
        </w:rPr>
        <w:t>, и Фактической Приведенной Площади.</w:t>
      </w:r>
    </w:p>
    <w:p w14:paraId="4D4CCE89" w14:textId="59AC0359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27170D3C" w14:textId="63101F21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Принимая во внимание, что при заключении Договора Стороны исходят из Проектной Приведенной Площади Объекта, Приобретатель уплачивает Застройщику сумму, в размере </w:t>
      </w:r>
      <w:r w:rsidRPr="00896C1A">
        <w:rPr>
          <w:rFonts w:eastAsia="Calibri"/>
          <w:b/>
          <w:sz w:val="22"/>
          <w:szCs w:val="22"/>
          <w:lang w:val="en-US"/>
        </w:rPr>
        <w:fldChar w:fldCharType="begin">
          <w:ffData>
            <w:name w:val="СделкаЦенаПроп"/>
            <w:enabled/>
            <w:calcOnExit w:val="0"/>
            <w:textInput>
              <w:default w:val="СделкаЦенаПроп"/>
            </w:textInput>
          </w:ffData>
        </w:fldChar>
      </w:r>
      <w:bookmarkStart w:id="9" w:name="СделкаЦенаПроп"/>
      <w:r w:rsidRPr="00896C1A">
        <w:rPr>
          <w:rFonts w:eastAsia="Calibri"/>
          <w:b/>
          <w:sz w:val="22"/>
          <w:szCs w:val="22"/>
        </w:rPr>
        <w:instrText xml:space="preserve"> </w:instrText>
      </w:r>
      <w:r w:rsidRPr="00896C1A">
        <w:rPr>
          <w:rFonts w:eastAsia="Calibri"/>
          <w:b/>
          <w:sz w:val="22"/>
          <w:szCs w:val="22"/>
          <w:lang w:val="en-US"/>
        </w:rPr>
        <w:instrText>FORMTEXT</w:instrText>
      </w:r>
      <w:r w:rsidRPr="00896C1A">
        <w:rPr>
          <w:rFonts w:eastAsia="Calibri"/>
          <w:b/>
          <w:sz w:val="22"/>
          <w:szCs w:val="22"/>
        </w:rPr>
        <w:instrText xml:space="preserve"> </w:instrText>
      </w:r>
      <w:r w:rsidRPr="00896C1A">
        <w:rPr>
          <w:rFonts w:eastAsia="Calibri"/>
          <w:b/>
          <w:sz w:val="22"/>
          <w:szCs w:val="22"/>
          <w:lang w:val="en-US"/>
        </w:rPr>
      </w:r>
      <w:r w:rsidRPr="00896C1A">
        <w:rPr>
          <w:rFonts w:eastAsia="Calibri"/>
          <w:b/>
          <w:sz w:val="22"/>
          <w:szCs w:val="22"/>
          <w:lang w:val="en-US"/>
        </w:rPr>
        <w:fldChar w:fldCharType="separate"/>
      </w:r>
      <w:r w:rsidRPr="00896C1A">
        <w:rPr>
          <w:rFonts w:eastAsia="Calibri"/>
          <w:b/>
          <w:sz w:val="22"/>
          <w:szCs w:val="22"/>
        </w:rPr>
        <w:t>СделкаЦенаПроп</w:t>
      </w:r>
      <w:r w:rsidRPr="00896C1A">
        <w:rPr>
          <w:rFonts w:eastAsia="Calibri"/>
          <w:b/>
          <w:sz w:val="22"/>
          <w:szCs w:val="22"/>
          <w:lang w:val="en-US"/>
        </w:rPr>
        <w:fldChar w:fldCharType="end"/>
      </w:r>
      <w:bookmarkEnd w:id="9"/>
      <w:r w:rsidRPr="00896C1A">
        <w:rPr>
          <w:iCs/>
          <w:sz w:val="22"/>
          <w:szCs w:val="22"/>
        </w:rPr>
        <w:t xml:space="preserve">, определенную как произведение Цены Метра и Проектной Приведенной Площади, а после определения Фактической Приведенной Площади Стороны уточнят взаиморасчеты, как установлено п. 4.3 Договора. </w:t>
      </w:r>
    </w:p>
    <w:p w14:paraId="7A06E559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0AC82AA8" w14:textId="12F7FB3C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  <w:tab w:val="num" w:pos="568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случае, если Фактическая Приведенная Площадь будет отличаться более чем на ___ (___) % от Проектной Площади, Стороны произведут следующие взаиморасчеты:</w:t>
      </w:r>
    </w:p>
    <w:p w14:paraId="3B91602B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7E8F6410" w14:textId="1144611E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ind w:left="1134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Если Фактическая Приведенная Площадь окажется больше Проектной Приведенной Площади более чем на ___ (___) %, Приобретатель обязуется доплатить Застройщику сумму, рассчитываемую как произведение Цены Метра и разницы между Фактической Приведенной Площадью и Проектной Приведенной Площадью.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  </w:t>
      </w:r>
    </w:p>
    <w:p w14:paraId="116307E8" w14:textId="77777777" w:rsidR="008C7745" w:rsidRPr="00896C1A" w:rsidRDefault="008C7745">
      <w:pPr>
        <w:pStyle w:val="aff3"/>
        <w:autoSpaceDE w:val="0"/>
        <w:autoSpaceDN w:val="0"/>
        <w:adjustRightInd w:val="0"/>
        <w:ind w:left="1134" w:hanging="567"/>
        <w:jc w:val="both"/>
        <w:rPr>
          <w:iCs/>
          <w:sz w:val="22"/>
          <w:szCs w:val="22"/>
        </w:rPr>
      </w:pPr>
    </w:p>
    <w:p w14:paraId="002ED980" w14:textId="69B9E906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ind w:left="1134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Если Проектная Приведенная Площадь окажется больше Фактической Приведенной Площади более чем на ___ (___) %, Застройщик обязуется вернуть Приобретателю сумму, рассчитываемую как произведение Цены Метра и разницы между Проектной Приведенной Площадью и Фактической Приведенной Площадью.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объеме достаточном для совершения банковского перевода. </w:t>
      </w:r>
    </w:p>
    <w:p w14:paraId="22C61DFA" w14:textId="212C53DE" w:rsidR="008C7745" w:rsidRPr="00896C1A" w:rsidRDefault="008C7745">
      <w:pPr>
        <w:pStyle w:val="aff3"/>
        <w:autoSpaceDE w:val="0"/>
        <w:autoSpaceDN w:val="0"/>
        <w:adjustRightInd w:val="0"/>
        <w:ind w:left="1134"/>
        <w:jc w:val="both"/>
        <w:rPr>
          <w:iCs/>
          <w:sz w:val="22"/>
          <w:szCs w:val="22"/>
        </w:rPr>
      </w:pPr>
    </w:p>
    <w:p w14:paraId="73E24731" w14:textId="18325855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путем внесения соответствующей суммы на эскроу-счет, открываемый Приобретателем у Эскроу-Агента. </w:t>
      </w:r>
    </w:p>
    <w:p w14:paraId="3E4F4A1D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63F37C2" w14:textId="5E736727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Срок условного депонирования денежных средств на эскроу-счете, указанном в п. 4.4 Договора, должен превышать срок передачи Объекта, указанный в п. 5.1 Договора,  не менее чем 6 месяцев.</w:t>
      </w:r>
    </w:p>
    <w:p w14:paraId="0AD16107" w14:textId="39D198CA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0D82E3B1" w14:textId="025BA817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Обязательство Приобретателя по уплате денежных средств, указанных в п. 4.1 Договора,  считается исполненным с момента поступления соответствующей суммы на эскроу-счет, открытый у Эскроу-Агента.</w:t>
      </w:r>
    </w:p>
    <w:p w14:paraId="748EBFE1" w14:textId="00F248B2" w:rsidR="008C7745" w:rsidRPr="00896C1A" w:rsidRDefault="00EC3B51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Все остальные Обязательства Приобретателя, предусматривающие уплату каких-либо денежных средств Застройщику (в т.ч. предусмотренные п. 4.3.1, 10.3, 10.4 Договора), считаются исполненными с момента зачисления денежных средств на расчетный счет Застройщика. </w:t>
      </w:r>
    </w:p>
    <w:p w14:paraId="657D02E9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1615449A" w14:textId="788DC939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В случае если к моменту передачи Объекта Приобретателю Цена не будет оплачена полностью (с учетом доплаты, в соответствии с п. 4.3.1 Договора), Стороны отражают в Акте размер задолженности Приобретателя, а Объект (право собственности Приобретателя на Объект) поступает в залог Застройщика в обеспечение исполнения обязательства по оплате Цены. </w:t>
      </w:r>
    </w:p>
    <w:p w14:paraId="26EFB310" w14:textId="12F215D3" w:rsidR="008C7745" w:rsidRPr="00896C1A" w:rsidRDefault="00EC3B51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Стороны обязуются подать в уполномоченный орган все необходимые заявления и документы в целях государственной регистрации в отношении Объекта ипотеки(залога) в пользу Застройщика.</w:t>
      </w:r>
    </w:p>
    <w:p w14:paraId="4E3E5CB7" w14:textId="479E8342" w:rsidR="008C7745" w:rsidRPr="00896C1A" w:rsidRDefault="00EC3B51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В случае, если в Акте не содержится информация об отсутствии задолженности Приобретателя перед Застройщиком, такая задолженность предполагается. </w:t>
      </w:r>
    </w:p>
    <w:p w14:paraId="271E550B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685388C" w14:textId="24267424" w:rsidR="008C7745" w:rsidRPr="00896C1A" w:rsidRDefault="008C7745">
      <w:pPr>
        <w:pStyle w:val="Normal1"/>
        <w:shd w:val="clear" w:color="auto" w:fill="FFFFFF" w:themeFill="background1"/>
        <w:tabs>
          <w:tab w:val="num" w:pos="1093"/>
        </w:tabs>
        <w:spacing w:line="360" w:lineRule="auto"/>
        <w:ind w:firstLine="0"/>
        <w:contextualSpacing/>
        <w:jc w:val="both"/>
      </w:pPr>
    </w:p>
    <w:p w14:paraId="7FD72281" w14:textId="77F5FC79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 xml:space="preserve">Срок и порядок передачи Объекта </w:t>
      </w:r>
    </w:p>
    <w:p w14:paraId="6B511755" w14:textId="7355208A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Застройщик имеет право передать Объект Приобретателю в любой день на свое усмотрение (досрочно передать Объект приобретателю), но не позднее «31» декабря 2024 года.</w:t>
      </w:r>
    </w:p>
    <w:p w14:paraId="4748A8A1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0F9949E5" w14:textId="06AE81BE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Застройщик передает Приобретателю Объект при условии полной оплаты Цены.</w:t>
      </w:r>
    </w:p>
    <w:p w14:paraId="592BF252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06B47F68" w14:textId="6522D87D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срок не позднее 10 (десяти) рабочих дней с момента получения Приобретателем уведомления о завершении строительства Объекта Приобретателем обязан принять Объект.</w:t>
      </w:r>
    </w:p>
    <w:p w14:paraId="488A2CB5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6D1E381D" w14:textId="0CE58AC7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</w:tabs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Акта, Застройщик в порядке, установленном Законодательством, вправе передать Объект в одностороннем порядке.</w:t>
      </w:r>
    </w:p>
    <w:p w14:paraId="6823994D" w14:textId="3C876E31" w:rsidR="008C7745" w:rsidRPr="00896C1A" w:rsidRDefault="008C7745">
      <w:pPr>
        <w:tabs>
          <w:tab w:val="left" w:pos="2252"/>
        </w:tabs>
        <w:rPr>
          <w:iCs/>
          <w:sz w:val="22"/>
          <w:szCs w:val="22"/>
        </w:rPr>
      </w:pPr>
    </w:p>
    <w:p w14:paraId="3C469C76" w14:textId="6652DF28" w:rsidR="008C7745" w:rsidRPr="00896C1A" w:rsidRDefault="008C7745">
      <w:pPr>
        <w:rPr>
          <w:iCs/>
          <w:sz w:val="22"/>
          <w:szCs w:val="22"/>
        </w:rPr>
      </w:pPr>
    </w:p>
    <w:p w14:paraId="081A7E0A" w14:textId="77263B90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Гарантии качества</w:t>
      </w:r>
    </w:p>
    <w:p w14:paraId="7B61EAF2" w14:textId="32368E9F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Стороны признают, что разрешение на ввод Здания в эксплуатацию является необходимым и достаточным подтверждением качества Объекта и Здания, соответствия Объекта и Здания проектной документации, строительно-техническим нормам и правилам, всем иным обязательным нормам и правилам.</w:t>
      </w:r>
    </w:p>
    <w:p w14:paraId="3109D95D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767F3149" w14:textId="5D099F3A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Гарантийный срок на Объект составляет 5 (пять) лет, исчисляется с даты передачи Объекта Приобретателю. Гарантийный срок на технологическое и инженерное оборудование Объекта, Здания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0164E891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29A798AF" w14:textId="6CE59003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Не являются отступлениями от условий Договора и (или) обязательных требований, недостатками и (или) нарушением требований к качеству (ухудшением качества) Объекта фактическое изменение: площади Здания, в том числе Общего Имущества в нем; мест расположения инженерных сетей, инженерных шахт, расположения, формы, вида и размера оконных и балконных проемов и инженерных шахт, изменения элементов фасада и декора, проекта благоустройства Участка (или участка, который будет отнесен к Общему Имуществу), прилегающей территории и т. д.</w:t>
      </w:r>
    </w:p>
    <w:p w14:paraId="22AD2CBC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6C2DEC4B" w14:textId="68925541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75BFD70F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7361EF45" w14:textId="1EE72E58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1418"/>
        </w:tabs>
        <w:autoSpaceDE w:val="0"/>
        <w:autoSpaceDN w:val="0"/>
        <w:adjustRightInd w:val="0"/>
        <w:ind w:left="1418" w:hanging="851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 </w:t>
      </w:r>
    </w:p>
    <w:p w14:paraId="4ADD36AA" w14:textId="77777777" w:rsidR="008C7745" w:rsidRPr="00896C1A" w:rsidRDefault="008C7745">
      <w:pPr>
        <w:pStyle w:val="aff3"/>
        <w:tabs>
          <w:tab w:val="num" w:pos="1418"/>
        </w:tabs>
        <w:ind w:left="993" w:hanging="426"/>
        <w:rPr>
          <w:iCs/>
          <w:sz w:val="22"/>
          <w:szCs w:val="22"/>
        </w:rPr>
      </w:pPr>
    </w:p>
    <w:p w14:paraId="0F2510DF" w14:textId="1258CF5B" w:rsidR="008C7745" w:rsidRPr="00896C1A" w:rsidRDefault="00EC3B51">
      <w:pPr>
        <w:pStyle w:val="aff3"/>
        <w:numPr>
          <w:ilvl w:val="2"/>
          <w:numId w:val="1"/>
        </w:numPr>
        <w:tabs>
          <w:tab w:val="clear" w:pos="720"/>
          <w:tab w:val="num" w:pos="1418"/>
        </w:tabs>
        <w:autoSpaceDE w:val="0"/>
        <w:autoSpaceDN w:val="0"/>
        <w:adjustRightInd w:val="0"/>
        <w:ind w:left="1418" w:hanging="851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Если 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1C04F695" w14:textId="56C3F000" w:rsidR="008C7745" w:rsidRPr="00896C1A" w:rsidRDefault="00EC3B51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 w:line="360" w:lineRule="auto"/>
        <w:ind w:left="993" w:hanging="426"/>
        <w:jc w:val="both"/>
        <w:rPr>
          <w:sz w:val="22"/>
          <w:szCs w:val="22"/>
        </w:rPr>
      </w:pPr>
      <w:r w:rsidRPr="00896C1A">
        <w:rPr>
          <w:iCs/>
          <w:sz w:val="22"/>
          <w:szCs w:val="22"/>
        </w:rPr>
        <w:t>В указанных случаях Застройщик устраняет недостатки в разумный срок</w:t>
      </w:r>
      <w:r w:rsidRPr="00896C1A">
        <w:rPr>
          <w:sz w:val="22"/>
          <w:szCs w:val="22"/>
        </w:rPr>
        <w:t>.</w:t>
      </w:r>
    </w:p>
    <w:p w14:paraId="4F42BF6E" w14:textId="77777777" w:rsidR="008C7745" w:rsidRPr="00896C1A" w:rsidRDefault="008C7745">
      <w:pPr>
        <w:pStyle w:val="aff3"/>
        <w:shd w:val="clear" w:color="auto" w:fill="FFFFFF" w:themeFill="background1"/>
        <w:spacing w:line="360" w:lineRule="auto"/>
        <w:ind w:left="0"/>
        <w:jc w:val="both"/>
        <w:rPr>
          <w:sz w:val="22"/>
          <w:szCs w:val="22"/>
        </w:rPr>
      </w:pPr>
    </w:p>
    <w:p w14:paraId="234DB0AA" w14:textId="775A2A72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Обязанности Приобретателя</w:t>
      </w:r>
    </w:p>
    <w:p w14:paraId="11F02052" w14:textId="5694AF8F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 даты приема Объекта Приобретатель обязан нести расходы по содержанию Объекта, а также участвовать в расходах на содержание Общего Имущества для чего 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Здания, Общего Имущества.</w:t>
      </w:r>
    </w:p>
    <w:p w14:paraId="0982C373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41496AC" w14:textId="6C74D1E6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по оплате фактически произведенных 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64101F76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58B1A8C2" w14:textId="75098AF2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  <w:tab w:val="num" w:pos="568"/>
        </w:tabs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обязан в течение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путем предоставления копии договора уступки прав требования по Договору с отметкой о его государственной регистрации. Непредоставление Застройщику копии договора уступки прав требования по Договору означает неисполнение обязанности по уведомлению Застройщика об уступке прав требования по Договору. </w:t>
      </w:r>
    </w:p>
    <w:p w14:paraId="79FDEFCA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4989CE0D" w14:textId="4C01445C" w:rsidR="008C7745" w:rsidRPr="00896C1A" w:rsidRDefault="00EC3B51">
      <w:pPr>
        <w:pStyle w:val="aff3"/>
        <w:numPr>
          <w:ilvl w:val="1"/>
          <w:numId w:val="1"/>
        </w:numPr>
        <w:tabs>
          <w:tab w:val="clear" w:pos="1093"/>
          <w:tab w:val="num" w:pos="568"/>
        </w:tabs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48FC6F68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3D7F660D" w14:textId="7D933177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общего имущества Здания, обеспечением Объекта коммунальными ресурсами и текущим ремонтом общего имущества Здания, а также иными дополнительными услугами, оказание которых осуществляется в соответствии с решением собственников помещений Здания пропорционально доле в общем имуществе Здания, приходящейся на Приобретателя, Объекта за период с момента получения уведомления о завершении строительства Объекта до даты передачи Объекта Приобретателю (в т.ч.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  </w:t>
      </w:r>
    </w:p>
    <w:p w14:paraId="67A8528A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5699218F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4FC25FD7" w14:textId="77777777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Сообщения и уведомления</w:t>
      </w:r>
    </w:p>
    <w:p w14:paraId="6EE3AA99" w14:textId="77777777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2F149436" w14:textId="77777777" w:rsidR="008C7745" w:rsidRPr="00896C1A" w:rsidRDefault="008C7745">
      <w:pPr>
        <w:pStyle w:val="Normal1"/>
        <w:shd w:val="clear" w:color="auto" w:fill="FFFFFF" w:themeFill="background1"/>
        <w:spacing w:line="360" w:lineRule="auto"/>
        <w:ind w:left="1093" w:firstLine="0"/>
        <w:contextualSpacing/>
        <w:jc w:val="both"/>
      </w:pPr>
    </w:p>
    <w:p w14:paraId="4386B35C" w14:textId="19D8DBA2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Если специальный способ совершения Сообщений не предусмотрен Законодательством, Застройщик вправе совершить такое Сообщение путем:</w:t>
      </w:r>
    </w:p>
    <w:p w14:paraId="04C30D1D" w14:textId="77777777" w:rsidR="008C7745" w:rsidRPr="00896C1A" w:rsidRDefault="008C7745" w:rsidP="00EC3B51">
      <w:pPr>
        <w:pStyle w:val="aff3"/>
        <w:rPr>
          <w:sz w:val="22"/>
          <w:szCs w:val="22"/>
        </w:rPr>
      </w:pPr>
    </w:p>
    <w:p w14:paraId="238F5EA7" w14:textId="427120D4" w:rsidR="008C7745" w:rsidRPr="00896C1A" w:rsidRDefault="00EC3B51" w:rsidP="00896C1A">
      <w:pPr>
        <w:pStyle w:val="Normal1"/>
        <w:numPr>
          <w:ilvl w:val="2"/>
          <w:numId w:val="1"/>
        </w:numPr>
        <w:shd w:val="clear" w:color="auto" w:fill="FFFFFF" w:themeFill="background1"/>
        <w:tabs>
          <w:tab w:val="clear" w:pos="720"/>
          <w:tab w:val="num" w:pos="851"/>
        </w:tabs>
        <w:spacing w:after="240" w:line="240" w:lineRule="auto"/>
        <w:ind w:left="1276" w:hanging="709"/>
        <w:contextualSpacing/>
        <w:jc w:val="both"/>
      </w:pPr>
      <w:r w:rsidRPr="00896C1A">
        <w:t xml:space="preserve">Размещения соответствующей информации на сайте https://lavrushinskiy.ru/ и(или) на сайте </w:t>
      </w:r>
      <w:r w:rsidRPr="00896C1A">
        <w:rPr>
          <w:lang w:val="en-US"/>
        </w:rPr>
        <w:t>http</w:t>
      </w:r>
      <w:r w:rsidRPr="00896C1A">
        <w:t>://наш.дом.рф.</w:t>
      </w:r>
    </w:p>
    <w:p w14:paraId="043EAE1A" w14:textId="77777777" w:rsidR="008C7745" w:rsidRPr="00896C1A" w:rsidRDefault="008C7745">
      <w:pPr>
        <w:pStyle w:val="Normal1"/>
        <w:shd w:val="clear" w:color="auto" w:fill="FFFFFF" w:themeFill="background1"/>
        <w:spacing w:after="240" w:line="240" w:lineRule="auto"/>
        <w:ind w:left="1287" w:firstLine="0"/>
        <w:contextualSpacing/>
        <w:jc w:val="both"/>
      </w:pPr>
    </w:p>
    <w:p w14:paraId="79BFD328" w14:textId="0A630DED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>Направления c электронной почты Застройщика, указанный в разделе 13 Договора,  на адрес электронной почты Приобретателя, указанный в разделе 13 Договора.</w:t>
      </w:r>
    </w:p>
    <w:p w14:paraId="3F445185" w14:textId="77777777" w:rsidR="008C7745" w:rsidRPr="00896C1A" w:rsidRDefault="008C7745">
      <w:pPr>
        <w:pStyle w:val="Normal1"/>
        <w:shd w:val="clear" w:color="auto" w:fill="FFFFFF" w:themeFill="background1"/>
        <w:spacing w:after="240" w:line="240" w:lineRule="auto"/>
        <w:ind w:left="1287" w:firstLine="0"/>
        <w:contextualSpacing/>
        <w:jc w:val="both"/>
      </w:pPr>
    </w:p>
    <w:p w14:paraId="712EF20C" w14:textId="331E921B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>Направления sms сообщений и(или) направления сообщений через системы мгновенного обмена сообщениями (WhatsA</w:t>
      </w:r>
      <w:r w:rsidRPr="00896C1A">
        <w:rPr>
          <w:lang w:val="en-US"/>
        </w:rPr>
        <w:t>pp</w:t>
      </w:r>
      <w:r w:rsidRPr="00896C1A">
        <w:t>, Telegram и т.п.) на номер мобильного телефона Приобретателя, указанный в разделе 13 Договора.</w:t>
      </w:r>
    </w:p>
    <w:p w14:paraId="1B63CBA3" w14:textId="77777777" w:rsidR="00EC3B51" w:rsidRPr="00896C1A" w:rsidRDefault="00EC3B51" w:rsidP="00896C1A">
      <w:pPr>
        <w:pStyle w:val="aff3"/>
      </w:pPr>
    </w:p>
    <w:p w14:paraId="4DC9568E" w14:textId="44450401" w:rsidR="008C7745" w:rsidRPr="00896C1A" w:rsidRDefault="00EC3B51" w:rsidP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rPr>
          <w:rFonts w:eastAsia="SimSun"/>
        </w:rPr>
        <w:t>Направления службой доставки (DHL, Pony Express и т.п.)</w:t>
      </w:r>
      <w:r w:rsidRPr="00896C1A">
        <w:t xml:space="preserve"> и(или) оператором почтовой связи.</w:t>
      </w:r>
    </w:p>
    <w:p w14:paraId="064958D8" w14:textId="77777777" w:rsidR="00EC3B51" w:rsidRPr="00896C1A" w:rsidRDefault="00EC3B51" w:rsidP="00896C1A">
      <w:pPr>
        <w:pStyle w:val="Normal1"/>
        <w:shd w:val="clear" w:color="auto" w:fill="FFFFFF" w:themeFill="background1"/>
        <w:spacing w:after="240" w:line="240" w:lineRule="auto"/>
        <w:ind w:left="1287" w:firstLine="0"/>
        <w:contextualSpacing/>
        <w:jc w:val="both"/>
      </w:pPr>
    </w:p>
    <w:p w14:paraId="3EE4BDCB" w14:textId="17006C59" w:rsidR="008C7745" w:rsidRPr="00896C1A" w:rsidRDefault="00EC3B51" w:rsidP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 xml:space="preserve">Передачи Приобретателю или лицу уполномоченному Приобретателем под роспись. </w:t>
      </w:r>
    </w:p>
    <w:p w14:paraId="1BD8F7E3" w14:textId="1FD478D0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48D4209E" w14:textId="17E82363" w:rsidR="008C7745" w:rsidRPr="00896C1A" w:rsidRDefault="008C7745">
      <w:pPr>
        <w:pStyle w:val="Normal1"/>
        <w:shd w:val="clear" w:color="auto" w:fill="FFFFFF" w:themeFill="background1"/>
        <w:spacing w:line="240" w:lineRule="auto"/>
        <w:ind w:left="1276" w:firstLine="0"/>
        <w:contextualSpacing/>
        <w:jc w:val="both"/>
      </w:pPr>
    </w:p>
    <w:p w14:paraId="26E3167A" w14:textId="6EE10C2F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</w:rPr>
      </w:pPr>
      <w:r w:rsidRPr="00896C1A">
        <w:rPr>
          <w:iCs/>
          <w:sz w:val="22"/>
          <w:szCs w:val="22"/>
        </w:rPr>
        <w:t>Если иное прямо не предусмотрено законодательством, Сообщение считается полученным Приобретателем:</w:t>
      </w:r>
    </w:p>
    <w:p w14:paraId="2E23DA70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</w:rPr>
      </w:pPr>
    </w:p>
    <w:p w14:paraId="0C9B3A22" w14:textId="6581979F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tabs>
          <w:tab w:val="clear" w:pos="720"/>
          <w:tab w:val="num" w:pos="1276"/>
        </w:tabs>
        <w:spacing w:line="360" w:lineRule="auto"/>
        <w:ind w:hanging="153"/>
        <w:contextualSpacing/>
        <w:jc w:val="both"/>
      </w:pPr>
      <w:r w:rsidRPr="00896C1A">
        <w:t xml:space="preserve">в дату его размещения, если оно было размещено способом, указанным в п. 8.2.1 Договора. </w:t>
      </w:r>
    </w:p>
    <w:p w14:paraId="6D007C1B" w14:textId="0351F027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tabs>
          <w:tab w:val="clear" w:pos="720"/>
          <w:tab w:val="num" w:pos="1418"/>
        </w:tabs>
        <w:spacing w:line="360" w:lineRule="auto"/>
        <w:ind w:left="1276"/>
        <w:contextualSpacing/>
        <w:jc w:val="both"/>
      </w:pPr>
      <w:r w:rsidRPr="00896C1A">
        <w:t>в дату его направления, если оно было направлено способами, указанными в п. 8.2.2, 8.2.3 Договора.</w:t>
      </w:r>
    </w:p>
    <w:p w14:paraId="012BD65D" w14:textId="40A8E738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tabs>
          <w:tab w:val="clear" w:pos="720"/>
          <w:tab w:val="num" w:pos="1418"/>
        </w:tabs>
        <w:spacing w:line="360" w:lineRule="auto"/>
        <w:ind w:left="1276"/>
        <w:contextualSpacing/>
        <w:jc w:val="both"/>
      </w:pPr>
      <w:r w:rsidRPr="00896C1A">
        <w:t xml:space="preserve">На десятый день с даты его направления способом, указанным в п. 8.2.4 Договора. </w:t>
      </w:r>
    </w:p>
    <w:p w14:paraId="00296A00" w14:textId="53B29EE6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tabs>
          <w:tab w:val="clear" w:pos="720"/>
          <w:tab w:val="num" w:pos="1418"/>
        </w:tabs>
        <w:spacing w:line="360" w:lineRule="auto"/>
        <w:ind w:left="1276"/>
        <w:contextualSpacing/>
        <w:jc w:val="both"/>
      </w:pPr>
      <w:r w:rsidRPr="00896C1A">
        <w:t xml:space="preserve">В дату фактического вручения, если Сообщения было совершено способом, указанным в п. 8.2.5 Договора. </w:t>
      </w:r>
    </w:p>
    <w:p w14:paraId="20AFAC56" w14:textId="176236E4" w:rsidR="008C7745" w:rsidRPr="00896C1A" w:rsidRDefault="00EC3B51">
      <w:pPr>
        <w:pStyle w:val="Normal1"/>
        <w:shd w:val="clear" w:color="auto" w:fill="FFFFFF" w:themeFill="background1"/>
        <w:spacing w:line="240" w:lineRule="auto"/>
        <w:ind w:left="567" w:firstLine="0"/>
        <w:contextualSpacing/>
        <w:jc w:val="both"/>
        <w:rPr>
          <w:iCs/>
        </w:rPr>
      </w:pPr>
      <w:r w:rsidRPr="00896C1A">
        <w:rPr>
          <w:iCs/>
        </w:rPr>
        <w:t xml:space="preserve"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 </w:t>
      </w:r>
    </w:p>
    <w:p w14:paraId="4D007D44" w14:textId="77777777" w:rsidR="008C7745" w:rsidRPr="00896C1A" w:rsidRDefault="008C7745">
      <w:pPr>
        <w:pStyle w:val="Normal1"/>
        <w:shd w:val="clear" w:color="auto" w:fill="FFFFFF" w:themeFill="background1"/>
        <w:spacing w:line="360" w:lineRule="auto"/>
        <w:ind w:firstLine="0"/>
        <w:contextualSpacing/>
        <w:jc w:val="both"/>
      </w:pPr>
    </w:p>
    <w:p w14:paraId="26D2762B" w14:textId="64D5C643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Особые условия</w:t>
      </w:r>
    </w:p>
    <w:p w14:paraId="7702878C" w14:textId="66703E4D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настоящим дает безусловное и безотзывное согласие (в т.ч. по смыслу </w:t>
      </w:r>
      <w:r w:rsidRPr="00896C1A">
        <w:rPr>
          <w:sz w:val="22"/>
          <w:szCs w:val="22"/>
        </w:rPr>
        <w:t xml:space="preserve">п.4 ст. 11.2 Земельного Кодекса) </w:t>
      </w:r>
      <w:r w:rsidRPr="00896C1A">
        <w:rPr>
          <w:iCs/>
          <w:sz w:val="22"/>
          <w:szCs w:val="22"/>
        </w:rPr>
        <w:t xml:space="preserve">на осуществление следующих действий Застройщика с Участком: </w:t>
      </w:r>
    </w:p>
    <w:p w14:paraId="211FF343" w14:textId="77777777" w:rsidR="008C7745" w:rsidRPr="00896C1A" w:rsidRDefault="008C7745">
      <w:pPr>
        <w:autoSpaceDE w:val="0"/>
        <w:autoSpaceDN w:val="0"/>
        <w:adjustRightInd w:val="0"/>
        <w:ind w:left="42"/>
        <w:jc w:val="both"/>
        <w:rPr>
          <w:iCs/>
          <w:sz w:val="22"/>
          <w:szCs w:val="22"/>
        </w:rPr>
      </w:pPr>
    </w:p>
    <w:p w14:paraId="2F514DCB" w14:textId="6805497F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 xml:space="preserve">На последующее (до и(или) после ввода Здания в эксплуатацию) изменение границ Участка, в связи с разделом Участка в целях образования (формирования) отдельного земельного участка под Зданием,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Участка. </w:t>
      </w:r>
    </w:p>
    <w:p w14:paraId="749019E4" w14:textId="77777777" w:rsidR="008C7745" w:rsidRPr="00896C1A" w:rsidRDefault="008C7745">
      <w:pPr>
        <w:pStyle w:val="Normal1"/>
        <w:shd w:val="clear" w:color="auto" w:fill="FFFFFF" w:themeFill="background1"/>
        <w:spacing w:after="240" w:line="240" w:lineRule="auto"/>
        <w:ind w:left="1287" w:firstLine="0"/>
        <w:contextualSpacing/>
        <w:jc w:val="both"/>
      </w:pPr>
    </w:p>
    <w:p w14:paraId="09590540" w14:textId="5848D563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>На уточнение границ Участка и(или) изменение площади Участка и(или) изменение (уточнение) описания местоположения его границ, снятие с кадастрового учета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Участка, на внесение любых изменений в Единый государственный реестр недвижимости, в том числе связанных с кадастровым учетом Участка, прекращение права собственности на Участок в связи с его разделом, объединением, перераспределением, выделом, государственную регистрацию права собственности на вновь образованные земельные участки.</w:t>
      </w:r>
    </w:p>
    <w:p w14:paraId="7DAE34CC" w14:textId="77777777" w:rsidR="008C7745" w:rsidRPr="00896C1A" w:rsidRDefault="008C7745">
      <w:pPr>
        <w:pStyle w:val="Normal1"/>
        <w:shd w:val="clear" w:color="auto" w:fill="FFFFFF" w:themeFill="background1"/>
        <w:spacing w:after="240" w:line="240" w:lineRule="auto"/>
        <w:ind w:left="1287" w:firstLine="0"/>
        <w:contextualSpacing/>
        <w:jc w:val="both"/>
      </w:pPr>
    </w:p>
    <w:p w14:paraId="420BD846" w14:textId="506F0B20" w:rsidR="008C7745" w:rsidRPr="00896C1A" w:rsidRDefault="00EC3B51">
      <w:pPr>
        <w:pStyle w:val="Normal1"/>
        <w:numPr>
          <w:ilvl w:val="2"/>
          <w:numId w:val="1"/>
        </w:numPr>
        <w:shd w:val="clear" w:color="auto" w:fill="FFFFFF" w:themeFill="background1"/>
        <w:spacing w:after="240" w:line="240" w:lineRule="auto"/>
        <w:ind w:left="1287"/>
        <w:contextualSpacing/>
        <w:jc w:val="both"/>
      </w:pPr>
      <w:r w:rsidRPr="00896C1A">
        <w:t>На отчуждение вновь образованных земельных участков, на которых не находится создаваемое Здание, а также на передачу таких вновь образованных земельных участков в аренду, распоряжение или обременение арендодателем и(или) Застройщиком таких земельных участков иным образом.</w:t>
      </w:r>
    </w:p>
    <w:p w14:paraId="5B74C946" w14:textId="2B1993D3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Приобретатель  предоставляет Застройщику нотариально удостоверенное согласие, совершенное 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изменений, в течение 10 (десяти) рабочих дней с даты получения соответствующего запроса от Застройщика.</w:t>
      </w:r>
    </w:p>
    <w:p w14:paraId="5AB42C14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2FF5D7C8" w14:textId="1CBB5B8F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путем составления и подписания соответствующих документов (дополнительных соглашений к Договору).</w:t>
      </w:r>
    </w:p>
    <w:p w14:paraId="1552779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6BF38555" w14:textId="0D44E094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Застройщик вправе в одностороннем порядке вносить изменения в проектную документацию Здания. Приобретатель осведомлен и согласен с тем, что Здание может быть изменено в результате изменения проектной документации Здания, при этом Фактическая Площадь и Фактическая Приведенная Площадь Объекта может быть увеличена или уменьшена, расположение, форма, вид и размер оконных и балконных проемов и инженерных шахт, систем Здания и Объекта могут быть изменены по результатам изменения проектной документации Здания. </w:t>
      </w:r>
    </w:p>
    <w:p w14:paraId="1D21985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3995B5FD" w14:textId="2AEDE8FB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имеет право в судебном порядке расторгнуть Договор в случае, если Фактическая Приведенная Площадь будет отличаться от Проектной Приведенной Площади на 5 (пять) и более процентов. </w:t>
      </w:r>
    </w:p>
    <w:p w14:paraId="658E0BF5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589F6DD1" w14:textId="6DAC59D7" w:rsidR="008C7745" w:rsidRPr="00896C1A" w:rsidRDefault="008C7745">
      <w:pPr>
        <w:pStyle w:val="aff3"/>
        <w:rPr>
          <w:iCs/>
          <w:sz w:val="22"/>
          <w:szCs w:val="22"/>
        </w:rPr>
      </w:pPr>
    </w:p>
    <w:p w14:paraId="10C13C31" w14:textId="46811294" w:rsidR="008C7745" w:rsidRPr="00896C1A" w:rsidRDefault="00EC3B51">
      <w:pPr>
        <w:pStyle w:val="aff3"/>
        <w:numPr>
          <w:ilvl w:val="0"/>
          <w:numId w:val="1"/>
        </w:numPr>
        <w:shd w:val="clear" w:color="auto" w:fill="FFFFFF" w:themeFill="background1"/>
        <w:spacing w:line="360" w:lineRule="auto"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Ответственность Сторон</w:t>
      </w:r>
    </w:p>
    <w:p w14:paraId="602ECB10" w14:textId="3C2FA593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Стороны несут ответственность за неисполнение или ненадлежащее исполнение своих обязательств по настоящему Договору в порядке, предусмотренном Федеральным законом от 30.12.2004 № 214-ФЗ.</w:t>
      </w:r>
    </w:p>
    <w:p w14:paraId="0AEFD5B1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06FCCA9C" w14:textId="74620634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В случае множественности лиц на стороне Приобретателя, все лица, выступающие в качестве Приобретателя, солидарно несут (исполняют) все обязанности по Договору, в т.ч несут солидарную ответственность.</w:t>
      </w:r>
    </w:p>
    <w:p w14:paraId="7A92B2E3" w14:textId="0BDCEF60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1C0CB2AC" w14:textId="1BA65CB4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За неисполненные обязанности, предусмотренной п. 7.</w:t>
      </w:r>
      <w:r w:rsidR="004311B3" w:rsidRPr="00896C1A">
        <w:rPr>
          <w:iCs/>
          <w:sz w:val="22"/>
          <w:szCs w:val="22"/>
        </w:rPr>
        <w:t xml:space="preserve">4 </w:t>
      </w:r>
      <w:r w:rsidRPr="00896C1A">
        <w:rPr>
          <w:iCs/>
          <w:sz w:val="22"/>
          <w:szCs w:val="22"/>
        </w:rPr>
        <w:t xml:space="preserve">Договора, Приобретатель уплачивает Застройщику штрафную неустойку в размере 400 000 (четыреста тысяч) рублей. </w:t>
      </w:r>
    </w:p>
    <w:p w14:paraId="6316C40B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32E60422" w14:textId="583F29A6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За неисполнение обязанности, предусмотренной п. 7.</w:t>
      </w:r>
      <w:r w:rsidR="004311B3" w:rsidRPr="00896C1A">
        <w:rPr>
          <w:iCs/>
          <w:sz w:val="22"/>
          <w:szCs w:val="22"/>
        </w:rPr>
        <w:t xml:space="preserve">5 </w:t>
      </w:r>
      <w:r w:rsidRPr="00896C1A">
        <w:rPr>
          <w:iCs/>
          <w:sz w:val="22"/>
          <w:szCs w:val="22"/>
        </w:rPr>
        <w:t xml:space="preserve">Договора, Приобретатель уплачивает Застройщику неустойку в размере 0,25 % от суммы задолженности за каждый день просрочки. </w:t>
      </w:r>
    </w:p>
    <w:p w14:paraId="20FCCF2C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35D7E6F4" w14:textId="6E5898F9" w:rsidR="008C7745" w:rsidRPr="00896C1A" w:rsidRDefault="008C7745">
      <w:pPr>
        <w:pStyle w:val="aff3"/>
        <w:autoSpaceDE w:val="0"/>
        <w:autoSpaceDN w:val="0"/>
        <w:adjustRightInd w:val="0"/>
        <w:ind w:left="1093"/>
        <w:jc w:val="both"/>
        <w:rPr>
          <w:iCs/>
          <w:sz w:val="22"/>
          <w:szCs w:val="22"/>
        </w:rPr>
      </w:pPr>
    </w:p>
    <w:p w14:paraId="6B839FEA" w14:textId="474C2C90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Обстоятельства непреодолимой силы (форс-мажор)</w:t>
      </w:r>
    </w:p>
    <w:p w14:paraId="339AC53A" w14:textId="6806181E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Стороны освобождаются от ответственности за неисполнение обязательств, если неисполнение явилось следствием обстоятельств непреодолимой силы, т.е. (землетрясений, наводнений, ураганов, смерчей, засухи и т.д.),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 </w:t>
      </w:r>
    </w:p>
    <w:p w14:paraId="086E29EA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645B2F02" w14:textId="3A7CC736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75750422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192751FF" w14:textId="1C458373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6C35059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6357B9E6" w14:textId="54E4EC7A" w:rsidR="008C7745" w:rsidRPr="00896C1A" w:rsidRDefault="008C7745">
      <w:pPr>
        <w:shd w:val="clear" w:color="auto" w:fill="FFFFFF" w:themeFill="background1"/>
        <w:spacing w:line="360" w:lineRule="auto"/>
        <w:contextualSpacing/>
        <w:jc w:val="both"/>
        <w:rPr>
          <w:sz w:val="22"/>
          <w:szCs w:val="22"/>
        </w:rPr>
      </w:pPr>
    </w:p>
    <w:p w14:paraId="37839262" w14:textId="4CDD105C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Заключительные положения</w:t>
      </w:r>
    </w:p>
    <w:p w14:paraId="0E3B0FFB" w14:textId="7A0424D9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Отношения Сторон из Договора или в связи с ним регулируются законодательством Российской Федерации. </w:t>
      </w:r>
    </w:p>
    <w:p w14:paraId="0C069C7C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1E175B40" w14:textId="2D7A0B79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компетенции): в Арбитражный суд города Москвы</w:t>
      </w:r>
      <w:r w:rsidR="004311B3" w:rsidRPr="00896C1A">
        <w:rPr>
          <w:iCs/>
          <w:sz w:val="22"/>
          <w:szCs w:val="22"/>
        </w:rPr>
        <w:t>,</w:t>
      </w:r>
      <w:r w:rsidRPr="00896C1A">
        <w:rPr>
          <w:iCs/>
          <w:sz w:val="22"/>
          <w:szCs w:val="22"/>
        </w:rPr>
        <w:t xml:space="preserve"> или Замоскворецкий районным суд города Москвы</w:t>
      </w:r>
      <w:r w:rsidR="004311B3" w:rsidRPr="00896C1A">
        <w:rPr>
          <w:iCs/>
          <w:sz w:val="22"/>
          <w:szCs w:val="22"/>
        </w:rPr>
        <w:t>,</w:t>
      </w:r>
      <w:r w:rsidRPr="00896C1A">
        <w:rPr>
          <w:iCs/>
          <w:sz w:val="22"/>
          <w:szCs w:val="22"/>
        </w:rPr>
        <w:t xml:space="preserve"> или мирового судьи судебного участка № 398 города Москвы. </w:t>
      </w:r>
    </w:p>
    <w:p w14:paraId="088B2C23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3FAA2F50" w14:textId="68295E50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Ссылки на преамбулу, разделы, и пункты,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566E4560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7EE5F92F" w14:textId="0484A0BB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7E9BBD92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57957A35" w14:textId="0A360396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 определении сроков указание «до» означает, что соответствующая дата не включена в указанный срок, указание «по» и «не позднее» означает что соответствующая дата включена в указанный срок.</w:t>
      </w:r>
    </w:p>
    <w:p w14:paraId="7E2A864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1C7E2018" w14:textId="7E024068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 лица включают ссылки на физические и юридические лица,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799EC0A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4B0D5C82" w14:textId="2DA1EE38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Указание «в частности», «включая» или «в том числе» употребляется в значении «в частности (в том числе), но не ограничиваясь».</w:t>
      </w:r>
    </w:p>
    <w:p w14:paraId="68FD2E4D" w14:textId="77777777" w:rsidR="008C7745" w:rsidRPr="00896C1A" w:rsidRDefault="008C7745">
      <w:pPr>
        <w:pStyle w:val="aff3"/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</w:p>
    <w:p w14:paraId="13118170" w14:textId="160B037E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Настоящий Договор составлен и подписан в 3 (трех) экземплярах, имеющих одинаковую силу, по одному для Застройщика, Приобретателя и 1 (один) экземпляр — для предоставления в Управление Федеральной службы государственной регистрации, кадастра и картографии по Москве.</w:t>
      </w:r>
    </w:p>
    <w:p w14:paraId="7A8A02A6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294D6D8C" w14:textId="77777777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Расходы по уплате государственной пошлины за регистрацию настоящего Договора несет Застройщик.</w:t>
      </w:r>
    </w:p>
    <w:p w14:paraId="42D20667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5BE0F560" w14:textId="705F920F" w:rsidR="008C7745" w:rsidRPr="00896C1A" w:rsidRDefault="00EC3B51">
      <w:pPr>
        <w:pStyle w:val="aff3"/>
        <w:numPr>
          <w:ilvl w:val="1"/>
          <w:numId w:val="1"/>
        </w:numPr>
        <w:autoSpaceDE w:val="0"/>
        <w:autoSpaceDN w:val="0"/>
        <w:adjustRightInd w:val="0"/>
        <w:ind w:left="567" w:hanging="567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Приложения к настоящему Договору, являющиеся его неотъемлемой частью:</w:t>
      </w:r>
    </w:p>
    <w:p w14:paraId="484626D3" w14:textId="62C6FDA1" w:rsidR="008C7745" w:rsidRPr="00896C1A" w:rsidRDefault="00EC3B51">
      <w:pPr>
        <w:pStyle w:val="aff3"/>
        <w:numPr>
          <w:ilvl w:val="2"/>
          <w:numId w:val="1"/>
        </w:numPr>
        <w:autoSpaceDE w:val="0"/>
        <w:autoSpaceDN w:val="0"/>
        <w:adjustRightInd w:val="0"/>
        <w:ind w:hanging="153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Приложение № 1 «Характеристики Объекта».</w:t>
      </w:r>
    </w:p>
    <w:p w14:paraId="271E2449" w14:textId="77777777" w:rsidR="008C7745" w:rsidRPr="00896C1A" w:rsidRDefault="008C7745">
      <w:pPr>
        <w:pStyle w:val="aff3"/>
        <w:autoSpaceDE w:val="0"/>
        <w:autoSpaceDN w:val="0"/>
        <w:adjustRightInd w:val="0"/>
        <w:ind w:left="1286" w:hanging="153"/>
        <w:jc w:val="both"/>
        <w:rPr>
          <w:iCs/>
          <w:sz w:val="22"/>
          <w:szCs w:val="22"/>
        </w:rPr>
      </w:pPr>
    </w:p>
    <w:p w14:paraId="67EA44EF" w14:textId="482C9BED" w:rsidR="008C7745" w:rsidRPr="00896C1A" w:rsidRDefault="00EC3B51">
      <w:pPr>
        <w:pStyle w:val="aff3"/>
        <w:numPr>
          <w:ilvl w:val="2"/>
          <w:numId w:val="1"/>
        </w:numPr>
        <w:autoSpaceDE w:val="0"/>
        <w:autoSpaceDN w:val="0"/>
        <w:adjustRightInd w:val="0"/>
        <w:ind w:hanging="153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Приложение № 2 «Характеристики Здания».</w:t>
      </w:r>
    </w:p>
    <w:p w14:paraId="3E25FA72" w14:textId="77777777" w:rsidR="008C7745" w:rsidRPr="00896C1A" w:rsidRDefault="008C7745">
      <w:pPr>
        <w:pStyle w:val="aff3"/>
        <w:ind w:hanging="153"/>
        <w:rPr>
          <w:iCs/>
          <w:sz w:val="22"/>
          <w:szCs w:val="22"/>
        </w:rPr>
      </w:pPr>
    </w:p>
    <w:p w14:paraId="678786BB" w14:textId="671A79D6" w:rsidR="008C7745" w:rsidRPr="00896C1A" w:rsidRDefault="00EC3B51">
      <w:pPr>
        <w:pStyle w:val="aff3"/>
        <w:numPr>
          <w:ilvl w:val="2"/>
          <w:numId w:val="1"/>
        </w:numPr>
        <w:autoSpaceDE w:val="0"/>
        <w:autoSpaceDN w:val="0"/>
        <w:adjustRightInd w:val="0"/>
        <w:ind w:hanging="153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Приложение № 3 «Согласие на обработку персональных данных».</w:t>
      </w:r>
    </w:p>
    <w:p w14:paraId="067898FD" w14:textId="19257CF1" w:rsidR="008C7745" w:rsidRPr="00896C1A" w:rsidRDefault="008C7745">
      <w:pPr>
        <w:pStyle w:val="Normal1"/>
        <w:shd w:val="clear" w:color="auto" w:fill="FFFFFF" w:themeFill="background1"/>
        <w:spacing w:line="360" w:lineRule="auto"/>
        <w:ind w:firstLine="0"/>
        <w:contextualSpacing/>
        <w:jc w:val="both"/>
      </w:pPr>
    </w:p>
    <w:p w14:paraId="5B91C786" w14:textId="5DCF54DC" w:rsidR="008C7745" w:rsidRPr="00896C1A" w:rsidRDefault="008C7745">
      <w:pPr>
        <w:pStyle w:val="Normal1"/>
        <w:shd w:val="clear" w:color="auto" w:fill="FFFFFF" w:themeFill="background1"/>
        <w:spacing w:line="360" w:lineRule="auto"/>
        <w:ind w:firstLine="0"/>
        <w:contextualSpacing/>
        <w:jc w:val="both"/>
        <w:rPr>
          <w:iCs/>
        </w:rPr>
      </w:pPr>
    </w:p>
    <w:p w14:paraId="613189D1" w14:textId="77777777" w:rsidR="008C7745" w:rsidRPr="00896C1A" w:rsidRDefault="00EC3B51">
      <w:pPr>
        <w:numPr>
          <w:ilvl w:val="0"/>
          <w:numId w:val="1"/>
        </w:numPr>
        <w:shd w:val="clear" w:color="auto" w:fill="FFFFFF" w:themeFill="background1"/>
        <w:spacing w:line="36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Местонахождение и реквизиты Сторон</w:t>
      </w:r>
    </w:p>
    <w:p w14:paraId="4480F902" w14:textId="77777777" w:rsidR="008C7745" w:rsidRPr="00896C1A" w:rsidRDefault="008C7745">
      <w:pPr>
        <w:pStyle w:val="a7"/>
        <w:shd w:val="clear" w:color="auto" w:fill="FFFFFF" w:themeFill="background1"/>
        <w:spacing w:line="360" w:lineRule="auto"/>
        <w:ind w:right="0"/>
        <w:contextualSpacing/>
        <w:jc w:val="center"/>
        <w:rPr>
          <w:b/>
          <w:bCs/>
          <w:iCs/>
          <w:sz w:val="22"/>
          <w:szCs w:val="22"/>
        </w:rPr>
      </w:pPr>
    </w:p>
    <w:p w14:paraId="22DD92A7" w14:textId="77777777" w:rsidR="008C7745" w:rsidRPr="00896C1A" w:rsidRDefault="00EC3B51">
      <w:pPr>
        <w:pStyle w:val="a7"/>
        <w:shd w:val="clear" w:color="auto" w:fill="FFFFFF" w:themeFill="background1"/>
        <w:spacing w:line="360" w:lineRule="auto"/>
        <w:ind w:right="0"/>
        <w:contextualSpacing/>
        <w:rPr>
          <w:b/>
          <w:sz w:val="22"/>
          <w:szCs w:val="22"/>
        </w:rPr>
      </w:pPr>
      <w:r w:rsidRPr="00896C1A">
        <w:rPr>
          <w:b/>
          <w:iCs/>
          <w:sz w:val="22"/>
          <w:szCs w:val="22"/>
        </w:rPr>
        <w:t>13.1. Застройщик:</w:t>
      </w:r>
    </w:p>
    <w:p w14:paraId="53C14464" w14:textId="77777777" w:rsidR="008C7745" w:rsidRPr="00896C1A" w:rsidRDefault="00EC3B51">
      <w:pPr>
        <w:tabs>
          <w:tab w:val="left" w:pos="0"/>
          <w:tab w:val="left" w:pos="35"/>
        </w:tabs>
        <w:rPr>
          <w:rFonts w:eastAsia="Calibri"/>
          <w:b/>
          <w:sz w:val="22"/>
          <w:szCs w:val="22"/>
        </w:rPr>
      </w:pPr>
      <w:r w:rsidRPr="00896C1A">
        <w:rPr>
          <w:b/>
          <w:sz w:val="22"/>
          <w:szCs w:val="22"/>
        </w:rPr>
        <w:fldChar w:fldCharType="begin">
          <w:ffData>
            <w:name w:val="ОргСокрНаим2"/>
            <w:enabled/>
            <w:calcOnExit w:val="0"/>
            <w:textInput>
              <w:default w:val="ОргСокрНаим"/>
            </w:textInput>
          </w:ffData>
        </w:fldChar>
      </w:r>
      <w:bookmarkStart w:id="10" w:name="ОргСокрНаим2"/>
      <w:r w:rsidRPr="00896C1A">
        <w:rPr>
          <w:b/>
          <w:sz w:val="22"/>
          <w:szCs w:val="22"/>
        </w:rPr>
        <w:instrText xml:space="preserve"> FORMTEXT </w:instrText>
      </w:r>
      <w:r w:rsidRPr="00896C1A">
        <w:rPr>
          <w:b/>
          <w:sz w:val="22"/>
          <w:szCs w:val="22"/>
        </w:rPr>
      </w:r>
      <w:r w:rsidRPr="00896C1A">
        <w:rPr>
          <w:b/>
          <w:sz w:val="22"/>
          <w:szCs w:val="22"/>
        </w:rPr>
        <w:fldChar w:fldCharType="separate"/>
      </w:r>
      <w:r w:rsidRPr="00896C1A">
        <w:rPr>
          <w:b/>
          <w:sz w:val="22"/>
          <w:szCs w:val="22"/>
        </w:rPr>
        <w:t>ОргСокрНаим</w:t>
      </w:r>
      <w:r w:rsidRPr="00896C1A">
        <w:rPr>
          <w:b/>
          <w:sz w:val="22"/>
          <w:szCs w:val="22"/>
        </w:rPr>
        <w:fldChar w:fldCharType="end"/>
      </w:r>
      <w:bookmarkEnd w:id="10"/>
    </w:p>
    <w:p w14:paraId="3869855F" w14:textId="77777777" w:rsidR="008C7745" w:rsidRPr="00896C1A" w:rsidRDefault="00EC3B51">
      <w:pPr>
        <w:rPr>
          <w:sz w:val="22"/>
          <w:szCs w:val="22"/>
        </w:rPr>
      </w:pPr>
      <w:r w:rsidRPr="00896C1A">
        <w:rPr>
          <w:sz w:val="22"/>
          <w:szCs w:val="22"/>
        </w:rPr>
        <w:fldChar w:fldCharType="begin">
          <w:ffData>
            <w:name w:val="ОргАдресИБанкБРС"/>
            <w:enabled/>
            <w:calcOnExit w:val="0"/>
            <w:textInput>
              <w:default w:val="ОргАдресИКодыБРС"/>
            </w:textInput>
          </w:ffData>
        </w:fldChar>
      </w:r>
      <w:bookmarkStart w:id="11" w:name="ОргАдресИБанкБРС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ОргАдресИКодыБРС</w:t>
      </w:r>
      <w:r w:rsidRPr="00896C1A">
        <w:rPr>
          <w:sz w:val="22"/>
          <w:szCs w:val="22"/>
        </w:rPr>
        <w:fldChar w:fldCharType="end"/>
      </w:r>
      <w:bookmarkEnd w:id="11"/>
    </w:p>
    <w:p w14:paraId="7EB38A3D" w14:textId="77777777" w:rsidR="008C7745" w:rsidRPr="00896C1A" w:rsidRDefault="008C7745">
      <w:pPr>
        <w:shd w:val="clear" w:color="auto" w:fill="FFFFFF" w:themeFill="background1"/>
        <w:spacing w:line="360" w:lineRule="auto"/>
        <w:contextualSpacing/>
        <w:jc w:val="both"/>
        <w:rPr>
          <w:sz w:val="22"/>
          <w:szCs w:val="22"/>
        </w:rPr>
      </w:pPr>
    </w:p>
    <w:p w14:paraId="48CB3C3F" w14:textId="0557775B" w:rsidR="008C7745" w:rsidRPr="00896C1A" w:rsidRDefault="00EC3B51">
      <w:pPr>
        <w:pStyle w:val="aff3"/>
        <w:numPr>
          <w:ilvl w:val="1"/>
          <w:numId w:val="3"/>
        </w:numPr>
        <w:shd w:val="clear" w:color="auto" w:fill="FFFFFF" w:themeFill="background1"/>
        <w:spacing w:line="360" w:lineRule="auto"/>
        <w:ind w:left="0" w:firstLine="0"/>
        <w:jc w:val="both"/>
        <w:rPr>
          <w:b/>
          <w:sz w:val="22"/>
          <w:szCs w:val="22"/>
        </w:rPr>
      </w:pPr>
      <w:r w:rsidRPr="00896C1A">
        <w:rPr>
          <w:b/>
          <w:sz w:val="22"/>
          <w:szCs w:val="22"/>
        </w:rPr>
        <w:t xml:space="preserve">Приобретатель: </w:t>
      </w:r>
    </w:p>
    <w:p w14:paraId="3F9455E3" w14:textId="77777777" w:rsidR="008C7745" w:rsidRPr="00896C1A" w:rsidRDefault="00EC3B51">
      <w:pPr>
        <w:tabs>
          <w:tab w:val="left" w:pos="0"/>
        </w:tabs>
        <w:rPr>
          <w:b/>
          <w:sz w:val="22"/>
          <w:szCs w:val="22"/>
        </w:rPr>
      </w:pPr>
      <w:r w:rsidRPr="00896C1A">
        <w:rPr>
          <w:b/>
          <w:sz w:val="22"/>
          <w:szCs w:val="22"/>
        </w:rPr>
        <w:fldChar w:fldCharType="begin">
          <w:ffData>
            <w:name w:val="Пок1ПолнНаим3"/>
            <w:enabled/>
            <w:calcOnExit w:val="0"/>
            <w:textInput>
              <w:default w:val="Пок1ПолнНаим"/>
            </w:textInput>
          </w:ffData>
        </w:fldChar>
      </w:r>
      <w:bookmarkStart w:id="12" w:name="Пок1ПолнНаим3"/>
      <w:r w:rsidRPr="00896C1A">
        <w:rPr>
          <w:b/>
          <w:sz w:val="22"/>
          <w:szCs w:val="22"/>
        </w:rPr>
        <w:instrText xml:space="preserve"> FORMTEXT </w:instrText>
      </w:r>
      <w:r w:rsidRPr="00896C1A">
        <w:rPr>
          <w:b/>
          <w:sz w:val="22"/>
          <w:szCs w:val="22"/>
        </w:rPr>
      </w:r>
      <w:r w:rsidRPr="00896C1A">
        <w:rPr>
          <w:b/>
          <w:sz w:val="22"/>
          <w:szCs w:val="22"/>
        </w:rPr>
        <w:fldChar w:fldCharType="separate"/>
      </w:r>
      <w:r w:rsidRPr="00896C1A">
        <w:rPr>
          <w:b/>
          <w:sz w:val="22"/>
          <w:szCs w:val="22"/>
        </w:rPr>
        <w:t>Пок1ПолнНаим</w:t>
      </w:r>
      <w:r w:rsidRPr="00896C1A">
        <w:rPr>
          <w:b/>
          <w:sz w:val="22"/>
          <w:szCs w:val="22"/>
        </w:rPr>
        <w:fldChar w:fldCharType="end"/>
      </w:r>
      <w:bookmarkEnd w:id="12"/>
      <w:r w:rsidRPr="00896C1A">
        <w:rPr>
          <w:b/>
          <w:sz w:val="22"/>
          <w:szCs w:val="22"/>
        </w:rPr>
        <w:t>,</w:t>
      </w:r>
    </w:p>
    <w:p w14:paraId="38AFAC33" w14:textId="77777777" w:rsidR="008C7745" w:rsidRPr="00896C1A" w:rsidRDefault="00EC3B51">
      <w:pPr>
        <w:tabs>
          <w:tab w:val="left" w:pos="0"/>
        </w:tabs>
        <w:rPr>
          <w:rFonts w:eastAsiaTheme="minorHAnsi"/>
          <w:sz w:val="22"/>
          <w:szCs w:val="22"/>
          <w:lang w:val="en-US" w:eastAsia="en-US"/>
        </w:rPr>
      </w:pPr>
      <w:r w:rsidRPr="00896C1A">
        <w:rPr>
          <w:sz w:val="22"/>
          <w:szCs w:val="22"/>
        </w:rPr>
        <w:fldChar w:fldCharType="begin">
          <w:ffData>
            <w:name w:val="Пок1ПаспИПодп2"/>
            <w:enabled/>
            <w:calcOnExit w:val="0"/>
            <w:textInput>
              <w:default w:val="Пок1ПаспИПодп"/>
            </w:textInput>
          </w:ffData>
        </w:fldChar>
      </w:r>
      <w:bookmarkStart w:id="13" w:name="Пок1ПаспИПодп2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Пок1ПаспИПодп</w:t>
      </w:r>
      <w:r w:rsidRPr="00896C1A">
        <w:rPr>
          <w:sz w:val="22"/>
          <w:szCs w:val="22"/>
        </w:rPr>
        <w:fldChar w:fldCharType="end"/>
      </w:r>
      <w:bookmarkEnd w:id="13"/>
    </w:p>
    <w:p w14:paraId="466DE5FC" w14:textId="77777777" w:rsidR="008C7745" w:rsidRPr="00896C1A" w:rsidRDefault="00EC3B51">
      <w:pPr>
        <w:tabs>
          <w:tab w:val="left" w:pos="0"/>
        </w:tabs>
        <w:rPr>
          <w:sz w:val="22"/>
          <w:szCs w:val="22"/>
          <w:lang w:val="en-US"/>
        </w:rPr>
      </w:pPr>
      <w:r w:rsidRPr="00896C1A">
        <w:rPr>
          <w:sz w:val="22"/>
          <w:szCs w:val="22"/>
        </w:rPr>
        <w:fldChar w:fldCharType="begin">
          <w:ffData>
            <w:name w:val="Пок1Контакты"/>
            <w:enabled/>
            <w:calcOnExit w:val="0"/>
            <w:textInput>
              <w:default w:val="Пок1Контакты"/>
            </w:textInput>
          </w:ffData>
        </w:fldChar>
      </w:r>
      <w:bookmarkStart w:id="14" w:name="Пок1Контакты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Пок1Контакты</w:t>
      </w:r>
      <w:r w:rsidRPr="00896C1A">
        <w:rPr>
          <w:sz w:val="22"/>
          <w:szCs w:val="22"/>
        </w:rPr>
        <w:fldChar w:fldCharType="end"/>
      </w:r>
      <w:bookmarkEnd w:id="14"/>
    </w:p>
    <w:p w14:paraId="011CDD00" w14:textId="77777777" w:rsidR="008C7745" w:rsidRPr="00896C1A" w:rsidRDefault="00EC3B51">
      <w:pPr>
        <w:tabs>
          <w:tab w:val="left" w:pos="426"/>
        </w:tabs>
        <w:rPr>
          <w:sz w:val="22"/>
          <w:szCs w:val="22"/>
        </w:rPr>
      </w:pPr>
      <w:r w:rsidRPr="00896C1A">
        <w:rPr>
          <w:sz w:val="22"/>
          <w:szCs w:val="22"/>
        </w:rPr>
        <w:fldChar w:fldCharType="begin">
          <w:ffData>
            <w:name w:val="Пок1БнкРквКлнкЗг"/>
            <w:enabled/>
            <w:calcOnExit w:val="0"/>
            <w:textInput>
              <w:default w:val="Пок1БнкРквКлнкЗг"/>
            </w:textInput>
          </w:ffData>
        </w:fldChar>
      </w:r>
      <w:bookmarkStart w:id="15" w:name="Пок1БнкРквКлнкЗг"/>
      <w:r w:rsidRPr="00896C1A">
        <w:rPr>
          <w:sz w:val="22"/>
          <w:szCs w:val="22"/>
        </w:rPr>
        <w:instrText xml:space="preserve"> FORMTEXT </w:instrText>
      </w:r>
      <w:r w:rsidRPr="00896C1A">
        <w:rPr>
          <w:sz w:val="22"/>
          <w:szCs w:val="22"/>
        </w:rPr>
      </w:r>
      <w:r w:rsidRPr="00896C1A">
        <w:rPr>
          <w:sz w:val="22"/>
          <w:szCs w:val="22"/>
        </w:rPr>
        <w:fldChar w:fldCharType="separate"/>
      </w:r>
      <w:r w:rsidRPr="00896C1A">
        <w:rPr>
          <w:sz w:val="22"/>
          <w:szCs w:val="22"/>
        </w:rPr>
        <w:t>Пок1БнкРквКлнкЗг</w:t>
      </w:r>
      <w:r w:rsidRPr="00896C1A">
        <w:rPr>
          <w:sz w:val="22"/>
          <w:szCs w:val="22"/>
        </w:rPr>
        <w:fldChar w:fldCharType="end"/>
      </w:r>
      <w:bookmarkEnd w:id="15"/>
    </w:p>
    <w:p w14:paraId="3338227A" w14:textId="77777777" w:rsidR="008C7745" w:rsidRPr="00896C1A" w:rsidRDefault="008C7745">
      <w:pPr>
        <w:shd w:val="clear" w:color="auto" w:fill="FFFFFF" w:themeFill="background1"/>
        <w:spacing w:line="360" w:lineRule="auto"/>
        <w:contextualSpacing/>
        <w:jc w:val="both"/>
        <w:rPr>
          <w:b/>
          <w:sz w:val="22"/>
          <w:szCs w:val="22"/>
        </w:rPr>
      </w:pPr>
    </w:p>
    <w:p w14:paraId="19984E35" w14:textId="77777777" w:rsidR="008C7745" w:rsidRPr="00896C1A" w:rsidRDefault="00EC3B51">
      <w:pPr>
        <w:shd w:val="clear" w:color="auto" w:fill="FFFFFF" w:themeFill="background1"/>
        <w:spacing w:line="360" w:lineRule="auto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896C1A" w:rsidRPr="00896C1A" w14:paraId="494A9462" w14:textId="77777777">
        <w:tc>
          <w:tcPr>
            <w:tcW w:w="4776" w:type="dxa"/>
            <w:hideMark/>
          </w:tcPr>
          <w:p w14:paraId="41F17E27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88173F6" w14:textId="058B7D11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Приобретатель</w:t>
            </w:r>
          </w:p>
        </w:tc>
      </w:tr>
      <w:tr w:rsidR="00896C1A" w:rsidRPr="00896C1A" w14:paraId="1037396D" w14:textId="77777777">
        <w:tc>
          <w:tcPr>
            <w:tcW w:w="4776" w:type="dxa"/>
          </w:tcPr>
          <w:p w14:paraId="4D2B62A5" w14:textId="73A768BD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СокрНаим8"/>
                  <w:enabled/>
                  <w:calcOnExit w:val="0"/>
                  <w:textInput>
                    <w:default w:val="ОргСокрНаим"/>
                  </w:textInput>
                </w:ffData>
              </w:fldChar>
            </w:r>
            <w:bookmarkStart w:id="16" w:name="ОргСокрНаим8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ОргСокрНаим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16"/>
          </w:p>
          <w:p w14:paraId="14743520" w14:textId="2617826D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ПодписантОсн1"/>
                  <w:enabled/>
                  <w:calcOnExit w:val="0"/>
                  <w:textInput>
                    <w:default w:val="ОргПодписантОсн"/>
                  </w:textInput>
                </w:ffData>
              </w:fldChar>
            </w:r>
            <w:bookmarkStart w:id="17" w:name="ОргПодписантОсн1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ОргПодписантОсн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17"/>
          </w:p>
          <w:p w14:paraId="4926D6A7" w14:textId="77777777" w:rsidR="008C7745" w:rsidRPr="00896C1A" w:rsidRDefault="008C7745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sz w:val="22"/>
                <w:szCs w:val="22"/>
              </w:rPr>
            </w:pPr>
          </w:p>
          <w:p w14:paraId="7205B030" w14:textId="77777777" w:rsidR="008C7745" w:rsidRPr="00896C1A" w:rsidRDefault="008C7745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sz w:val="22"/>
                <w:szCs w:val="22"/>
              </w:rPr>
            </w:pPr>
          </w:p>
          <w:p w14:paraId="5F451460" w14:textId="7D5AB8B5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</w:t>
            </w: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ОргСокрПодписант"/>
                  <w:enabled/>
                  <w:calcOnExit w:val="0"/>
                  <w:textInput>
                    <w:default w:val="ОргСокрПодписант"/>
                  </w:textInput>
                </w:ffData>
              </w:fldChar>
            </w:r>
            <w:bookmarkStart w:id="18" w:name="ОргСокрПодписант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ОргСокрПодписант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4687" w:type="dxa"/>
            <w:hideMark/>
          </w:tcPr>
          <w:p w14:paraId="782B994A" w14:textId="27ACFBA1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Пок1ПодпПоДов"/>
                  <w:enabled/>
                  <w:calcOnExit w:val="0"/>
                  <w:textInput>
                    <w:default w:val="Пок1ПодпПоДов"/>
                  </w:textInput>
                </w:ffData>
              </w:fldChar>
            </w:r>
            <w:bookmarkStart w:id="19" w:name="Пок1ПодпПоДов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Пок1ПодпПоДов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19"/>
          </w:p>
          <w:p w14:paraId="3BA493BC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  <w:p w14:paraId="33C463D9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</w:tc>
      </w:tr>
    </w:tbl>
    <w:p w14:paraId="17993DD2" w14:textId="0691F58D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2885CFB5" w14:textId="72FC8B60" w:rsidR="00EC3B51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5D7BD87C" w14:textId="77777777" w:rsidR="00EC3B51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21048706" w14:textId="77777777" w:rsidR="008C1975" w:rsidRPr="00896C1A" w:rsidRDefault="008C1975">
      <w:pPr>
        <w:shd w:val="clear" w:color="auto" w:fill="FFFFFF" w:themeFill="background1"/>
        <w:tabs>
          <w:tab w:val="left" w:pos="5670"/>
        </w:tabs>
        <w:spacing w:line="360" w:lineRule="auto"/>
        <w:ind w:left="5529"/>
        <w:contextualSpacing/>
        <w:rPr>
          <w:rFonts w:eastAsia="Calibri"/>
          <w:i/>
          <w:sz w:val="22"/>
          <w:szCs w:val="22"/>
        </w:rPr>
      </w:pPr>
    </w:p>
    <w:p w14:paraId="6CA010BC" w14:textId="77777777" w:rsidR="008C1975" w:rsidRPr="00896C1A" w:rsidRDefault="008C1975">
      <w:pPr>
        <w:shd w:val="clear" w:color="auto" w:fill="FFFFFF" w:themeFill="background1"/>
        <w:tabs>
          <w:tab w:val="left" w:pos="5670"/>
        </w:tabs>
        <w:spacing w:line="360" w:lineRule="auto"/>
        <w:ind w:left="5529"/>
        <w:contextualSpacing/>
        <w:rPr>
          <w:rFonts w:eastAsia="Calibri"/>
          <w:i/>
          <w:sz w:val="22"/>
          <w:szCs w:val="22"/>
        </w:rPr>
      </w:pPr>
    </w:p>
    <w:p w14:paraId="747FA874" w14:textId="2A2871BC" w:rsidR="008C7745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ind w:left="5529"/>
        <w:contextualSpacing/>
        <w:rPr>
          <w:rFonts w:eastAsia="Calibri"/>
          <w:i/>
          <w:sz w:val="22"/>
          <w:szCs w:val="22"/>
        </w:rPr>
      </w:pPr>
      <w:r w:rsidRPr="00896C1A">
        <w:rPr>
          <w:rFonts w:eastAsia="Calibri"/>
          <w:i/>
          <w:sz w:val="22"/>
          <w:szCs w:val="22"/>
        </w:rPr>
        <w:t>Приложение № 1</w:t>
      </w:r>
      <w:r w:rsidRPr="00896C1A">
        <w:rPr>
          <w:rFonts w:eastAsia="Calibri"/>
          <w:i/>
          <w:sz w:val="22"/>
          <w:szCs w:val="22"/>
        </w:rPr>
        <w:br/>
        <w:t>к Договору участия в долевом строительстве</w:t>
      </w:r>
      <w:r w:rsidRPr="00896C1A">
        <w:rPr>
          <w:rFonts w:eastAsia="Calibri"/>
          <w:i/>
          <w:sz w:val="22"/>
          <w:szCs w:val="22"/>
        </w:rPr>
        <w:br/>
        <w:t>№</w:t>
      </w:r>
      <w:r w:rsidRPr="00896C1A">
        <w:rPr>
          <w:rFonts w:eastAsia="Calibri"/>
          <w:b/>
          <w:sz w:val="22"/>
          <w:szCs w:val="22"/>
        </w:rPr>
        <w:t xml:space="preserve">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Номер2"/>
            <w:enabled/>
            <w:calcOnExit w:val="0"/>
            <w:textInput>
              <w:default w:val="ДогНомер"/>
            </w:textInput>
          </w:ffData>
        </w:fldChar>
      </w:r>
      <w:bookmarkStart w:id="20" w:name="ДогНомер2"/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ДогНомер</w:t>
      </w:r>
      <w:r w:rsidRPr="00896C1A">
        <w:rPr>
          <w:rFonts w:eastAsia="Calibri"/>
          <w:i/>
          <w:sz w:val="22"/>
          <w:szCs w:val="22"/>
        </w:rPr>
        <w:fldChar w:fldCharType="end"/>
      </w:r>
      <w:bookmarkEnd w:id="20"/>
      <w:r w:rsidRPr="00896C1A">
        <w:rPr>
          <w:rFonts w:eastAsia="Calibri"/>
          <w:i/>
          <w:sz w:val="22"/>
          <w:szCs w:val="22"/>
        </w:rPr>
        <w:t xml:space="preserve"> от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ДатаМесПроп1"/>
            <w:enabled/>
            <w:calcOnExit w:val="0"/>
            <w:textInput>
              <w:default w:val="ДогДатаМесПроп"/>
            </w:textInput>
          </w:ffData>
        </w:fldChar>
      </w:r>
      <w:bookmarkStart w:id="21" w:name="ДогДатаМесПроп1"/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ДогДатаМесПроп</w:t>
      </w:r>
      <w:r w:rsidRPr="00896C1A">
        <w:rPr>
          <w:rFonts w:eastAsia="Calibri"/>
          <w:i/>
          <w:sz w:val="22"/>
          <w:szCs w:val="22"/>
        </w:rPr>
        <w:fldChar w:fldCharType="end"/>
      </w:r>
      <w:bookmarkEnd w:id="21"/>
      <w:r w:rsidRPr="00896C1A">
        <w:rPr>
          <w:rFonts w:eastAsia="Calibri"/>
          <w:i/>
          <w:sz w:val="22"/>
          <w:szCs w:val="22"/>
        </w:rPr>
        <w:t xml:space="preserve"> года</w:t>
      </w:r>
    </w:p>
    <w:p w14:paraId="7A09992A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427E6635" w14:textId="7DEEF437" w:rsidR="008C7745" w:rsidRPr="00896C1A" w:rsidRDefault="00EC3B51">
      <w:pPr>
        <w:shd w:val="clear" w:color="auto" w:fill="FFFFFF" w:themeFill="background1"/>
        <w:tabs>
          <w:tab w:val="left" w:pos="4253"/>
        </w:tabs>
        <w:spacing w:line="360" w:lineRule="auto"/>
        <w:contextualSpacing/>
        <w:jc w:val="center"/>
        <w:rPr>
          <w:b/>
          <w:sz w:val="22"/>
          <w:szCs w:val="22"/>
        </w:rPr>
      </w:pPr>
      <w:r w:rsidRPr="00896C1A">
        <w:rPr>
          <w:b/>
          <w:sz w:val="22"/>
          <w:szCs w:val="22"/>
        </w:rPr>
        <w:t xml:space="preserve">План </w:t>
      </w:r>
      <w:r w:rsidRPr="00896C1A">
        <w:rPr>
          <w:rFonts w:eastAsia="Calibri"/>
          <w:b/>
          <w:sz w:val="22"/>
          <w:szCs w:val="22"/>
        </w:rPr>
        <w:t xml:space="preserve">Объекта </w:t>
      </w:r>
    </w:p>
    <w:p w14:paraId="0623D726" w14:textId="77777777" w:rsidR="008C7745" w:rsidRPr="00896C1A" w:rsidRDefault="008C7745">
      <w:pPr>
        <w:shd w:val="clear" w:color="auto" w:fill="FFFFFF" w:themeFill="background1"/>
        <w:tabs>
          <w:tab w:val="left" w:pos="4253"/>
        </w:tabs>
        <w:spacing w:line="360" w:lineRule="auto"/>
        <w:contextualSpacing/>
        <w:jc w:val="center"/>
        <w:rPr>
          <w:b/>
          <w:noProof/>
          <w:sz w:val="22"/>
          <w:szCs w:val="22"/>
        </w:rPr>
      </w:pPr>
    </w:p>
    <w:p w14:paraId="280182C1" w14:textId="7D39A28E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line="360" w:lineRule="auto"/>
        <w:contextualSpacing/>
        <w:jc w:val="center"/>
        <w:rPr>
          <w:rFonts w:eastAsia="Calibri"/>
          <w:b/>
          <w:bCs/>
          <w:sz w:val="22"/>
          <w:szCs w:val="22"/>
        </w:rPr>
      </w:pPr>
      <w:r w:rsidRPr="00896C1A">
        <w:rPr>
          <w:rFonts w:eastAsia="Calibri"/>
          <w:b/>
          <w:sz w:val="22"/>
          <w:szCs w:val="22"/>
        </w:rPr>
        <w:fldChar w:fldCharType="begin">
          <w:ffData>
            <w:name w:val="ПомещПланировк1э"/>
            <w:enabled/>
            <w:calcOnExit w:val="0"/>
            <w:textInput>
              <w:default w:val="ПомещПланировк1э"/>
            </w:textInput>
          </w:ffData>
        </w:fldChar>
      </w:r>
      <w:bookmarkStart w:id="22" w:name="ПомещПланировк1э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ПомещПланировк1э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22"/>
    </w:p>
    <w:p w14:paraId="5D01F78F" w14:textId="39FD561C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line="360" w:lineRule="auto"/>
        <w:contextualSpacing/>
        <w:jc w:val="center"/>
        <w:rPr>
          <w:rFonts w:eastAsia="Calibri"/>
          <w:b/>
          <w:bCs/>
          <w:sz w:val="22"/>
          <w:szCs w:val="22"/>
        </w:rPr>
      </w:pPr>
      <w:r w:rsidRPr="00896C1A">
        <w:rPr>
          <w:rFonts w:eastAsia="Calibri"/>
          <w:b/>
          <w:bCs/>
          <w:sz w:val="22"/>
          <w:szCs w:val="22"/>
        </w:rPr>
        <w:fldChar w:fldCharType="begin">
          <w:ffData>
            <w:name w:val="ПомещПланировк2э"/>
            <w:enabled/>
            <w:calcOnExit w:val="0"/>
            <w:textInput>
              <w:default w:val="ПомещПланировк2э"/>
            </w:textInput>
          </w:ffData>
        </w:fldChar>
      </w:r>
      <w:bookmarkStart w:id="23" w:name="ПомещПланировк2э"/>
      <w:r w:rsidRPr="00896C1A">
        <w:rPr>
          <w:rFonts w:eastAsia="Calibri"/>
          <w:b/>
          <w:bCs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bCs/>
          <w:sz w:val="22"/>
          <w:szCs w:val="22"/>
        </w:rPr>
      </w:r>
      <w:r w:rsidRPr="00896C1A">
        <w:rPr>
          <w:rFonts w:eastAsia="Calibri"/>
          <w:b/>
          <w:bCs/>
          <w:sz w:val="22"/>
          <w:szCs w:val="22"/>
        </w:rPr>
        <w:fldChar w:fldCharType="separate"/>
      </w:r>
      <w:r w:rsidRPr="00896C1A">
        <w:rPr>
          <w:rFonts w:eastAsia="Calibri"/>
          <w:b/>
          <w:bCs/>
          <w:sz w:val="22"/>
          <w:szCs w:val="22"/>
        </w:rPr>
        <w:t>ПомещПланировк2э</w:t>
      </w:r>
      <w:r w:rsidRPr="00896C1A">
        <w:rPr>
          <w:rFonts w:eastAsia="Calibri"/>
          <w:b/>
          <w:bCs/>
          <w:sz w:val="22"/>
          <w:szCs w:val="22"/>
        </w:rPr>
        <w:fldChar w:fldCharType="end"/>
      </w:r>
      <w:bookmarkEnd w:id="23"/>
    </w:p>
    <w:p w14:paraId="2F8313CC" w14:textId="35741AA6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after="120" w:line="360" w:lineRule="auto"/>
        <w:contextualSpacing/>
        <w:jc w:val="center"/>
        <w:rPr>
          <w:rFonts w:eastAsia="Calibri"/>
          <w:b/>
          <w:bCs/>
          <w:sz w:val="22"/>
          <w:szCs w:val="22"/>
        </w:rPr>
      </w:pPr>
      <w:r w:rsidRPr="00896C1A">
        <w:rPr>
          <w:rFonts w:eastAsia="Calibri"/>
          <w:b/>
          <w:bCs/>
          <w:sz w:val="22"/>
          <w:szCs w:val="22"/>
        </w:rPr>
        <w:fldChar w:fldCharType="begin">
          <w:ffData>
            <w:name w:val="ПомещПланировк3э"/>
            <w:enabled/>
            <w:calcOnExit w:val="0"/>
            <w:textInput>
              <w:default w:val="ПомещПланировк3э"/>
            </w:textInput>
          </w:ffData>
        </w:fldChar>
      </w:r>
      <w:bookmarkStart w:id="24" w:name="ПомещПланировк3э"/>
      <w:r w:rsidRPr="00896C1A">
        <w:rPr>
          <w:rFonts w:eastAsia="Calibri"/>
          <w:b/>
          <w:bCs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bCs/>
          <w:sz w:val="22"/>
          <w:szCs w:val="22"/>
        </w:rPr>
      </w:r>
      <w:r w:rsidRPr="00896C1A">
        <w:rPr>
          <w:rFonts w:eastAsia="Calibri"/>
          <w:b/>
          <w:bCs/>
          <w:sz w:val="22"/>
          <w:szCs w:val="22"/>
        </w:rPr>
        <w:fldChar w:fldCharType="separate"/>
      </w:r>
      <w:r w:rsidRPr="00896C1A">
        <w:rPr>
          <w:rFonts w:eastAsia="Calibri"/>
          <w:b/>
          <w:bCs/>
          <w:sz w:val="22"/>
          <w:szCs w:val="22"/>
        </w:rPr>
        <w:t>ПомещПланировк3э</w:t>
      </w:r>
      <w:r w:rsidRPr="00896C1A">
        <w:rPr>
          <w:rFonts w:eastAsia="Calibri"/>
          <w:b/>
          <w:bCs/>
          <w:sz w:val="22"/>
          <w:szCs w:val="22"/>
        </w:rPr>
        <w:fldChar w:fldCharType="end"/>
      </w:r>
      <w:bookmarkEnd w:id="24"/>
    </w:p>
    <w:p w14:paraId="529B53B2" w14:textId="0FF95239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line="360" w:lineRule="auto"/>
        <w:contextualSpacing/>
        <w:jc w:val="center"/>
        <w:rPr>
          <w:rFonts w:eastAsia="Calibri"/>
          <w:b/>
          <w:sz w:val="22"/>
          <w:szCs w:val="22"/>
        </w:rPr>
      </w:pPr>
      <w:r w:rsidRPr="00896C1A">
        <w:rPr>
          <w:rFonts w:eastAsia="Calibri"/>
          <w:b/>
          <w:sz w:val="22"/>
          <w:szCs w:val="22"/>
        </w:rPr>
        <w:fldChar w:fldCharType="begin">
          <w:ffData>
            <w:name w:val="ПомещСхемаРазм1э"/>
            <w:enabled/>
            <w:calcOnExit w:val="0"/>
            <w:textInput>
              <w:default w:val="ПомещСхемаРазм1э"/>
            </w:textInput>
          </w:ffData>
        </w:fldChar>
      </w:r>
      <w:bookmarkStart w:id="25" w:name="ПомещСхемаРазм1э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ПомещСхемаРазм1э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25"/>
    </w:p>
    <w:p w14:paraId="2BE6C4A8" w14:textId="0B768174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line="360" w:lineRule="auto"/>
        <w:contextualSpacing/>
        <w:jc w:val="center"/>
        <w:rPr>
          <w:rFonts w:eastAsia="Calibri"/>
          <w:b/>
          <w:sz w:val="22"/>
          <w:szCs w:val="22"/>
        </w:rPr>
      </w:pPr>
      <w:r w:rsidRPr="00896C1A">
        <w:rPr>
          <w:rFonts w:eastAsia="Calibri"/>
          <w:b/>
          <w:sz w:val="22"/>
          <w:szCs w:val="22"/>
        </w:rPr>
        <w:fldChar w:fldCharType="begin">
          <w:ffData>
            <w:name w:val="ПомещСхемаРазм2э"/>
            <w:enabled/>
            <w:calcOnExit w:val="0"/>
            <w:textInput>
              <w:default w:val="ПомещСхемаРазм2э"/>
            </w:textInput>
          </w:ffData>
        </w:fldChar>
      </w:r>
      <w:bookmarkStart w:id="26" w:name="ПомещСхемаРазм2э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ПомещСхемаРазм2э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26"/>
    </w:p>
    <w:p w14:paraId="4F133793" w14:textId="35A5DFBB" w:rsidR="008C7745" w:rsidRPr="00896C1A" w:rsidRDefault="00EC3B51">
      <w:pPr>
        <w:shd w:val="clear" w:color="auto" w:fill="FFFFFF" w:themeFill="background1"/>
        <w:tabs>
          <w:tab w:val="left" w:pos="426"/>
        </w:tabs>
        <w:suppressAutoHyphens/>
        <w:spacing w:line="360" w:lineRule="auto"/>
        <w:contextualSpacing/>
        <w:jc w:val="center"/>
        <w:rPr>
          <w:rFonts w:eastAsia="Calibri"/>
          <w:b/>
          <w:sz w:val="22"/>
          <w:szCs w:val="22"/>
        </w:rPr>
      </w:pPr>
      <w:r w:rsidRPr="00896C1A">
        <w:rPr>
          <w:rFonts w:eastAsia="Calibri"/>
          <w:b/>
          <w:sz w:val="22"/>
          <w:szCs w:val="22"/>
        </w:rPr>
        <w:fldChar w:fldCharType="begin">
          <w:ffData>
            <w:name w:val="ПомещСхемаРазм3э"/>
            <w:enabled/>
            <w:calcOnExit w:val="0"/>
            <w:textInput>
              <w:default w:val="ПомещСхемаРазм3э"/>
            </w:textInput>
          </w:ffData>
        </w:fldChar>
      </w:r>
      <w:bookmarkStart w:id="27" w:name="ПомещСхемаРазм3э"/>
      <w:r w:rsidRPr="00896C1A">
        <w:rPr>
          <w:rFonts w:eastAsia="Calibri"/>
          <w:b/>
          <w:sz w:val="22"/>
          <w:szCs w:val="22"/>
        </w:rPr>
        <w:instrText xml:space="preserve"> FORMTEXT </w:instrText>
      </w:r>
      <w:r w:rsidRPr="00896C1A">
        <w:rPr>
          <w:rFonts w:eastAsia="Calibri"/>
          <w:b/>
          <w:sz w:val="22"/>
          <w:szCs w:val="22"/>
        </w:rPr>
      </w:r>
      <w:r w:rsidRPr="00896C1A">
        <w:rPr>
          <w:rFonts w:eastAsia="Calibri"/>
          <w:b/>
          <w:sz w:val="22"/>
          <w:szCs w:val="22"/>
        </w:rPr>
        <w:fldChar w:fldCharType="separate"/>
      </w:r>
      <w:r w:rsidRPr="00896C1A">
        <w:rPr>
          <w:rFonts w:eastAsia="Calibri"/>
          <w:b/>
          <w:sz w:val="22"/>
          <w:szCs w:val="22"/>
        </w:rPr>
        <w:t>ПомещСхемаРазм3э</w:t>
      </w:r>
      <w:r w:rsidRPr="00896C1A">
        <w:rPr>
          <w:rFonts w:eastAsia="Calibri"/>
          <w:b/>
          <w:sz w:val="22"/>
          <w:szCs w:val="22"/>
        </w:rPr>
        <w:fldChar w:fldCharType="end"/>
      </w:r>
      <w:bookmarkEnd w:id="27"/>
    </w:p>
    <w:p w14:paraId="2A0CF1F2" w14:textId="5BF9472B" w:rsidR="008C7745" w:rsidRPr="00896C1A" w:rsidRDefault="00EC3B51">
      <w:pPr>
        <w:pStyle w:val="aff3"/>
        <w:shd w:val="clear" w:color="auto" w:fill="FFFFFF" w:themeFill="background1"/>
        <w:ind w:left="0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Объект передатся Приобретателю в следующем состоянии:</w:t>
      </w:r>
    </w:p>
    <w:p w14:paraId="5F046B7D" w14:textId="77777777" w:rsidR="008C7745" w:rsidRPr="00896C1A" w:rsidRDefault="00EC3B51">
      <w:pPr>
        <w:numPr>
          <w:ilvl w:val="0"/>
          <w:numId w:val="24"/>
        </w:numPr>
        <w:shd w:val="clear" w:color="auto" w:fill="FFFFFF"/>
        <w:jc w:val="both"/>
        <w:rPr>
          <w:b/>
          <w:bCs/>
          <w:i/>
          <w:iCs/>
        </w:rPr>
      </w:pPr>
      <w:r w:rsidRPr="00896C1A">
        <w:rPr>
          <w:b/>
          <w:bCs/>
          <w:i/>
          <w:iCs/>
        </w:rPr>
        <w:t>Отделка мест общего пользования</w:t>
      </w:r>
    </w:p>
    <w:p w14:paraId="479C8961" w14:textId="13AEF887" w:rsidR="008C7745" w:rsidRPr="00896C1A" w:rsidRDefault="00EC3B51">
      <w:pPr>
        <w:autoSpaceDE w:val="0"/>
        <w:autoSpaceDN w:val="0"/>
        <w:jc w:val="both"/>
      </w:pPr>
      <w:r w:rsidRPr="00896C1A">
        <w:t xml:space="preserve">Отделка помещений общего пользования, входящих в состав Общего </w:t>
      </w:r>
      <w:r w:rsidR="007E6B58" w:rsidRPr="00896C1A">
        <w:t>Имущества</w:t>
      </w:r>
      <w:r w:rsidRPr="00896C1A">
        <w:t xml:space="preserve"> выполняется </w:t>
      </w:r>
      <w:r w:rsidR="008C1975" w:rsidRPr="00896C1A">
        <w:t>Застройщиком</w:t>
      </w:r>
      <w:r w:rsidRPr="00896C1A">
        <w:t xml:space="preserve">. К помещениям общего пользования </w:t>
      </w:r>
      <w:r w:rsidR="008C1975" w:rsidRPr="00896C1A">
        <w:t xml:space="preserve">в том числе </w:t>
      </w:r>
      <w:r w:rsidRPr="00896C1A">
        <w:t>относятся:</w:t>
      </w:r>
    </w:p>
    <w:p w14:paraId="5B4F2873" w14:textId="77777777" w:rsidR="008C7745" w:rsidRPr="00896C1A" w:rsidRDefault="00EC3B51">
      <w:pPr>
        <w:numPr>
          <w:ilvl w:val="0"/>
          <w:numId w:val="25"/>
        </w:numPr>
        <w:autoSpaceDE w:val="0"/>
        <w:autoSpaceDN w:val="0"/>
        <w:jc w:val="both"/>
      </w:pPr>
      <w:r w:rsidRPr="00896C1A">
        <w:t>Входные группы в жилые здания (в т.ч. вестибюли) с входным тамбуром, лестницей и лифтовым холлом.</w:t>
      </w:r>
    </w:p>
    <w:p w14:paraId="06CFB84B" w14:textId="4635FFD5" w:rsidR="008C7745" w:rsidRPr="00896C1A" w:rsidRDefault="00EC3B51">
      <w:pPr>
        <w:numPr>
          <w:ilvl w:val="0"/>
          <w:numId w:val="25"/>
        </w:numPr>
        <w:autoSpaceDE w:val="0"/>
        <w:autoSpaceDN w:val="0"/>
        <w:jc w:val="both"/>
        <w:rPr>
          <w:strike/>
        </w:rPr>
      </w:pPr>
      <w:r w:rsidRPr="00896C1A">
        <w:t>Поэтажные лифтовые холлы, коридоры</w:t>
      </w:r>
      <w:r w:rsidR="008C1975" w:rsidRPr="00896C1A">
        <w:t>.</w:t>
      </w:r>
      <w:r w:rsidRPr="00896C1A">
        <w:t xml:space="preserve">  </w:t>
      </w:r>
    </w:p>
    <w:p w14:paraId="69DDDA07" w14:textId="77777777" w:rsidR="008C7745" w:rsidRPr="00896C1A" w:rsidRDefault="00EC3B51">
      <w:pPr>
        <w:numPr>
          <w:ilvl w:val="0"/>
          <w:numId w:val="2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896C1A">
        <w:rPr>
          <w:rFonts w:eastAsia="Calibri"/>
        </w:rPr>
        <w:t>Эвакуационные лестницы.</w:t>
      </w:r>
    </w:p>
    <w:p w14:paraId="7F023500" w14:textId="3A810864" w:rsidR="008C7745" w:rsidRPr="00896C1A" w:rsidRDefault="00EC3B51">
      <w:pPr>
        <w:numPr>
          <w:ilvl w:val="0"/>
          <w:numId w:val="24"/>
        </w:numPr>
        <w:shd w:val="clear" w:color="auto" w:fill="FFFFFF"/>
        <w:jc w:val="both"/>
        <w:rPr>
          <w:rFonts w:eastAsiaTheme="minorHAnsi"/>
          <w:b/>
          <w:bCs/>
          <w:i/>
          <w:iCs/>
          <w:spacing w:val="-2"/>
        </w:rPr>
      </w:pPr>
      <w:r w:rsidRPr="00896C1A">
        <w:rPr>
          <w:b/>
          <w:bCs/>
          <w:i/>
          <w:iCs/>
          <w:spacing w:val="-2"/>
        </w:rPr>
        <w:t xml:space="preserve">Описание технического состояния </w:t>
      </w:r>
      <w:r w:rsidR="001C0B07" w:rsidRPr="00896C1A">
        <w:rPr>
          <w:b/>
          <w:bCs/>
          <w:i/>
          <w:iCs/>
          <w:spacing w:val="-2"/>
        </w:rPr>
        <w:t>Объекта</w:t>
      </w:r>
    </w:p>
    <w:p w14:paraId="12B847E0" w14:textId="420E3391" w:rsidR="008C7745" w:rsidRPr="00896C1A" w:rsidRDefault="00EC3B51">
      <w:pPr>
        <w:autoSpaceDE w:val="0"/>
        <w:autoSpaceDN w:val="0"/>
        <w:jc w:val="both"/>
        <w:rPr>
          <w:rFonts w:eastAsia="Calibri"/>
          <w:spacing w:val="-3"/>
        </w:rPr>
      </w:pPr>
      <w:r w:rsidRPr="00896C1A">
        <w:t xml:space="preserve">Объект передается Застройщиком </w:t>
      </w:r>
      <w:r w:rsidR="004311B3" w:rsidRPr="00896C1A">
        <w:t>Приобретателю</w:t>
      </w:r>
      <w:r w:rsidRPr="00896C1A">
        <w:t xml:space="preserve"> без отделки и инженерного оборудования в следующей степени готовности: </w:t>
      </w:r>
    </w:p>
    <w:p w14:paraId="42AA0E0D" w14:textId="4D37E19F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 xml:space="preserve">Внутриквартирные перегородки – в местах, предусмотренных проектом, обозначаются трассировкой в один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 Перегородки санузлов, предусмотренные проектом, обозначаются трассировкой в 1 ряд кирпича. Инженерные шахты обозначаются трассировкой в 1 ряд кирпича (помимо шахт прохождения инженерных коммуникаций, которые выкладываются по проекту на полную высоту); </w:t>
      </w:r>
    </w:p>
    <w:p w14:paraId="10E9F2F9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Отделка полов – без отделки, стяжка полов не предусмотрена. В «мокрых зонах» гидроизоляция не выполняется;</w:t>
      </w:r>
    </w:p>
    <w:p w14:paraId="7A1B03A9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Без отделки стен и потолка;</w:t>
      </w:r>
    </w:p>
    <w:p w14:paraId="796855FD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Отделка оконных откосов не выполняется;</w:t>
      </w:r>
      <w:r w:rsidRPr="00896C1A">
        <w:rPr>
          <w:rFonts w:eastAsia="Calibri"/>
        </w:rPr>
        <w:t xml:space="preserve"> </w:t>
      </w:r>
    </w:p>
    <w:p w14:paraId="32B7C4D2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 xml:space="preserve">Подоконные доски/плиты не устанавливаются; </w:t>
      </w:r>
    </w:p>
    <w:p w14:paraId="4F067425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Межкомнатные внутренние дверные блоки не устанавливаются;</w:t>
      </w:r>
    </w:p>
    <w:p w14:paraId="45A290B3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Окна, балконные двери: двухкамерный и однокамерные стеклопакеты;</w:t>
      </w:r>
    </w:p>
    <w:p w14:paraId="0895F407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Межкомнатные двери не устанавливаются;</w:t>
      </w:r>
    </w:p>
    <w:p w14:paraId="7BBF7194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Встроенная мебель (шкафы, антресоли, подстолья) – не выполняется;</w:t>
      </w:r>
    </w:p>
    <w:p w14:paraId="7A752E14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Выполняется установка входных дверных блоков – по проекту.</w:t>
      </w:r>
    </w:p>
    <w:p w14:paraId="4824AC58" w14:textId="77777777" w:rsidR="008C7745" w:rsidRPr="00896C1A" w:rsidRDefault="00EC3B51">
      <w:pPr>
        <w:tabs>
          <w:tab w:val="left" w:pos="426"/>
        </w:tabs>
        <w:suppressAutoHyphens/>
        <w:ind w:left="360"/>
        <w:contextualSpacing/>
        <w:jc w:val="both"/>
        <w:rPr>
          <w:rFonts w:eastAsiaTheme="minorHAnsi"/>
          <w:b/>
          <w:bCs/>
          <w:i/>
          <w:iCs/>
          <w:spacing w:val="-2"/>
        </w:rPr>
      </w:pPr>
      <w:r w:rsidRPr="00896C1A">
        <w:rPr>
          <w:rFonts w:eastAsia="Calibri"/>
          <w:spacing w:val="-3"/>
        </w:rPr>
        <w:t>Все последующие работы по доведению помещений до полной готовности выполняются Участником долевого строительства.</w:t>
      </w:r>
    </w:p>
    <w:p w14:paraId="41F48968" w14:textId="324941B6" w:rsidR="008C7745" w:rsidRPr="00896C1A" w:rsidRDefault="00EC3B51">
      <w:pPr>
        <w:pStyle w:val="aff3"/>
        <w:shd w:val="clear" w:color="auto" w:fill="FFFFFF"/>
        <w:ind w:left="735"/>
        <w:jc w:val="both"/>
        <w:rPr>
          <w:b/>
          <w:bCs/>
          <w:i/>
          <w:iCs/>
        </w:rPr>
      </w:pPr>
      <w:r w:rsidRPr="00896C1A">
        <w:rPr>
          <w:b/>
          <w:bCs/>
          <w:i/>
          <w:iCs/>
        </w:rPr>
        <w:t>Инженерные системы и оборудование</w:t>
      </w:r>
      <w:r w:rsidR="001C0B07" w:rsidRPr="00896C1A">
        <w:rPr>
          <w:b/>
          <w:bCs/>
          <w:i/>
          <w:iCs/>
        </w:rPr>
        <w:t xml:space="preserve"> Объекта</w:t>
      </w:r>
      <w:r w:rsidRPr="00896C1A">
        <w:rPr>
          <w:b/>
          <w:bCs/>
          <w:i/>
          <w:iCs/>
        </w:rPr>
        <w:t>:</w:t>
      </w:r>
    </w:p>
    <w:p w14:paraId="5D4821A9" w14:textId="35DD1945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</w:t>
      </w:r>
      <w:r w:rsidR="00362FE1" w:rsidRPr="00896C1A">
        <w:rPr>
          <w:rFonts w:eastAsia="Calibri"/>
          <w:spacing w:val="-3"/>
        </w:rPr>
        <w:t>.</w:t>
      </w:r>
    </w:p>
    <w:p w14:paraId="33404A27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44699A60" w14:textId="35EF65C2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связи. Внутриквартирная разводка слаботочных систем не выполняется. Оконечные устройства домофонной связи предусматриваются в соответствии с проектом</w:t>
      </w:r>
      <w:r w:rsidR="00CB3138" w:rsidRPr="00896C1A">
        <w:rPr>
          <w:rFonts w:eastAsia="Calibri"/>
          <w:spacing w:val="-3"/>
        </w:rPr>
        <w:t xml:space="preserve"> строительства Здания</w:t>
      </w:r>
      <w:r w:rsidRPr="00896C1A">
        <w:rPr>
          <w:rFonts w:eastAsia="Calibri"/>
          <w:spacing w:val="-3"/>
        </w:rPr>
        <w:t>.</w:t>
      </w:r>
    </w:p>
    <w:p w14:paraId="22543768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Пожарно-охранная сигнализация выполняется в объеме, предусмотренном проектом. Пожарные извещатели устанавливаются.</w:t>
      </w:r>
    </w:p>
    <w:p w14:paraId="13DE6527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 xml:space="preserve">Холодное и горячее водоснабжение. Выполняется монтаж стояков с отводами и установкой квартирных водяных счетчиков без выполнения трубных разводок для подключения сантехнического оборудования. Отводы оканчиваются вентилями с заглушками. </w:t>
      </w:r>
    </w:p>
    <w:p w14:paraId="55DB50E0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Сантехническое оборудование (ванны, умывальники, унитазы, мойки и прочее) не устанавливаются;</w:t>
      </w:r>
    </w:p>
    <w:p w14:paraId="59BA74B2" w14:textId="77777777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т.д.).</w:t>
      </w:r>
    </w:p>
    <w:p w14:paraId="361B5DC6" w14:textId="52E5F855" w:rsidR="00362FE1" w:rsidRPr="00896C1A" w:rsidRDefault="00362FE1" w:rsidP="00362FE1">
      <w:pPr>
        <w:numPr>
          <w:ilvl w:val="1"/>
          <w:numId w:val="26"/>
        </w:numPr>
        <w:contextualSpacing/>
        <w:jc w:val="both"/>
        <w:rPr>
          <w:spacing w:val="-3"/>
        </w:rPr>
      </w:pPr>
      <w:r w:rsidRPr="00896C1A">
        <w:rPr>
          <w:spacing w:val="-3"/>
        </w:rPr>
        <w:t>Предусмотрена центральная система вентиляции с принудительным притоком в объем квартиры. Предусмотрена раздельная вытяжка из санузлов и кухни. Разводка по помещениям не выполняется.</w:t>
      </w:r>
    </w:p>
    <w:p w14:paraId="52E93E22" w14:textId="56535C73" w:rsidR="00362FE1" w:rsidRPr="00896C1A" w:rsidRDefault="00362FE1" w:rsidP="00362FE1">
      <w:pPr>
        <w:numPr>
          <w:ilvl w:val="1"/>
          <w:numId w:val="26"/>
        </w:numPr>
        <w:contextualSpacing/>
        <w:jc w:val="both"/>
        <w:rPr>
          <w:spacing w:val="-3"/>
        </w:rPr>
      </w:pPr>
      <w:r w:rsidRPr="00896C1A">
        <w:rPr>
          <w:spacing w:val="-3"/>
        </w:rPr>
        <w:t>Система отопления выполняется в объеме проекта</w:t>
      </w:r>
      <w:r w:rsidR="000903BC" w:rsidRPr="00896C1A">
        <w:rPr>
          <w:spacing w:val="-3"/>
        </w:rPr>
        <w:t xml:space="preserve"> строительства Здания</w:t>
      </w:r>
      <w:r w:rsidRPr="00896C1A">
        <w:rPr>
          <w:spacing w:val="-3"/>
        </w:rPr>
        <w:t>, с установкой временных отопительных приборов.</w:t>
      </w:r>
    </w:p>
    <w:p w14:paraId="7D51E991" w14:textId="7D26502F" w:rsidR="008C7745" w:rsidRPr="00896C1A" w:rsidRDefault="00EC3B51">
      <w:pPr>
        <w:numPr>
          <w:ilvl w:val="1"/>
          <w:numId w:val="26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</w:rPr>
      </w:pPr>
      <w:r w:rsidRPr="00896C1A">
        <w:rPr>
          <w:rFonts w:eastAsia="Calibri"/>
          <w:spacing w:val="-3"/>
        </w:rPr>
        <w:t xml:space="preserve">Внешние блоки системы кондиционирования для </w:t>
      </w:r>
      <w:r w:rsidR="004311B3" w:rsidRPr="00896C1A">
        <w:rPr>
          <w:rFonts w:eastAsia="Calibri"/>
          <w:spacing w:val="-3"/>
        </w:rPr>
        <w:t>к</w:t>
      </w:r>
      <w:r w:rsidRPr="00896C1A">
        <w:rPr>
          <w:rFonts w:eastAsia="Calibri"/>
          <w:spacing w:val="-3"/>
        </w:rPr>
        <w:t xml:space="preserve">вартир устанавливаются централизовано. Внутренние блоки устанавливает Участник долевого строительства за </w:t>
      </w:r>
      <w:r w:rsidR="004311B3" w:rsidRPr="00896C1A">
        <w:rPr>
          <w:rFonts w:eastAsia="Calibri"/>
          <w:spacing w:val="-3"/>
        </w:rPr>
        <w:t>собственный счет</w:t>
      </w:r>
      <w:r w:rsidRPr="00896C1A">
        <w:rPr>
          <w:rFonts w:eastAsia="Calibri"/>
          <w:spacing w:val="-3"/>
        </w:rPr>
        <w:t xml:space="preserve">, с </w:t>
      </w:r>
      <w:r w:rsidR="004311B3" w:rsidRPr="00896C1A">
        <w:rPr>
          <w:rFonts w:eastAsia="Calibri"/>
          <w:spacing w:val="-3"/>
        </w:rPr>
        <w:t xml:space="preserve">предварительным </w:t>
      </w:r>
      <w:r w:rsidRPr="00896C1A">
        <w:rPr>
          <w:rFonts w:eastAsia="Calibri"/>
          <w:spacing w:val="-3"/>
        </w:rPr>
        <w:t xml:space="preserve">согласованием оборудования с </w:t>
      </w:r>
      <w:r w:rsidR="004311B3" w:rsidRPr="00896C1A">
        <w:rPr>
          <w:rFonts w:eastAsia="Calibri"/>
          <w:spacing w:val="-3"/>
        </w:rPr>
        <w:t>у</w:t>
      </w:r>
      <w:r w:rsidRPr="00896C1A">
        <w:rPr>
          <w:rFonts w:eastAsia="Calibri"/>
          <w:spacing w:val="-3"/>
        </w:rPr>
        <w:t xml:space="preserve">правляющей </w:t>
      </w:r>
      <w:r w:rsidR="004311B3" w:rsidRPr="00896C1A">
        <w:rPr>
          <w:rFonts w:eastAsia="Calibri"/>
          <w:spacing w:val="-3"/>
        </w:rPr>
        <w:t>компанией Здания</w:t>
      </w:r>
      <w:r w:rsidRPr="00896C1A">
        <w:rPr>
          <w:rFonts w:eastAsia="Calibri"/>
          <w:spacing w:val="-3"/>
        </w:rPr>
        <w:t>.</w:t>
      </w:r>
    </w:p>
    <w:p w14:paraId="4A7A5A09" w14:textId="77777777" w:rsidR="008C7745" w:rsidRPr="00896C1A" w:rsidRDefault="008C7745">
      <w:pPr>
        <w:tabs>
          <w:tab w:val="left" w:pos="426"/>
        </w:tabs>
        <w:suppressAutoHyphens/>
        <w:jc w:val="center"/>
        <w:rPr>
          <w:rFonts w:eastAsia="Calibri"/>
          <w:b/>
          <w:sz w:val="22"/>
          <w:szCs w:val="22"/>
        </w:rPr>
      </w:pPr>
    </w:p>
    <w:p w14:paraId="5737715B" w14:textId="23EA69CA" w:rsidR="008C7745" w:rsidRPr="00896C1A" w:rsidRDefault="00EC3B51">
      <w:pPr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Настоящее описание является ориентировочным и может быть изменено (дополнено) </w:t>
      </w:r>
      <w:r w:rsidR="004311B3" w:rsidRPr="00896C1A">
        <w:rPr>
          <w:sz w:val="22"/>
          <w:szCs w:val="22"/>
        </w:rPr>
        <w:t>З</w:t>
      </w:r>
      <w:r w:rsidRPr="00896C1A">
        <w:rPr>
          <w:sz w:val="22"/>
          <w:szCs w:val="22"/>
        </w:rPr>
        <w:t xml:space="preserve">астройщиком без предварительного согласования и уведомления </w:t>
      </w:r>
      <w:r w:rsidR="004311B3" w:rsidRPr="00896C1A">
        <w:rPr>
          <w:sz w:val="22"/>
          <w:szCs w:val="22"/>
        </w:rPr>
        <w:t>Приобретателя</w:t>
      </w:r>
      <w:r w:rsidRPr="00896C1A">
        <w:rPr>
          <w:sz w:val="22"/>
          <w:szCs w:val="22"/>
        </w:rPr>
        <w:t>.</w:t>
      </w:r>
    </w:p>
    <w:p w14:paraId="0504A5A0" w14:textId="77777777" w:rsidR="008C7745" w:rsidRPr="00896C1A" w:rsidRDefault="008C7745">
      <w:pPr>
        <w:pStyle w:val="a7"/>
        <w:ind w:right="0"/>
        <w:rPr>
          <w:sz w:val="22"/>
          <w:szCs w:val="22"/>
        </w:rPr>
      </w:pPr>
    </w:p>
    <w:p w14:paraId="00643AF6" w14:textId="77777777" w:rsidR="008C7745" w:rsidRPr="00896C1A" w:rsidRDefault="008C7745">
      <w:pPr>
        <w:pStyle w:val="a7"/>
        <w:shd w:val="clear" w:color="auto" w:fill="FFFFFF" w:themeFill="background1"/>
        <w:ind w:right="0"/>
        <w:contextualSpacing/>
        <w:rPr>
          <w:sz w:val="22"/>
          <w:szCs w:val="22"/>
        </w:rPr>
      </w:pPr>
    </w:p>
    <w:p w14:paraId="20369FB3" w14:textId="77777777" w:rsidR="008C7745" w:rsidRPr="00896C1A" w:rsidRDefault="00EC3B51">
      <w:pPr>
        <w:shd w:val="clear" w:color="auto" w:fill="FFFFFF" w:themeFill="background1"/>
        <w:spacing w:line="360" w:lineRule="auto"/>
        <w:contextualSpacing/>
        <w:jc w:val="center"/>
        <w:rPr>
          <w:b/>
          <w:bCs/>
          <w:sz w:val="22"/>
          <w:szCs w:val="22"/>
        </w:rPr>
      </w:pPr>
      <w:r w:rsidRPr="00896C1A">
        <w:rPr>
          <w:b/>
          <w:bCs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896C1A" w:rsidRPr="00896C1A" w14:paraId="7621E878" w14:textId="77777777">
        <w:tc>
          <w:tcPr>
            <w:tcW w:w="4776" w:type="dxa"/>
            <w:hideMark/>
          </w:tcPr>
          <w:p w14:paraId="6A994F92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168E8F73" w14:textId="168CC292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Приобретатель</w:t>
            </w:r>
          </w:p>
        </w:tc>
      </w:tr>
      <w:tr w:rsidR="008C7745" w:rsidRPr="00896C1A" w14:paraId="48DE75CD" w14:textId="77777777">
        <w:tc>
          <w:tcPr>
            <w:tcW w:w="4776" w:type="dxa"/>
          </w:tcPr>
          <w:p w14:paraId="0DE03E8E" w14:textId="524B81FE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СокрНаим3"/>
                  <w:enabled/>
                  <w:calcOnExit w:val="0"/>
                  <w:textInput>
                    <w:default w:val="ОргСокрНаим"/>
                  </w:textInput>
                </w:ffData>
              </w:fldChar>
            </w:r>
            <w:bookmarkStart w:id="28" w:name="ОргСокрНаим3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ОргСокрНаим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28"/>
          </w:p>
          <w:p w14:paraId="6ECC83E8" w14:textId="3BDD5CE0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ПодписантОсн2"/>
                  <w:enabled/>
                  <w:calcOnExit w:val="0"/>
                  <w:textInput>
                    <w:default w:val="ОргПодписантОсн"/>
                  </w:textInput>
                </w:ffData>
              </w:fldChar>
            </w:r>
            <w:bookmarkStart w:id="29" w:name="ОргПодписантОсн2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ОргПодписантОсн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29"/>
          </w:p>
          <w:p w14:paraId="36ED4F92" w14:textId="77777777" w:rsidR="008C7745" w:rsidRPr="00896C1A" w:rsidRDefault="008C7745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sz w:val="22"/>
                <w:szCs w:val="22"/>
              </w:rPr>
            </w:pPr>
          </w:p>
          <w:p w14:paraId="6284289E" w14:textId="39567178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</w:t>
            </w: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ОргСокрПодписант2"/>
                  <w:enabled/>
                  <w:calcOnExit w:val="0"/>
                  <w:textInput>
                    <w:default w:val="ОргСокрПодписант"/>
                  </w:textInput>
                </w:ffData>
              </w:fldChar>
            </w:r>
            <w:bookmarkStart w:id="30" w:name="ОргСокрПодписант2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ОргСокрПодписант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4687" w:type="dxa"/>
            <w:hideMark/>
          </w:tcPr>
          <w:p w14:paraId="031714C9" w14:textId="7ED1C604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Пок1ПодпПоДов2"/>
                  <w:enabled/>
                  <w:calcOnExit w:val="0"/>
                  <w:textInput>
                    <w:default w:val="Пок1ПодпПоДов"/>
                  </w:textInput>
                </w:ffData>
              </w:fldChar>
            </w:r>
            <w:bookmarkStart w:id="31" w:name="Пок1ПодпПоДов2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Пок1ПодпПоДов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31"/>
          </w:p>
          <w:p w14:paraId="27851F44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  <w:p w14:paraId="390D28AE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</w:tc>
      </w:tr>
    </w:tbl>
    <w:p w14:paraId="1564ED52" w14:textId="3DCA2435" w:rsidR="008C7745" w:rsidRPr="00896C1A" w:rsidRDefault="008C7745">
      <w:pPr>
        <w:shd w:val="clear" w:color="auto" w:fill="FFFFFF" w:themeFill="background1"/>
        <w:spacing w:line="360" w:lineRule="auto"/>
        <w:contextualSpacing/>
        <w:rPr>
          <w:b/>
          <w:sz w:val="22"/>
          <w:szCs w:val="22"/>
        </w:rPr>
      </w:pPr>
    </w:p>
    <w:p w14:paraId="341D3FCB" w14:textId="7F60B0F2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b/>
          <w:sz w:val="22"/>
          <w:szCs w:val="22"/>
        </w:rPr>
      </w:pPr>
    </w:p>
    <w:p w14:paraId="3B71353E" w14:textId="26ADA496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b/>
          <w:sz w:val="22"/>
          <w:szCs w:val="22"/>
        </w:rPr>
      </w:pPr>
    </w:p>
    <w:p w14:paraId="72FD5FE3" w14:textId="77777777" w:rsidR="008C7745" w:rsidRPr="00896C1A" w:rsidRDefault="00EC3B51">
      <w:pPr>
        <w:rPr>
          <w:rFonts w:eastAsia="Calibri"/>
          <w:i/>
          <w:sz w:val="22"/>
          <w:szCs w:val="22"/>
        </w:rPr>
      </w:pPr>
      <w:r w:rsidRPr="00896C1A">
        <w:rPr>
          <w:rFonts w:eastAsia="Calibri"/>
          <w:i/>
          <w:sz w:val="22"/>
          <w:szCs w:val="22"/>
        </w:rPr>
        <w:br w:type="page"/>
      </w:r>
    </w:p>
    <w:p w14:paraId="56F50590" w14:textId="03E4938E" w:rsidR="008C7745" w:rsidRPr="00896C1A" w:rsidRDefault="00EC3B51">
      <w:pPr>
        <w:shd w:val="clear" w:color="auto" w:fill="FFFFFF" w:themeFill="background1"/>
        <w:tabs>
          <w:tab w:val="left" w:pos="426"/>
        </w:tabs>
        <w:spacing w:line="360" w:lineRule="auto"/>
        <w:contextualSpacing/>
        <w:jc w:val="right"/>
        <w:rPr>
          <w:rFonts w:eastAsia="Calibri"/>
          <w:i/>
          <w:sz w:val="22"/>
          <w:szCs w:val="22"/>
        </w:rPr>
      </w:pPr>
      <w:r w:rsidRPr="00896C1A">
        <w:rPr>
          <w:rFonts w:eastAsia="Calibri"/>
          <w:i/>
          <w:sz w:val="22"/>
          <w:szCs w:val="22"/>
        </w:rPr>
        <w:t>Приложение № 2</w:t>
      </w:r>
      <w:r w:rsidRPr="00896C1A">
        <w:rPr>
          <w:rFonts w:eastAsia="Calibri"/>
          <w:i/>
          <w:sz w:val="22"/>
          <w:szCs w:val="22"/>
        </w:rPr>
        <w:br/>
        <w:t>к Договору участия в долевом строительстве</w:t>
      </w:r>
      <w:r w:rsidRPr="00896C1A">
        <w:rPr>
          <w:rFonts w:eastAsia="Calibri"/>
          <w:i/>
          <w:sz w:val="22"/>
          <w:szCs w:val="22"/>
        </w:rPr>
        <w:br/>
        <w:t>№</w:t>
      </w:r>
      <w:r w:rsidRPr="00896C1A">
        <w:rPr>
          <w:rFonts w:eastAsia="Calibri"/>
          <w:b/>
          <w:sz w:val="22"/>
          <w:szCs w:val="22"/>
        </w:rPr>
        <w:t xml:space="preserve">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Номер4"/>
            <w:enabled/>
            <w:calcOnExit w:val="0"/>
            <w:textInput>
              <w:default w:val="ДогНомер"/>
            </w:textInput>
          </w:ffData>
        </w:fldChar>
      </w:r>
      <w:bookmarkStart w:id="32" w:name="ДогНомер4"/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ДогНомер</w:t>
      </w:r>
      <w:r w:rsidRPr="00896C1A">
        <w:rPr>
          <w:rFonts w:eastAsia="Calibri"/>
          <w:i/>
          <w:sz w:val="22"/>
          <w:szCs w:val="22"/>
        </w:rPr>
        <w:fldChar w:fldCharType="end"/>
      </w:r>
      <w:bookmarkEnd w:id="32"/>
      <w:r w:rsidRPr="00896C1A">
        <w:rPr>
          <w:rFonts w:eastAsia="Calibri"/>
          <w:i/>
          <w:sz w:val="22"/>
          <w:szCs w:val="22"/>
        </w:rPr>
        <w:t xml:space="preserve"> от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ДатаМесПроп3"/>
            <w:enabled/>
            <w:calcOnExit w:val="0"/>
            <w:textInput>
              <w:default w:val="ДогДатаМесПроп"/>
            </w:textInput>
          </w:ffData>
        </w:fldChar>
      </w:r>
      <w:bookmarkStart w:id="33" w:name="ДогДатаМесПроп3"/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ДогДатаМесПроп</w:t>
      </w:r>
      <w:r w:rsidRPr="00896C1A">
        <w:rPr>
          <w:rFonts w:eastAsia="Calibri"/>
          <w:i/>
          <w:sz w:val="22"/>
          <w:szCs w:val="22"/>
        </w:rPr>
        <w:fldChar w:fldCharType="end"/>
      </w:r>
      <w:bookmarkEnd w:id="33"/>
      <w:r w:rsidRPr="00896C1A">
        <w:rPr>
          <w:rFonts w:eastAsia="Calibri"/>
          <w:i/>
          <w:sz w:val="22"/>
          <w:szCs w:val="22"/>
        </w:rPr>
        <w:t xml:space="preserve"> года</w:t>
      </w:r>
    </w:p>
    <w:p w14:paraId="10E357BB" w14:textId="77777777" w:rsidR="008C7745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  <w:r w:rsidRPr="00896C1A">
        <w:rPr>
          <w:sz w:val="22"/>
          <w:szCs w:val="22"/>
        </w:rPr>
        <w:t xml:space="preserve">       </w:t>
      </w:r>
    </w:p>
    <w:p w14:paraId="7CA9626B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093199A3" w14:textId="36904B1B" w:rsidR="008C7745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contextualSpacing/>
        <w:jc w:val="center"/>
        <w:rPr>
          <w:b/>
          <w:sz w:val="22"/>
          <w:szCs w:val="22"/>
        </w:rPr>
      </w:pPr>
      <w:r w:rsidRPr="00896C1A">
        <w:rPr>
          <w:b/>
          <w:iCs/>
          <w:sz w:val="22"/>
          <w:szCs w:val="22"/>
        </w:rPr>
        <w:t>Основные характеристики Здания</w:t>
      </w:r>
    </w:p>
    <w:p w14:paraId="6A11A9E6" w14:textId="77777777" w:rsidR="008C7745" w:rsidRPr="00896C1A" w:rsidRDefault="008C7745">
      <w:pPr>
        <w:autoSpaceDE w:val="0"/>
        <w:autoSpaceDN w:val="0"/>
        <w:spacing w:before="120" w:after="120" w:line="360" w:lineRule="auto"/>
        <w:contextualSpacing/>
        <w:jc w:val="both"/>
        <w:rPr>
          <w:sz w:val="22"/>
          <w:szCs w:val="22"/>
        </w:rPr>
      </w:pPr>
    </w:p>
    <w:p w14:paraId="43592742" w14:textId="63B647E5" w:rsidR="008C7745" w:rsidRPr="00896C1A" w:rsidRDefault="008C7745">
      <w:pPr>
        <w:autoSpaceDE w:val="0"/>
        <w:autoSpaceDN w:val="0"/>
        <w:spacing w:after="120"/>
        <w:jc w:val="both"/>
        <w:rPr>
          <w:iCs/>
          <w:sz w:val="22"/>
          <w:szCs w:val="22"/>
        </w:rPr>
      </w:pPr>
    </w:p>
    <w:p w14:paraId="4E43D76F" w14:textId="467D9651" w:rsidR="008C7745" w:rsidRPr="00896C1A" w:rsidRDefault="008C7745">
      <w:pPr>
        <w:autoSpaceDE w:val="0"/>
        <w:autoSpaceDN w:val="0"/>
        <w:spacing w:after="120"/>
        <w:jc w:val="both"/>
        <w:rPr>
          <w:sz w:val="22"/>
          <w:szCs w:val="22"/>
        </w:rPr>
      </w:pPr>
    </w:p>
    <w:p w14:paraId="1BAC899B" w14:textId="210688EA" w:rsidR="008C7745" w:rsidRPr="00896C1A" w:rsidRDefault="008C7745">
      <w:pPr>
        <w:autoSpaceDE w:val="0"/>
        <w:autoSpaceDN w:val="0"/>
        <w:spacing w:before="120" w:after="120"/>
        <w:jc w:val="both"/>
        <w:rPr>
          <w:sz w:val="22"/>
          <w:szCs w:val="22"/>
        </w:rPr>
      </w:pPr>
    </w:p>
    <w:p w14:paraId="4527AF56" w14:textId="3234300F" w:rsidR="008C7745" w:rsidRPr="00896C1A" w:rsidRDefault="008C7745">
      <w:pPr>
        <w:autoSpaceDE w:val="0"/>
        <w:autoSpaceDN w:val="0"/>
        <w:spacing w:before="120" w:after="120"/>
        <w:jc w:val="both"/>
        <w:rPr>
          <w:sz w:val="22"/>
          <w:szCs w:val="22"/>
        </w:rPr>
      </w:pPr>
    </w:p>
    <w:p w14:paraId="1E7E60A5" w14:textId="219EF28B" w:rsidR="008C7745" w:rsidRPr="00896C1A" w:rsidRDefault="008C7745">
      <w:pPr>
        <w:autoSpaceDE w:val="0"/>
        <w:autoSpaceDN w:val="0"/>
        <w:spacing w:before="120" w:after="120"/>
        <w:jc w:val="both"/>
        <w:rPr>
          <w:sz w:val="22"/>
          <w:szCs w:val="22"/>
        </w:rPr>
      </w:pPr>
    </w:p>
    <w:p w14:paraId="63955832" w14:textId="7F1F870E" w:rsidR="008C7745" w:rsidRPr="00896C1A" w:rsidRDefault="008C7745">
      <w:pPr>
        <w:autoSpaceDE w:val="0"/>
        <w:autoSpaceDN w:val="0"/>
        <w:spacing w:before="120" w:after="120"/>
        <w:jc w:val="both"/>
        <w:rPr>
          <w:sz w:val="22"/>
          <w:szCs w:val="22"/>
        </w:rPr>
      </w:pPr>
    </w:p>
    <w:p w14:paraId="736570F8" w14:textId="778D1500" w:rsidR="008C7745" w:rsidRPr="00896C1A" w:rsidRDefault="008C7745">
      <w:pPr>
        <w:spacing w:after="120"/>
        <w:rPr>
          <w:sz w:val="22"/>
          <w:szCs w:val="22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96C1A" w:rsidRPr="00896C1A" w14:paraId="0F5FCF11" w14:textId="77777777">
        <w:tc>
          <w:tcPr>
            <w:tcW w:w="3539" w:type="dxa"/>
          </w:tcPr>
          <w:p w14:paraId="37C3C156" w14:textId="5C9E953F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 xml:space="preserve">Количество этажей </w:t>
            </w:r>
            <w:r w:rsidR="00CB3138" w:rsidRPr="00896C1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</w:tcPr>
          <w:p w14:paraId="6BDCC433" w14:textId="43E39692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14 наземных этажей + 2 подземных этажа</w:t>
            </w:r>
          </w:p>
        </w:tc>
      </w:tr>
      <w:tr w:rsidR="00896C1A" w:rsidRPr="00896C1A" w14:paraId="1D97F8E1" w14:textId="77777777">
        <w:tc>
          <w:tcPr>
            <w:tcW w:w="3539" w:type="dxa"/>
          </w:tcPr>
          <w:p w14:paraId="69978070" w14:textId="77777777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28D00FE1" w14:textId="77777777" w:rsidR="008C7745" w:rsidRPr="00896C1A" w:rsidRDefault="00EC3B51">
            <w:pPr>
              <w:autoSpaceDE w:val="0"/>
              <w:autoSpaceDN w:val="0"/>
              <w:spacing w:before="120" w:after="120"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44 242 кв. м.</w:t>
            </w:r>
          </w:p>
          <w:p w14:paraId="74272A8A" w14:textId="77777777" w:rsidR="008C7745" w:rsidRPr="00896C1A" w:rsidRDefault="008C7745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896C1A" w:rsidRPr="00896C1A" w14:paraId="230C3E4A" w14:textId="77777777">
        <w:tc>
          <w:tcPr>
            <w:tcW w:w="3539" w:type="dxa"/>
          </w:tcPr>
          <w:p w14:paraId="6A33963E" w14:textId="2DBEF567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5817C5CD" w14:textId="7990FA34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896C1A" w:rsidRPr="00896C1A" w14:paraId="7F413528" w14:textId="77777777">
        <w:tc>
          <w:tcPr>
            <w:tcW w:w="3539" w:type="dxa"/>
          </w:tcPr>
          <w:p w14:paraId="27BE572E" w14:textId="77777777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4C233F53" w14:textId="0959266E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Монолитные железобетонные</w:t>
            </w:r>
          </w:p>
        </w:tc>
      </w:tr>
      <w:tr w:rsidR="00896C1A" w:rsidRPr="00896C1A" w14:paraId="22749289" w14:textId="77777777">
        <w:tc>
          <w:tcPr>
            <w:tcW w:w="3539" w:type="dxa"/>
          </w:tcPr>
          <w:p w14:paraId="03A12FDA" w14:textId="77777777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</w:tcPr>
          <w:p w14:paraId="59B57C76" w14:textId="0F253EC8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А</w:t>
            </w:r>
          </w:p>
        </w:tc>
      </w:tr>
      <w:tr w:rsidR="008C7745" w:rsidRPr="00896C1A" w14:paraId="442B7541" w14:textId="77777777">
        <w:tc>
          <w:tcPr>
            <w:tcW w:w="3539" w:type="dxa"/>
          </w:tcPr>
          <w:p w14:paraId="6D26592C" w14:textId="77777777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7337F128" w14:textId="5FA7D0AF" w:rsidR="008C7745" w:rsidRPr="00896C1A" w:rsidRDefault="00EC3B51">
            <w:pPr>
              <w:autoSpaceDE w:val="0"/>
              <w:autoSpaceDN w:val="0"/>
              <w:spacing w:before="120" w:after="120" w:line="360" w:lineRule="auto"/>
              <w:contextualSpacing/>
              <w:jc w:val="both"/>
              <w:rPr>
                <w:sz w:val="22"/>
                <w:szCs w:val="22"/>
              </w:rPr>
            </w:pPr>
            <w:r w:rsidRPr="00896C1A">
              <w:rPr>
                <w:sz w:val="22"/>
                <w:szCs w:val="22"/>
              </w:rPr>
              <w:t>5 и менее баллов</w:t>
            </w:r>
          </w:p>
        </w:tc>
      </w:tr>
    </w:tbl>
    <w:p w14:paraId="2A367871" w14:textId="77777777" w:rsidR="008C7745" w:rsidRPr="00896C1A" w:rsidRDefault="008C7745">
      <w:pPr>
        <w:autoSpaceDE w:val="0"/>
        <w:autoSpaceDN w:val="0"/>
        <w:spacing w:before="120" w:after="120" w:line="360" w:lineRule="auto"/>
        <w:contextualSpacing/>
        <w:jc w:val="both"/>
        <w:rPr>
          <w:sz w:val="22"/>
          <w:szCs w:val="22"/>
        </w:rPr>
      </w:pPr>
    </w:p>
    <w:p w14:paraId="69D3C1C1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after="120" w:line="360" w:lineRule="auto"/>
        <w:contextualSpacing/>
        <w:rPr>
          <w:sz w:val="22"/>
          <w:szCs w:val="22"/>
        </w:rPr>
      </w:pPr>
    </w:p>
    <w:p w14:paraId="7BBCF47B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1AFC1E0E" w14:textId="5525B56F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5519ACDE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550999D0" w14:textId="77777777" w:rsidR="008C7745" w:rsidRPr="00896C1A" w:rsidRDefault="00EC3B51">
      <w:pPr>
        <w:spacing w:line="360" w:lineRule="auto"/>
        <w:contextualSpacing/>
        <w:jc w:val="center"/>
        <w:rPr>
          <w:b/>
          <w:bCs/>
          <w:sz w:val="22"/>
          <w:szCs w:val="22"/>
        </w:rPr>
      </w:pPr>
      <w:bookmarkStart w:id="34" w:name="_GoBack"/>
      <w:bookmarkEnd w:id="34"/>
      <w:r w:rsidRPr="00896C1A">
        <w:rPr>
          <w:b/>
          <w:bCs/>
          <w:sz w:val="22"/>
          <w:szCs w:val="22"/>
        </w:rPr>
        <w:t>Подписи сторон</w:t>
      </w:r>
    </w:p>
    <w:p w14:paraId="6C5EA03E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05366902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p w14:paraId="13671638" w14:textId="7777777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896C1A" w:rsidRPr="00896C1A" w14:paraId="527EED23" w14:textId="77777777">
        <w:tc>
          <w:tcPr>
            <w:tcW w:w="4776" w:type="dxa"/>
            <w:hideMark/>
          </w:tcPr>
          <w:p w14:paraId="74CC276D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57116C91" w14:textId="12456318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Приобретатель</w:t>
            </w:r>
          </w:p>
        </w:tc>
      </w:tr>
      <w:tr w:rsidR="008C7745" w:rsidRPr="00896C1A" w14:paraId="17ECFFEC" w14:textId="77777777">
        <w:tc>
          <w:tcPr>
            <w:tcW w:w="4776" w:type="dxa"/>
          </w:tcPr>
          <w:p w14:paraId="6A5C3838" w14:textId="77777777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СокрНаим1"/>
                  <w:enabled/>
                  <w:calcOnExit w:val="0"/>
                  <w:textInput>
                    <w:default w:val="ОргСокрНаим"/>
                  </w:textInput>
                </w:ffData>
              </w:fldChar>
            </w:r>
            <w:bookmarkStart w:id="35" w:name="ОргСокрНаим1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ОргСокрНаим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35"/>
          </w:p>
          <w:p w14:paraId="6EE5BABF" w14:textId="77777777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ПодписантОсн"/>
                  <w:enabled/>
                  <w:calcOnExit w:val="0"/>
                  <w:textInput>
                    <w:default w:val="ОргПодписантОсн"/>
                  </w:textInput>
                </w:ffData>
              </w:fldChar>
            </w:r>
            <w:bookmarkStart w:id="36" w:name="ОргПодписантОсн"/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ОргПодписантОсн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  <w:bookmarkEnd w:id="36"/>
          </w:p>
          <w:p w14:paraId="24398549" w14:textId="27439182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</w:t>
            </w: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ОргСокрПодписант1"/>
                  <w:enabled/>
                  <w:calcOnExit w:val="0"/>
                  <w:textInput>
                    <w:default w:val="ОргСокрПодписант"/>
                  </w:textInput>
                </w:ffData>
              </w:fldChar>
            </w:r>
            <w:bookmarkStart w:id="37" w:name="ОргСокрПодписант1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ОргСокрПодписант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4687" w:type="dxa"/>
            <w:hideMark/>
          </w:tcPr>
          <w:p w14:paraId="4DBB13CA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Пок1ПодпПоДов1"/>
                  <w:enabled/>
                  <w:calcOnExit w:val="0"/>
                  <w:textInput>
                    <w:default w:val="Пок1ПодпПоДов"/>
                  </w:textInput>
                </w:ffData>
              </w:fldChar>
            </w:r>
            <w:bookmarkStart w:id="38" w:name="Пок1ПодпПоДов1"/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Пок1ПодпПоДов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  <w:bookmarkEnd w:id="38"/>
          </w:p>
          <w:p w14:paraId="1CF31728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  <w:p w14:paraId="34CC2D27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</w:tc>
      </w:tr>
    </w:tbl>
    <w:p w14:paraId="75CF0906" w14:textId="6DFFCC5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b/>
          <w:sz w:val="22"/>
          <w:szCs w:val="22"/>
        </w:rPr>
      </w:pPr>
    </w:p>
    <w:p w14:paraId="094F0957" w14:textId="14C3E420" w:rsidR="008C7745" w:rsidRPr="00896C1A" w:rsidRDefault="00EC3B51">
      <w:pPr>
        <w:rPr>
          <w:b/>
          <w:sz w:val="22"/>
          <w:szCs w:val="22"/>
        </w:rPr>
      </w:pPr>
      <w:r w:rsidRPr="00896C1A">
        <w:rPr>
          <w:b/>
          <w:sz w:val="22"/>
          <w:szCs w:val="22"/>
        </w:rPr>
        <w:br w:type="page"/>
      </w:r>
    </w:p>
    <w:p w14:paraId="3A135AAB" w14:textId="21EFA7A7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b/>
          <w:sz w:val="22"/>
          <w:szCs w:val="22"/>
        </w:rPr>
      </w:pPr>
    </w:p>
    <w:p w14:paraId="573C84B4" w14:textId="70ADDD62" w:rsidR="008C7745" w:rsidRPr="00896C1A" w:rsidRDefault="008C7745">
      <w:pPr>
        <w:shd w:val="clear" w:color="auto" w:fill="FFFFFF" w:themeFill="background1"/>
        <w:tabs>
          <w:tab w:val="left" w:pos="426"/>
        </w:tabs>
        <w:spacing w:line="360" w:lineRule="auto"/>
        <w:contextualSpacing/>
        <w:jc w:val="right"/>
        <w:rPr>
          <w:rFonts w:eastAsia="Calibri"/>
          <w:i/>
          <w:sz w:val="22"/>
          <w:szCs w:val="22"/>
        </w:rPr>
      </w:pPr>
    </w:p>
    <w:p w14:paraId="65F39F74" w14:textId="455C8F4B" w:rsidR="008C7745" w:rsidRPr="00896C1A" w:rsidRDefault="00EC3B51">
      <w:pPr>
        <w:shd w:val="clear" w:color="auto" w:fill="FFFFFF" w:themeFill="background1"/>
        <w:tabs>
          <w:tab w:val="left" w:pos="426"/>
        </w:tabs>
        <w:spacing w:line="360" w:lineRule="auto"/>
        <w:contextualSpacing/>
        <w:jc w:val="right"/>
        <w:rPr>
          <w:rFonts w:eastAsia="Calibri"/>
          <w:i/>
          <w:sz w:val="22"/>
          <w:szCs w:val="22"/>
        </w:rPr>
      </w:pPr>
      <w:r w:rsidRPr="00896C1A">
        <w:rPr>
          <w:rFonts w:eastAsia="Calibri"/>
          <w:i/>
          <w:sz w:val="22"/>
          <w:szCs w:val="22"/>
        </w:rPr>
        <w:t>Приложение № 3</w:t>
      </w:r>
      <w:r w:rsidRPr="00896C1A">
        <w:rPr>
          <w:rFonts w:eastAsia="Calibri"/>
          <w:i/>
          <w:sz w:val="22"/>
          <w:szCs w:val="22"/>
        </w:rPr>
        <w:br/>
        <w:t>к Договору участия в долевом строительстве</w:t>
      </w:r>
      <w:r w:rsidRPr="00896C1A">
        <w:rPr>
          <w:rFonts w:eastAsia="Calibri"/>
          <w:i/>
          <w:sz w:val="22"/>
          <w:szCs w:val="22"/>
        </w:rPr>
        <w:br/>
        <w:t>№</w:t>
      </w:r>
      <w:r w:rsidRPr="00896C1A">
        <w:rPr>
          <w:rFonts w:eastAsia="Calibri"/>
          <w:b/>
          <w:sz w:val="22"/>
          <w:szCs w:val="22"/>
        </w:rPr>
        <w:t xml:space="preserve">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Номер4"/>
            <w:enabled/>
            <w:calcOnExit w:val="0"/>
            <w:textInput>
              <w:default w:val="ДогНомер"/>
            </w:textInput>
          </w:ffData>
        </w:fldChar>
      </w:r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ДогНомер</w:t>
      </w:r>
      <w:r w:rsidRPr="00896C1A">
        <w:rPr>
          <w:rFonts w:eastAsia="Calibri"/>
          <w:i/>
          <w:sz w:val="22"/>
          <w:szCs w:val="22"/>
        </w:rPr>
        <w:fldChar w:fldCharType="end"/>
      </w:r>
      <w:r w:rsidRPr="00896C1A">
        <w:rPr>
          <w:rFonts w:eastAsia="Calibri"/>
          <w:i/>
          <w:sz w:val="22"/>
          <w:szCs w:val="22"/>
        </w:rPr>
        <w:t xml:space="preserve"> от </w:t>
      </w:r>
      <w:r w:rsidRPr="00896C1A">
        <w:rPr>
          <w:rFonts w:eastAsia="Calibri"/>
          <w:i/>
          <w:sz w:val="22"/>
          <w:szCs w:val="22"/>
        </w:rPr>
        <w:fldChar w:fldCharType="begin">
          <w:ffData>
            <w:name w:val="ДогДатаМесПроп3"/>
            <w:enabled/>
            <w:calcOnExit w:val="0"/>
            <w:textInput>
              <w:default w:val="ДогДатаМесПроп"/>
            </w:textInput>
          </w:ffData>
        </w:fldChar>
      </w:r>
      <w:r w:rsidRPr="00896C1A">
        <w:rPr>
          <w:rFonts w:eastAsia="Calibri"/>
          <w:i/>
          <w:sz w:val="22"/>
          <w:szCs w:val="22"/>
        </w:rPr>
        <w:instrText xml:space="preserve"> FORMTEXT </w:instrText>
      </w:r>
      <w:r w:rsidRPr="00896C1A">
        <w:rPr>
          <w:rFonts w:eastAsia="Calibri"/>
          <w:i/>
          <w:sz w:val="22"/>
          <w:szCs w:val="22"/>
        </w:rPr>
      </w:r>
      <w:r w:rsidRPr="00896C1A">
        <w:rPr>
          <w:rFonts w:eastAsia="Calibri"/>
          <w:i/>
          <w:sz w:val="22"/>
          <w:szCs w:val="22"/>
        </w:rPr>
        <w:fldChar w:fldCharType="separate"/>
      </w:r>
      <w:r w:rsidRPr="00896C1A">
        <w:rPr>
          <w:rFonts w:eastAsia="Calibri"/>
          <w:i/>
          <w:sz w:val="22"/>
          <w:szCs w:val="22"/>
        </w:rPr>
        <w:t>ДогДатаМесПроп</w:t>
      </w:r>
      <w:r w:rsidRPr="00896C1A">
        <w:rPr>
          <w:rFonts w:eastAsia="Calibri"/>
          <w:i/>
          <w:sz w:val="22"/>
          <w:szCs w:val="22"/>
        </w:rPr>
        <w:fldChar w:fldCharType="end"/>
      </w:r>
      <w:r w:rsidRPr="00896C1A">
        <w:rPr>
          <w:rFonts w:eastAsia="Calibri"/>
          <w:i/>
          <w:sz w:val="22"/>
          <w:szCs w:val="22"/>
        </w:rPr>
        <w:t xml:space="preserve"> года</w:t>
      </w:r>
    </w:p>
    <w:p w14:paraId="4987AD4D" w14:textId="33EC1B45" w:rsidR="008C7745" w:rsidRPr="00896C1A" w:rsidRDefault="00EC3B51">
      <w:pPr>
        <w:shd w:val="clear" w:color="auto" w:fill="FFFFFF" w:themeFill="background1"/>
        <w:tabs>
          <w:tab w:val="left" w:pos="5670"/>
        </w:tabs>
        <w:spacing w:line="360" w:lineRule="auto"/>
        <w:contextualSpacing/>
        <w:jc w:val="center"/>
        <w:rPr>
          <w:b/>
          <w:sz w:val="22"/>
          <w:szCs w:val="22"/>
        </w:rPr>
      </w:pPr>
      <w:r w:rsidRPr="00896C1A">
        <w:rPr>
          <w:b/>
          <w:iCs/>
          <w:sz w:val="22"/>
          <w:szCs w:val="22"/>
        </w:rPr>
        <w:t>Согласие на обработку персональных данных</w:t>
      </w:r>
    </w:p>
    <w:p w14:paraId="44DD5658" w14:textId="77777777" w:rsidR="008C7745" w:rsidRPr="00896C1A" w:rsidRDefault="008C7745">
      <w:pPr>
        <w:jc w:val="center"/>
        <w:rPr>
          <w:b/>
          <w:sz w:val="22"/>
          <w:szCs w:val="22"/>
        </w:rPr>
      </w:pPr>
    </w:p>
    <w:p w14:paraId="21767CBF" w14:textId="3E1128DB" w:rsidR="008C7745" w:rsidRPr="00896C1A" w:rsidRDefault="00EC3B51">
      <w:pPr>
        <w:pStyle w:val="aff3"/>
        <w:ind w:left="0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В соответствии с ст. 9 Федерального закона от 27.07.2006 N 152-ФЗ «О персональных данных» Приобретатель предоставляет свое согласие на обработку персональных данных (далее – «Согласие») Застройщику на следующих условиях:</w:t>
      </w:r>
    </w:p>
    <w:p w14:paraId="77A1D4EB" w14:textId="77777777" w:rsidR="008C7745" w:rsidRPr="00896C1A" w:rsidRDefault="008C7745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</w:p>
    <w:p w14:paraId="75B8B07B" w14:textId="781B0015" w:rsidR="008C7745" w:rsidRPr="00896C1A" w:rsidRDefault="00EC3B51">
      <w:pPr>
        <w:pStyle w:val="aff3"/>
        <w:numPr>
          <w:ilvl w:val="0"/>
          <w:numId w:val="13"/>
        </w:numPr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Настоящее Согласие дается на обработку персональных данных. В рамках настоящего соглашения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 </w:t>
      </w:r>
    </w:p>
    <w:p w14:paraId="4D449EF3" w14:textId="77777777" w:rsidR="008C7745" w:rsidRPr="00896C1A" w:rsidRDefault="008C7745">
      <w:pPr>
        <w:pStyle w:val="aff3"/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7E215CED" w14:textId="37D4D3F4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Перечень персональных данных, на обработку которых дается согласие Пользователя:</w:t>
      </w:r>
      <w:r w:rsidRPr="00896C1A">
        <w:rPr>
          <w:iCs/>
          <w:sz w:val="22"/>
          <w:szCs w:val="22"/>
        </w:rPr>
        <w:br/>
      </w:r>
    </w:p>
    <w:p w14:paraId="4F183253" w14:textId="3EDF156C" w:rsidR="008C7745" w:rsidRPr="00896C1A" w:rsidRDefault="00EC3B51">
      <w:pPr>
        <w:pStyle w:val="aff3"/>
        <w:numPr>
          <w:ilvl w:val="1"/>
          <w:numId w:val="13"/>
        </w:numPr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Фамилия, имя, отчество. </w:t>
      </w:r>
    </w:p>
    <w:p w14:paraId="66CDAE3B" w14:textId="7EA5EC0E" w:rsidR="008C7745" w:rsidRPr="00896C1A" w:rsidRDefault="00EC3B51">
      <w:pPr>
        <w:pStyle w:val="aff3"/>
        <w:numPr>
          <w:ilvl w:val="1"/>
          <w:numId w:val="13"/>
        </w:numPr>
        <w:jc w:val="both"/>
        <w:rPr>
          <w:sz w:val="22"/>
          <w:szCs w:val="22"/>
        </w:rPr>
      </w:pPr>
      <w:r w:rsidRPr="00896C1A">
        <w:rPr>
          <w:sz w:val="22"/>
          <w:szCs w:val="22"/>
        </w:rPr>
        <w:t>Адрес электронной почты (e-mail);</w:t>
      </w:r>
    </w:p>
    <w:p w14:paraId="2A9EFB56" w14:textId="62AB75A9" w:rsidR="008C7745" w:rsidRPr="00896C1A" w:rsidRDefault="00EC3B51">
      <w:pPr>
        <w:pStyle w:val="aff3"/>
        <w:ind w:left="972" w:hanging="405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2.3. Контактный телефон;</w:t>
      </w:r>
    </w:p>
    <w:p w14:paraId="6299E7C6" w14:textId="01DF09C0" w:rsidR="008C7745" w:rsidRPr="00896C1A" w:rsidRDefault="00EC3B51">
      <w:pPr>
        <w:pStyle w:val="aff3"/>
        <w:numPr>
          <w:ilvl w:val="1"/>
          <w:numId w:val="12"/>
        </w:numPr>
        <w:ind w:left="972" w:hanging="405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Паспортные данные;</w:t>
      </w:r>
    </w:p>
    <w:p w14:paraId="4DBA01CC" w14:textId="328D058C" w:rsidR="008C7745" w:rsidRPr="00896C1A" w:rsidRDefault="00EC3B51">
      <w:pPr>
        <w:pStyle w:val="aff3"/>
        <w:numPr>
          <w:ilvl w:val="1"/>
          <w:numId w:val="12"/>
        </w:numPr>
        <w:ind w:left="972" w:hanging="405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Данные почтовых адресов и адресов регистрации;</w:t>
      </w:r>
    </w:p>
    <w:p w14:paraId="671AA7CB" w14:textId="553EA879" w:rsidR="008C7745" w:rsidRPr="00896C1A" w:rsidRDefault="00EC3B51">
      <w:pPr>
        <w:pStyle w:val="aff3"/>
        <w:numPr>
          <w:ilvl w:val="1"/>
          <w:numId w:val="12"/>
        </w:numPr>
        <w:ind w:left="972" w:hanging="405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Банковские реквизиты;</w:t>
      </w:r>
    </w:p>
    <w:p w14:paraId="55B881CE" w14:textId="21D05BFF" w:rsidR="008C7745" w:rsidRPr="00896C1A" w:rsidRDefault="008C7745">
      <w:pPr>
        <w:pStyle w:val="aff3"/>
        <w:ind w:left="0"/>
        <w:jc w:val="both"/>
        <w:rPr>
          <w:sz w:val="22"/>
          <w:szCs w:val="22"/>
        </w:rPr>
      </w:pPr>
    </w:p>
    <w:p w14:paraId="4DC75F59" w14:textId="334E64EC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Перечень действий с персональными данными, на совершение которых дается согласие, общее описание используемых Приобретателем способов обработки в соответствии с п. 3 ст. 3 Федерального закона от 27.07.2006 г.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третьим лицам; обезличивание; удаление; уничтожение.</w:t>
      </w:r>
    </w:p>
    <w:p w14:paraId="07774D0A" w14:textId="67CF9C78" w:rsidR="008C7745" w:rsidRPr="00896C1A" w:rsidRDefault="008C7745">
      <w:pPr>
        <w:pStyle w:val="aff3"/>
        <w:autoSpaceDE w:val="0"/>
        <w:autoSpaceDN w:val="0"/>
        <w:adjustRightInd w:val="0"/>
        <w:ind w:left="426"/>
        <w:jc w:val="both"/>
      </w:pPr>
    </w:p>
    <w:p w14:paraId="73536CEC" w14:textId="6493CC29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Передача персональных данных третьим лицам осуществляется на основании законодательства Российской Федерации или договора. Перечень лиц, которым Застройщик предоставляет персональные данные, включает в себя:</w:t>
      </w:r>
    </w:p>
    <w:p w14:paraId="50559231" w14:textId="77777777" w:rsidR="008C7745" w:rsidRPr="00896C1A" w:rsidRDefault="008C7745">
      <w:pPr>
        <w:pStyle w:val="aff3"/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</w:p>
    <w:p w14:paraId="1C2F5AC0" w14:textId="66FDB936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5.1. Лиц, входящих с Застройщиком в одну группу, определяемую и раскрываемую в соответствии с Федеральным законом от 26.07.2006 N 135-ФЗ "О защите конкуренции";</w:t>
      </w:r>
    </w:p>
    <w:p w14:paraId="5FB9393C" w14:textId="21E83F33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5.2. Лиц, с которыми у Застройщика заключены договора о предоставлении маркетинговых услуг;</w:t>
      </w:r>
    </w:p>
    <w:p w14:paraId="5FD5A98E" w14:textId="2A21BFBE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5.3. Лиц, с которыми у Застройщика заключены договоры о предоставлении услуг по разработке и сопровождения программного обеспечения;</w:t>
      </w:r>
    </w:p>
    <w:p w14:paraId="22D6A8F8" w14:textId="1789EE85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5.4. Лиц, с которыми у Застройщика заключены агентские договоры и договоры о предоставлении услуг;</w:t>
      </w:r>
    </w:p>
    <w:p w14:paraId="201CF9A7" w14:textId="72E921FA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5.5. </w:t>
      </w:r>
      <w:r w:rsidR="004311B3" w:rsidRPr="00896C1A">
        <w:rPr>
          <w:sz w:val="22"/>
          <w:szCs w:val="22"/>
        </w:rPr>
        <w:t xml:space="preserve">Любому </w:t>
      </w:r>
      <w:r w:rsidRPr="00896C1A">
        <w:rPr>
          <w:sz w:val="22"/>
          <w:szCs w:val="22"/>
        </w:rPr>
        <w:t>национальному и/или международному регулирующему органу, правоохранительным органам, центральным или местным исполнительным органам власти, другим официальным или государственным органам или судам,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12A2410E" w14:textId="07BDB97C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>5.6. Консультантам и банкам:</w:t>
      </w:r>
    </w:p>
    <w:p w14:paraId="75A67134" w14:textId="060DDF3A" w:rsidR="008C7745" w:rsidRPr="00896C1A" w:rsidRDefault="00EC3B51">
      <w:pPr>
        <w:ind w:left="567"/>
        <w:jc w:val="both"/>
        <w:rPr>
          <w:sz w:val="22"/>
          <w:szCs w:val="22"/>
        </w:rPr>
      </w:pPr>
      <w:r w:rsidRPr="00896C1A">
        <w:rPr>
          <w:sz w:val="22"/>
          <w:szCs w:val="22"/>
        </w:rPr>
        <w:t xml:space="preserve">5.7. Настоящий перечень является открытым, Застройщик вправе предоставлять персональные данные Пользователя также в случаях необходимых для исполнения требований законодательства и договоров, заключенных с Пользователем. </w:t>
      </w:r>
    </w:p>
    <w:p w14:paraId="23F0A47B" w14:textId="77777777" w:rsidR="008C7745" w:rsidRPr="00896C1A" w:rsidRDefault="008C7745">
      <w:pPr>
        <w:ind w:left="567"/>
        <w:jc w:val="both"/>
        <w:rPr>
          <w:sz w:val="22"/>
          <w:szCs w:val="22"/>
        </w:rPr>
      </w:pPr>
    </w:p>
    <w:p w14:paraId="52AFCDF2" w14:textId="638F2772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Настоящее согласие действует 20 (Двадцать) лет.</w:t>
      </w:r>
    </w:p>
    <w:p w14:paraId="05E9245F" w14:textId="77777777" w:rsidR="008C7745" w:rsidRPr="00896C1A" w:rsidRDefault="008C7745">
      <w:pPr>
        <w:pStyle w:val="aff3"/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</w:p>
    <w:p w14:paraId="57200984" w14:textId="48414475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вправе в любое время отозвать свое согласие на обработку персональных данных путем направления Застройщику письменного заявления об отказе от обработки его персональных данных. При этом Приобретатель принимает во внимание, что в соответствии с действующим законодательством о персональных данных, согласие Приобретателя на обработку персональных данных не требуется в случае, если обработка персональных данных осуществляется в целях исполнения договора, одной из сторон 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лиц, либо для достижения общественно значимых целей при условии, что при этом не нарушаются права и свободы субъекта персональных данных. </w:t>
      </w:r>
    </w:p>
    <w:p w14:paraId="27C6CA39" w14:textId="77777777" w:rsidR="008C7745" w:rsidRPr="00896C1A" w:rsidRDefault="008C7745">
      <w:pPr>
        <w:pStyle w:val="aff3"/>
        <w:rPr>
          <w:iCs/>
          <w:sz w:val="22"/>
          <w:szCs w:val="22"/>
        </w:rPr>
      </w:pPr>
    </w:p>
    <w:p w14:paraId="68309320" w14:textId="5920D4C5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 xml:space="preserve">Приобретатель предоставляет согласие на обработку персональных данных в целях исполнения договорных обязательств (в частности – Договора </w:t>
      </w:r>
      <w:r w:rsidRPr="00896C1A">
        <w:rPr>
          <w:rFonts w:eastAsia="Calibri"/>
          <w:sz w:val="22"/>
          <w:szCs w:val="22"/>
        </w:rPr>
        <w:t>№</w:t>
      </w:r>
      <w:r w:rsidRPr="00896C1A">
        <w:rPr>
          <w:rFonts w:eastAsia="Calibri"/>
          <w:b/>
          <w:sz w:val="22"/>
          <w:szCs w:val="22"/>
        </w:rPr>
        <w:t xml:space="preserve"> </w:t>
      </w:r>
      <w:r w:rsidRPr="00896C1A">
        <w:rPr>
          <w:rFonts w:eastAsia="Calibri"/>
          <w:sz w:val="22"/>
          <w:szCs w:val="22"/>
        </w:rPr>
        <w:fldChar w:fldCharType="begin">
          <w:ffData>
            <w:name w:val="ДогНомер4"/>
            <w:enabled/>
            <w:calcOnExit w:val="0"/>
            <w:textInput>
              <w:default w:val="ДогНомер"/>
            </w:textInput>
          </w:ffData>
        </w:fldChar>
      </w:r>
      <w:r w:rsidRPr="00896C1A">
        <w:rPr>
          <w:rFonts w:eastAsia="Calibri"/>
          <w:sz w:val="22"/>
          <w:szCs w:val="22"/>
        </w:rPr>
        <w:instrText xml:space="preserve"> FORMTEXT </w:instrText>
      </w:r>
      <w:r w:rsidRPr="00896C1A">
        <w:rPr>
          <w:rFonts w:eastAsia="Calibri"/>
          <w:sz w:val="22"/>
          <w:szCs w:val="22"/>
        </w:rPr>
      </w:r>
      <w:r w:rsidRPr="00896C1A">
        <w:rPr>
          <w:rFonts w:eastAsia="Calibri"/>
          <w:sz w:val="22"/>
          <w:szCs w:val="22"/>
        </w:rPr>
        <w:fldChar w:fldCharType="separate"/>
      </w:r>
      <w:r w:rsidRPr="00896C1A">
        <w:rPr>
          <w:rFonts w:eastAsia="Calibri"/>
          <w:sz w:val="22"/>
          <w:szCs w:val="22"/>
        </w:rPr>
        <w:t>ДогНомер</w:t>
      </w:r>
      <w:r w:rsidRPr="00896C1A">
        <w:rPr>
          <w:rFonts w:eastAsia="Calibri"/>
          <w:sz w:val="22"/>
          <w:szCs w:val="22"/>
        </w:rPr>
        <w:fldChar w:fldCharType="end"/>
      </w:r>
      <w:r w:rsidRPr="00896C1A">
        <w:rPr>
          <w:rFonts w:eastAsia="Calibri"/>
          <w:sz w:val="22"/>
          <w:szCs w:val="22"/>
        </w:rPr>
        <w:t xml:space="preserve"> от </w:t>
      </w:r>
      <w:r w:rsidRPr="00896C1A">
        <w:rPr>
          <w:rFonts w:eastAsia="Calibri"/>
          <w:sz w:val="22"/>
          <w:szCs w:val="22"/>
        </w:rPr>
        <w:fldChar w:fldCharType="begin">
          <w:ffData>
            <w:name w:val="ДогДатаМесПроп3"/>
            <w:enabled/>
            <w:calcOnExit w:val="0"/>
            <w:textInput>
              <w:default w:val="ДогДатаМесПроп"/>
            </w:textInput>
          </w:ffData>
        </w:fldChar>
      </w:r>
      <w:r w:rsidRPr="00896C1A">
        <w:rPr>
          <w:rFonts w:eastAsia="Calibri"/>
          <w:sz w:val="22"/>
          <w:szCs w:val="22"/>
        </w:rPr>
        <w:instrText xml:space="preserve"> FORMTEXT </w:instrText>
      </w:r>
      <w:r w:rsidRPr="00896C1A">
        <w:rPr>
          <w:rFonts w:eastAsia="Calibri"/>
          <w:sz w:val="22"/>
          <w:szCs w:val="22"/>
        </w:rPr>
      </w:r>
      <w:r w:rsidRPr="00896C1A">
        <w:rPr>
          <w:rFonts w:eastAsia="Calibri"/>
          <w:sz w:val="22"/>
          <w:szCs w:val="22"/>
        </w:rPr>
        <w:fldChar w:fldCharType="separate"/>
      </w:r>
      <w:r w:rsidRPr="00896C1A">
        <w:rPr>
          <w:rFonts w:eastAsia="Calibri"/>
          <w:sz w:val="22"/>
          <w:szCs w:val="22"/>
        </w:rPr>
        <w:t>ДогДатаМесПроп</w:t>
      </w:r>
      <w:r w:rsidRPr="00896C1A">
        <w:rPr>
          <w:rFonts w:eastAsia="Calibri"/>
          <w:sz w:val="22"/>
          <w:szCs w:val="22"/>
        </w:rPr>
        <w:fldChar w:fldCharType="end"/>
      </w:r>
      <w:r w:rsidRPr="00896C1A">
        <w:rPr>
          <w:rFonts w:eastAsia="Calibri"/>
          <w:sz w:val="22"/>
          <w:szCs w:val="22"/>
        </w:rPr>
        <w:t xml:space="preserve"> года</w:t>
      </w:r>
      <w:r w:rsidRPr="00896C1A">
        <w:rPr>
          <w:iCs/>
          <w:sz w:val="22"/>
          <w:szCs w:val="22"/>
        </w:rPr>
        <w:t>).</w:t>
      </w:r>
    </w:p>
    <w:p w14:paraId="425D4E98" w14:textId="5E088B32" w:rsidR="008C7745" w:rsidRPr="00896C1A" w:rsidRDefault="008C7745">
      <w:pPr>
        <w:spacing w:line="360" w:lineRule="auto"/>
        <w:contextualSpacing/>
        <w:jc w:val="center"/>
        <w:rPr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896C1A" w:rsidRPr="00896C1A" w14:paraId="2F63BC63" w14:textId="77777777">
        <w:tc>
          <w:tcPr>
            <w:tcW w:w="4776" w:type="dxa"/>
            <w:hideMark/>
          </w:tcPr>
          <w:p w14:paraId="109CF9FC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712EE713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Приобретатель</w:t>
            </w:r>
          </w:p>
        </w:tc>
      </w:tr>
      <w:tr w:rsidR="008C7745" w:rsidRPr="00896C1A" w14:paraId="253ED8E5" w14:textId="77777777">
        <w:tc>
          <w:tcPr>
            <w:tcW w:w="4776" w:type="dxa"/>
          </w:tcPr>
          <w:p w14:paraId="203EFECE" w14:textId="77777777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СокрНаим1"/>
                  <w:enabled/>
                  <w:calcOnExit w:val="0"/>
                  <w:textInput>
                    <w:default w:val="ОргСокрНаим"/>
                  </w:textInput>
                </w:ffData>
              </w:fldChar>
            </w:r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ОргСокрНаим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</w:p>
          <w:p w14:paraId="62D79EBC" w14:textId="145F46CE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ПодписантОсн"/>
                  <w:enabled/>
                  <w:calcOnExit w:val="0"/>
                  <w:textInput>
                    <w:default w:val="ОргПодписантОсн"/>
                  </w:textInput>
                </w:ffData>
              </w:fldChar>
            </w:r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ОргПодписантОсн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</w:p>
          <w:p w14:paraId="04F16AA4" w14:textId="77777777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</w:t>
            </w: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ОргСокрПодписант1"/>
                  <w:enabled/>
                  <w:calcOnExit w:val="0"/>
                  <w:textInput>
                    <w:default w:val="ОргСокрПодписант"/>
                  </w:textInput>
                </w:ffData>
              </w:fldChar>
            </w:r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ОргСокрПодписант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687" w:type="dxa"/>
            <w:hideMark/>
          </w:tcPr>
          <w:p w14:paraId="3C94CEF9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Пок1ПодпПоДов1"/>
                  <w:enabled/>
                  <w:calcOnExit w:val="0"/>
                  <w:textInput>
                    <w:default w:val="Пок1ПодпПоДов"/>
                  </w:textInput>
                </w:ffData>
              </w:fldChar>
            </w:r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Пок1ПодпПоДов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</w:p>
          <w:p w14:paraId="33D5058B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  <w:p w14:paraId="0E426C3B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</w:tc>
      </w:tr>
    </w:tbl>
    <w:p w14:paraId="549815BC" w14:textId="42BE2D28" w:rsidR="008C7745" w:rsidRPr="00896C1A" w:rsidRDefault="008C7745">
      <w:pPr>
        <w:shd w:val="clear" w:color="auto" w:fill="FFFFFF" w:themeFill="background1"/>
        <w:tabs>
          <w:tab w:val="left" w:pos="5670"/>
        </w:tabs>
        <w:spacing w:line="360" w:lineRule="auto"/>
        <w:contextualSpacing/>
        <w:rPr>
          <w:b/>
          <w:sz w:val="22"/>
          <w:szCs w:val="22"/>
        </w:rPr>
      </w:pPr>
    </w:p>
    <w:p w14:paraId="14D72D54" w14:textId="38D966A6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Принимая во внимание вышеуказанные условия, Приобретатель также предоставляет согласие на обработку персональных данных для получения сводной информации о Приобретателе в маркетинговых и рекламных целях.</w:t>
      </w:r>
    </w:p>
    <w:p w14:paraId="05244A90" w14:textId="09291D4F" w:rsidR="008C7745" w:rsidRPr="00896C1A" w:rsidRDefault="008C7745">
      <w:pPr>
        <w:rPr>
          <w:b/>
          <w:sz w:val="22"/>
          <w:szCs w:val="22"/>
        </w:rPr>
      </w:pPr>
    </w:p>
    <w:p w14:paraId="2B9524AA" w14:textId="18F38B72" w:rsidR="008C7745" w:rsidRPr="00896C1A" w:rsidRDefault="00EC3B51">
      <w:pPr>
        <w:pStyle w:val="af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iCs/>
          <w:sz w:val="22"/>
          <w:szCs w:val="22"/>
        </w:rPr>
      </w:pPr>
      <w:r w:rsidRPr="00896C1A">
        <w:rPr>
          <w:iCs/>
          <w:sz w:val="22"/>
          <w:szCs w:val="22"/>
        </w:rPr>
        <w:t>Согласие дается, в том числе на возможные информационные (рекламные) оповещения (в т. ч. осуществления информационных рассылок, рассылок о маркетинговых мероприятиях, специальных предложениях и акциях) посредством SMS, e-mail,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896C1A" w:rsidRPr="00896C1A" w14:paraId="01288B42" w14:textId="77777777">
        <w:tc>
          <w:tcPr>
            <w:tcW w:w="4776" w:type="dxa"/>
            <w:hideMark/>
          </w:tcPr>
          <w:p w14:paraId="649C4724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5A621E12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96C1A">
              <w:rPr>
                <w:b/>
                <w:sz w:val="22"/>
                <w:szCs w:val="22"/>
                <w:u w:val="single"/>
              </w:rPr>
              <w:t>Приобретатель</w:t>
            </w:r>
          </w:p>
        </w:tc>
      </w:tr>
      <w:tr w:rsidR="008C7745" w:rsidRPr="00896C1A" w14:paraId="372CBBE0" w14:textId="77777777">
        <w:tc>
          <w:tcPr>
            <w:tcW w:w="4776" w:type="dxa"/>
          </w:tcPr>
          <w:p w14:paraId="0B7319FA" w14:textId="77777777" w:rsidR="008C7745" w:rsidRPr="00896C1A" w:rsidRDefault="00EC3B51">
            <w:pPr>
              <w:shd w:val="clear" w:color="auto" w:fill="FFFFFF" w:themeFill="background1"/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СокрНаим1"/>
                  <w:enabled/>
                  <w:calcOnExit w:val="0"/>
                  <w:textInput>
                    <w:default w:val="ОргСокрНаим"/>
                  </w:textInput>
                </w:ffData>
              </w:fldChar>
            </w:r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ОргСокрНаим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</w:p>
          <w:p w14:paraId="59B84BBC" w14:textId="77777777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sz w:val="22"/>
                <w:szCs w:val="22"/>
              </w:rPr>
            </w:pPr>
            <w:r w:rsidRPr="00896C1A">
              <w:rPr>
                <w:rFonts w:eastAsia="Calibri"/>
                <w:b/>
                <w:sz w:val="22"/>
                <w:szCs w:val="22"/>
              </w:rPr>
              <w:fldChar w:fldCharType="begin">
                <w:ffData>
                  <w:name w:val="ОргПодписантОсн"/>
                  <w:enabled/>
                  <w:calcOnExit w:val="0"/>
                  <w:textInput>
                    <w:default w:val="ОргПодписантОсн"/>
                  </w:textInput>
                </w:ffData>
              </w:fldChar>
            </w:r>
            <w:r w:rsidRPr="00896C1A">
              <w:rPr>
                <w:rFonts w:eastAsia="Calibri"/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rFonts w:eastAsia="Calibri"/>
                <w:b/>
                <w:sz w:val="22"/>
                <w:szCs w:val="22"/>
              </w:rPr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separate"/>
            </w:r>
            <w:r w:rsidRPr="00896C1A">
              <w:rPr>
                <w:rFonts w:eastAsia="Calibri"/>
                <w:b/>
                <w:sz w:val="22"/>
                <w:szCs w:val="22"/>
              </w:rPr>
              <w:t>ОргПодписантОсн</w:t>
            </w:r>
            <w:r w:rsidRPr="00896C1A">
              <w:rPr>
                <w:rFonts w:eastAsia="Calibri"/>
                <w:b/>
                <w:sz w:val="22"/>
                <w:szCs w:val="22"/>
              </w:rPr>
              <w:fldChar w:fldCharType="end"/>
            </w:r>
          </w:p>
          <w:p w14:paraId="0E3E4E51" w14:textId="77777777" w:rsidR="008C7745" w:rsidRPr="00896C1A" w:rsidRDefault="00EC3B51">
            <w:pPr>
              <w:shd w:val="clear" w:color="auto" w:fill="FFFFFF" w:themeFill="background1"/>
              <w:tabs>
                <w:tab w:val="left" w:pos="426"/>
              </w:tabs>
              <w:spacing w:line="360" w:lineRule="auto"/>
              <w:contextualSpacing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</w:t>
            </w: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ОргСокрПодписант1"/>
                  <w:enabled/>
                  <w:calcOnExit w:val="0"/>
                  <w:textInput>
                    <w:default w:val="ОргСокрПодписант"/>
                  </w:textInput>
                </w:ffData>
              </w:fldChar>
            </w:r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ОргСокрПодписант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687" w:type="dxa"/>
            <w:hideMark/>
          </w:tcPr>
          <w:p w14:paraId="074F4183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fldChar w:fldCharType="begin">
                <w:ffData>
                  <w:name w:val="Пок1ПодпПоДов1"/>
                  <w:enabled/>
                  <w:calcOnExit w:val="0"/>
                  <w:textInput>
                    <w:default w:val="Пок1ПодпПоДов"/>
                  </w:textInput>
                </w:ffData>
              </w:fldChar>
            </w:r>
            <w:r w:rsidRPr="00896C1A">
              <w:rPr>
                <w:b/>
                <w:sz w:val="22"/>
                <w:szCs w:val="22"/>
              </w:rPr>
              <w:instrText xml:space="preserve"> FORMTEXT </w:instrText>
            </w:r>
            <w:r w:rsidRPr="00896C1A">
              <w:rPr>
                <w:b/>
                <w:sz w:val="22"/>
                <w:szCs w:val="22"/>
              </w:rPr>
            </w:r>
            <w:r w:rsidRPr="00896C1A">
              <w:rPr>
                <w:b/>
                <w:sz w:val="22"/>
                <w:szCs w:val="22"/>
              </w:rPr>
              <w:fldChar w:fldCharType="separate"/>
            </w:r>
            <w:r w:rsidRPr="00896C1A">
              <w:rPr>
                <w:b/>
                <w:sz w:val="22"/>
                <w:szCs w:val="22"/>
              </w:rPr>
              <w:t>Пок1ПодпПоДов</w:t>
            </w:r>
            <w:r w:rsidRPr="00896C1A">
              <w:rPr>
                <w:b/>
                <w:sz w:val="22"/>
                <w:szCs w:val="22"/>
              </w:rPr>
              <w:fldChar w:fldCharType="end"/>
            </w:r>
          </w:p>
          <w:p w14:paraId="0690E807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  <w:p w14:paraId="0022192E" w14:textId="77777777" w:rsidR="008C7745" w:rsidRPr="00896C1A" w:rsidRDefault="00EC3B5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96C1A">
              <w:rPr>
                <w:b/>
                <w:sz w:val="22"/>
                <w:szCs w:val="22"/>
              </w:rPr>
              <w:t>_________________________________</w:t>
            </w:r>
          </w:p>
        </w:tc>
      </w:tr>
    </w:tbl>
    <w:p w14:paraId="0956058B" w14:textId="002CACF8" w:rsidR="008C7745" w:rsidRPr="00896C1A" w:rsidRDefault="008C7745">
      <w:pPr>
        <w:rPr>
          <w:b/>
          <w:sz w:val="22"/>
          <w:szCs w:val="22"/>
        </w:rPr>
      </w:pPr>
    </w:p>
    <w:p w14:paraId="743AE622" w14:textId="4854E2D4" w:rsidR="008C7745" w:rsidRPr="00896C1A" w:rsidRDefault="008C7745">
      <w:pPr>
        <w:rPr>
          <w:b/>
          <w:sz w:val="22"/>
          <w:szCs w:val="22"/>
        </w:rPr>
      </w:pPr>
    </w:p>
    <w:sectPr w:rsidR="008C7745" w:rsidRPr="00896C1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F73BD" w14:textId="77777777" w:rsidR="0020088B" w:rsidRDefault="0020088B">
      <w:r>
        <w:separator/>
      </w:r>
    </w:p>
  </w:endnote>
  <w:endnote w:type="continuationSeparator" w:id="0">
    <w:p w14:paraId="7CAD3EE4" w14:textId="77777777" w:rsidR="0020088B" w:rsidRDefault="0020088B">
      <w:r>
        <w:continuationSeparator/>
      </w:r>
    </w:p>
  </w:endnote>
  <w:endnote w:type="continuationNotice" w:id="1">
    <w:p w14:paraId="09050A28" w14:textId="77777777" w:rsidR="0020088B" w:rsidRDefault="002008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28EDC" w14:textId="77777777" w:rsidR="0020088B" w:rsidRDefault="0020088B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F9F8AFA" w14:textId="77777777" w:rsidR="0020088B" w:rsidRPr="005E173A" w:rsidRDefault="0020088B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76314819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319AAC" w14:textId="1E277F27" w:rsidR="0020088B" w:rsidRPr="00997C67" w:rsidRDefault="0020088B">
            <w:pPr>
              <w:pStyle w:val="af0"/>
              <w:jc w:val="center"/>
              <w:rPr>
                <w:sz w:val="16"/>
                <w:szCs w:val="16"/>
              </w:rPr>
            </w:pPr>
            <w:r w:rsidRPr="00997C67">
              <w:rPr>
                <w:sz w:val="16"/>
                <w:szCs w:val="16"/>
              </w:rPr>
              <w:t xml:space="preserve">Страница </w:t>
            </w:r>
            <w:r w:rsidRPr="00997C67">
              <w:rPr>
                <w:b/>
                <w:bCs/>
                <w:sz w:val="16"/>
                <w:szCs w:val="16"/>
              </w:rPr>
              <w:fldChar w:fldCharType="begin"/>
            </w:r>
            <w:r w:rsidRPr="00997C67">
              <w:rPr>
                <w:b/>
                <w:bCs/>
                <w:sz w:val="16"/>
                <w:szCs w:val="16"/>
              </w:rPr>
              <w:instrText>PAGE</w:instrText>
            </w:r>
            <w:r w:rsidRPr="00997C67">
              <w:rPr>
                <w:b/>
                <w:bCs/>
                <w:sz w:val="16"/>
                <w:szCs w:val="16"/>
              </w:rPr>
              <w:fldChar w:fldCharType="separate"/>
            </w:r>
            <w:r w:rsidR="00896C1A">
              <w:rPr>
                <w:b/>
                <w:bCs/>
                <w:noProof/>
                <w:sz w:val="16"/>
                <w:szCs w:val="16"/>
              </w:rPr>
              <w:t>13</w:t>
            </w:r>
            <w:r w:rsidRPr="00997C67">
              <w:rPr>
                <w:b/>
                <w:bCs/>
                <w:sz w:val="16"/>
                <w:szCs w:val="16"/>
              </w:rPr>
              <w:fldChar w:fldCharType="end"/>
            </w:r>
            <w:r w:rsidRPr="00997C67">
              <w:rPr>
                <w:sz w:val="16"/>
                <w:szCs w:val="16"/>
              </w:rPr>
              <w:t xml:space="preserve"> из </w:t>
            </w:r>
            <w:r w:rsidRPr="00997C67">
              <w:rPr>
                <w:b/>
                <w:bCs/>
                <w:sz w:val="16"/>
                <w:szCs w:val="16"/>
              </w:rPr>
              <w:fldChar w:fldCharType="begin"/>
            </w:r>
            <w:r w:rsidRPr="00997C67">
              <w:rPr>
                <w:b/>
                <w:bCs/>
                <w:sz w:val="16"/>
                <w:szCs w:val="16"/>
              </w:rPr>
              <w:instrText>NUMPAGES</w:instrText>
            </w:r>
            <w:r w:rsidRPr="00997C67">
              <w:rPr>
                <w:b/>
                <w:bCs/>
                <w:sz w:val="16"/>
                <w:szCs w:val="16"/>
              </w:rPr>
              <w:fldChar w:fldCharType="separate"/>
            </w:r>
            <w:r w:rsidR="00896C1A">
              <w:rPr>
                <w:b/>
                <w:bCs/>
                <w:noProof/>
                <w:sz w:val="16"/>
                <w:szCs w:val="16"/>
              </w:rPr>
              <w:t>13</w:t>
            </w:r>
            <w:r w:rsidRPr="00997C6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52ED9B5" w14:textId="77777777" w:rsidR="0020088B" w:rsidRPr="00694993" w:rsidRDefault="0020088B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6370D038" w14:textId="74C96B7A" w:rsidR="0020088B" w:rsidRPr="00744177" w:rsidRDefault="0020088B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9261FD" w14:textId="77777777" w:rsidR="0020088B" w:rsidRDefault="002008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52222" w14:textId="77777777" w:rsidR="0020088B" w:rsidRDefault="0020088B">
      <w:r>
        <w:separator/>
      </w:r>
    </w:p>
  </w:footnote>
  <w:footnote w:type="continuationSeparator" w:id="0">
    <w:p w14:paraId="45765DE6" w14:textId="77777777" w:rsidR="0020088B" w:rsidRDefault="0020088B">
      <w:r>
        <w:continuationSeparator/>
      </w:r>
    </w:p>
  </w:footnote>
  <w:footnote w:type="continuationNotice" w:id="1">
    <w:p w14:paraId="5196DE9A" w14:textId="77777777" w:rsidR="0020088B" w:rsidRDefault="002008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79DC6" w14:textId="1C3DBA9C" w:rsidR="0020088B" w:rsidRPr="00896C1A" w:rsidRDefault="0020088B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E3E5C" w14:textId="453CDDFE" w:rsidR="0020088B" w:rsidRDefault="0020088B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C65"/>
    <w:multiLevelType w:val="multilevel"/>
    <w:tmpl w:val="9B50BC5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1" w15:restartNumberingAfterBreak="0">
    <w:nsid w:val="0D7270BE"/>
    <w:multiLevelType w:val="multilevel"/>
    <w:tmpl w:val="0D727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3843CD2"/>
    <w:multiLevelType w:val="multilevel"/>
    <w:tmpl w:val="21FAC374"/>
    <w:lvl w:ilvl="0">
      <w:start w:val="12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88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" w15:restartNumberingAfterBreak="0">
    <w:nsid w:val="23C33112"/>
    <w:multiLevelType w:val="multilevel"/>
    <w:tmpl w:val="61F8FB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6815BA9"/>
    <w:multiLevelType w:val="multilevel"/>
    <w:tmpl w:val="26815BA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F8D602D"/>
    <w:multiLevelType w:val="multilevel"/>
    <w:tmpl w:val="A74E0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2FFD3E18"/>
    <w:multiLevelType w:val="multilevel"/>
    <w:tmpl w:val="D98EA17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7" w15:restartNumberingAfterBreak="0">
    <w:nsid w:val="37BF4A3F"/>
    <w:multiLevelType w:val="hybridMultilevel"/>
    <w:tmpl w:val="284C5F4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95416"/>
    <w:multiLevelType w:val="multilevel"/>
    <w:tmpl w:val="367CC04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483E3C"/>
    <w:multiLevelType w:val="hybridMultilevel"/>
    <w:tmpl w:val="F2A0A9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3E97DEA"/>
    <w:multiLevelType w:val="multilevel"/>
    <w:tmpl w:val="E350122A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1" w15:restartNumberingAfterBreak="0">
    <w:nsid w:val="46B24CEA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93"/>
        </w:tabs>
        <w:ind w:left="1093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93"/>
        </w:tabs>
        <w:ind w:left="1093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5A0A7AED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93"/>
        </w:tabs>
        <w:ind w:left="1093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E732B82"/>
    <w:multiLevelType w:val="hybridMultilevel"/>
    <w:tmpl w:val="B09A8824"/>
    <w:lvl w:ilvl="0" w:tplc="622A6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1338A"/>
    <w:multiLevelType w:val="multilevel"/>
    <w:tmpl w:val="087830C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5F4773A4"/>
    <w:multiLevelType w:val="multilevel"/>
    <w:tmpl w:val="5C440912"/>
    <w:lvl w:ilvl="0">
      <w:start w:val="1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5F8E0278"/>
    <w:multiLevelType w:val="hybridMultilevel"/>
    <w:tmpl w:val="F2A0A9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C4368"/>
    <w:multiLevelType w:val="hybridMultilevel"/>
    <w:tmpl w:val="413A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15144"/>
    <w:multiLevelType w:val="hybridMultilevel"/>
    <w:tmpl w:val="E6AE6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631F0"/>
    <w:multiLevelType w:val="multilevel"/>
    <w:tmpl w:val="231C600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3" w15:restartNumberingAfterBreak="0">
    <w:nsid w:val="7B1F2C44"/>
    <w:multiLevelType w:val="multilevel"/>
    <w:tmpl w:val="B58411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440"/>
      </w:pPr>
      <w:rPr>
        <w:rFonts w:hint="default"/>
      </w:rPr>
    </w:lvl>
  </w:abstractNum>
  <w:abstractNum w:abstractNumId="24" w15:restartNumberingAfterBreak="0">
    <w:nsid w:val="7FC75378"/>
    <w:multiLevelType w:val="multilevel"/>
    <w:tmpl w:val="E3BE9EC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800"/>
      </w:pPr>
      <w:rPr>
        <w:rFonts w:hint="default"/>
      </w:rPr>
    </w:lvl>
  </w:abstractNum>
  <w:num w:numId="1">
    <w:abstractNumId w:val="12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6"/>
  </w:num>
  <w:num w:numId="5">
    <w:abstractNumId w:val="24"/>
  </w:num>
  <w:num w:numId="6">
    <w:abstractNumId w:val="8"/>
  </w:num>
  <w:num w:numId="7">
    <w:abstractNumId w:val="23"/>
  </w:num>
  <w:num w:numId="8">
    <w:abstractNumId w:val="16"/>
  </w:num>
  <w:num w:numId="9">
    <w:abstractNumId w:val="13"/>
  </w:num>
  <w:num w:numId="10">
    <w:abstractNumId w:val="0"/>
  </w:num>
  <w:num w:numId="11">
    <w:abstractNumId w:val="11"/>
  </w:num>
  <w:num w:numId="12">
    <w:abstractNumId w:val="3"/>
  </w:num>
  <w:num w:numId="13">
    <w:abstractNumId w:val="5"/>
  </w:num>
  <w:num w:numId="14">
    <w:abstractNumId w:val="7"/>
  </w:num>
  <w:num w:numId="15">
    <w:abstractNumId w:val="21"/>
  </w:num>
  <w:num w:numId="16">
    <w:abstractNumId w:val="4"/>
  </w:num>
  <w:num w:numId="17">
    <w:abstractNumId w:val="1"/>
  </w:num>
  <w:num w:numId="18">
    <w:abstractNumId w:val="2"/>
  </w:num>
  <w:num w:numId="19">
    <w:abstractNumId w:val="14"/>
  </w:num>
  <w:num w:numId="20">
    <w:abstractNumId w:val="19"/>
  </w:num>
  <w:num w:numId="21">
    <w:abstractNumId w:val="20"/>
  </w:num>
  <w:num w:numId="22">
    <w:abstractNumId w:val="17"/>
  </w:num>
  <w:num w:numId="23">
    <w:abstractNumId w:val="9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60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E92"/>
    <w:rsid w:val="000023F5"/>
    <w:rsid w:val="00002DC3"/>
    <w:rsid w:val="000031E1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1DD1"/>
    <w:rsid w:val="00013DB3"/>
    <w:rsid w:val="00015470"/>
    <w:rsid w:val="000159CA"/>
    <w:rsid w:val="00017C0D"/>
    <w:rsid w:val="00020A2B"/>
    <w:rsid w:val="00021326"/>
    <w:rsid w:val="00021B22"/>
    <w:rsid w:val="00021B43"/>
    <w:rsid w:val="0002293E"/>
    <w:rsid w:val="000242D3"/>
    <w:rsid w:val="000245A5"/>
    <w:rsid w:val="00030DDC"/>
    <w:rsid w:val="000313F4"/>
    <w:rsid w:val="00032CD8"/>
    <w:rsid w:val="00033A3E"/>
    <w:rsid w:val="00035CD8"/>
    <w:rsid w:val="00036B4E"/>
    <w:rsid w:val="000370D1"/>
    <w:rsid w:val="00041539"/>
    <w:rsid w:val="00041861"/>
    <w:rsid w:val="00042824"/>
    <w:rsid w:val="00045453"/>
    <w:rsid w:val="000470CF"/>
    <w:rsid w:val="00050486"/>
    <w:rsid w:val="0005069E"/>
    <w:rsid w:val="00051F05"/>
    <w:rsid w:val="00051FCA"/>
    <w:rsid w:val="00054967"/>
    <w:rsid w:val="00057CCA"/>
    <w:rsid w:val="000606F2"/>
    <w:rsid w:val="000619B8"/>
    <w:rsid w:val="000640D6"/>
    <w:rsid w:val="00065C0D"/>
    <w:rsid w:val="0006646E"/>
    <w:rsid w:val="0006686E"/>
    <w:rsid w:val="00066A18"/>
    <w:rsid w:val="0007321B"/>
    <w:rsid w:val="000767C6"/>
    <w:rsid w:val="00080411"/>
    <w:rsid w:val="00080E96"/>
    <w:rsid w:val="0008198E"/>
    <w:rsid w:val="0008245E"/>
    <w:rsid w:val="00083AB1"/>
    <w:rsid w:val="00084DF0"/>
    <w:rsid w:val="00086572"/>
    <w:rsid w:val="000903BC"/>
    <w:rsid w:val="00090BE3"/>
    <w:rsid w:val="00090F76"/>
    <w:rsid w:val="000914D5"/>
    <w:rsid w:val="000928BE"/>
    <w:rsid w:val="00093F37"/>
    <w:rsid w:val="00096037"/>
    <w:rsid w:val="000A06F3"/>
    <w:rsid w:val="000A08D1"/>
    <w:rsid w:val="000A217F"/>
    <w:rsid w:val="000A23D1"/>
    <w:rsid w:val="000A4BE4"/>
    <w:rsid w:val="000A7C1E"/>
    <w:rsid w:val="000A7D56"/>
    <w:rsid w:val="000B05DF"/>
    <w:rsid w:val="000B13B0"/>
    <w:rsid w:val="000B1A4E"/>
    <w:rsid w:val="000B1CDC"/>
    <w:rsid w:val="000B33E8"/>
    <w:rsid w:val="000B3CE7"/>
    <w:rsid w:val="000B4D0E"/>
    <w:rsid w:val="000B53D0"/>
    <w:rsid w:val="000B5BDA"/>
    <w:rsid w:val="000C2BB6"/>
    <w:rsid w:val="000C3E5F"/>
    <w:rsid w:val="000C3F6B"/>
    <w:rsid w:val="000C465A"/>
    <w:rsid w:val="000C513A"/>
    <w:rsid w:val="000C66D4"/>
    <w:rsid w:val="000D12F3"/>
    <w:rsid w:val="000D20A6"/>
    <w:rsid w:val="000D2E2F"/>
    <w:rsid w:val="000D436E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2D9D"/>
    <w:rsid w:val="000F318E"/>
    <w:rsid w:val="000F3850"/>
    <w:rsid w:val="000F42AF"/>
    <w:rsid w:val="000F7091"/>
    <w:rsid w:val="001004B5"/>
    <w:rsid w:val="001007F1"/>
    <w:rsid w:val="0010175A"/>
    <w:rsid w:val="00102548"/>
    <w:rsid w:val="0010368A"/>
    <w:rsid w:val="001079D8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2031C"/>
    <w:rsid w:val="00120D41"/>
    <w:rsid w:val="00120EB8"/>
    <w:rsid w:val="0012431F"/>
    <w:rsid w:val="0012517F"/>
    <w:rsid w:val="00125A68"/>
    <w:rsid w:val="0012606D"/>
    <w:rsid w:val="0013011E"/>
    <w:rsid w:val="001310AB"/>
    <w:rsid w:val="00133873"/>
    <w:rsid w:val="00133BEB"/>
    <w:rsid w:val="001340CA"/>
    <w:rsid w:val="0013438E"/>
    <w:rsid w:val="001376A6"/>
    <w:rsid w:val="00137951"/>
    <w:rsid w:val="00137A72"/>
    <w:rsid w:val="00137B10"/>
    <w:rsid w:val="001437EF"/>
    <w:rsid w:val="00143B7E"/>
    <w:rsid w:val="00144324"/>
    <w:rsid w:val="00147158"/>
    <w:rsid w:val="00147486"/>
    <w:rsid w:val="001474C3"/>
    <w:rsid w:val="00150AD9"/>
    <w:rsid w:val="00150E41"/>
    <w:rsid w:val="0015163D"/>
    <w:rsid w:val="00155A0B"/>
    <w:rsid w:val="00157DB8"/>
    <w:rsid w:val="00161CEC"/>
    <w:rsid w:val="0016370B"/>
    <w:rsid w:val="001642A5"/>
    <w:rsid w:val="00164BCB"/>
    <w:rsid w:val="0016522D"/>
    <w:rsid w:val="0016761C"/>
    <w:rsid w:val="001708CE"/>
    <w:rsid w:val="00172708"/>
    <w:rsid w:val="0017304A"/>
    <w:rsid w:val="00173A4B"/>
    <w:rsid w:val="001743F7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91322"/>
    <w:rsid w:val="00191E9A"/>
    <w:rsid w:val="00192AA5"/>
    <w:rsid w:val="001946F2"/>
    <w:rsid w:val="001979E5"/>
    <w:rsid w:val="00197F20"/>
    <w:rsid w:val="001A014F"/>
    <w:rsid w:val="001A0FF5"/>
    <w:rsid w:val="001A15AB"/>
    <w:rsid w:val="001A2F40"/>
    <w:rsid w:val="001A4705"/>
    <w:rsid w:val="001A504B"/>
    <w:rsid w:val="001A74F4"/>
    <w:rsid w:val="001A7746"/>
    <w:rsid w:val="001B0E0B"/>
    <w:rsid w:val="001B0E6E"/>
    <w:rsid w:val="001B1C6B"/>
    <w:rsid w:val="001B36F8"/>
    <w:rsid w:val="001B3E12"/>
    <w:rsid w:val="001B5EA2"/>
    <w:rsid w:val="001B60A6"/>
    <w:rsid w:val="001C0B07"/>
    <w:rsid w:val="001C4FF3"/>
    <w:rsid w:val="001C5493"/>
    <w:rsid w:val="001C5D68"/>
    <w:rsid w:val="001C5E82"/>
    <w:rsid w:val="001D0960"/>
    <w:rsid w:val="001D0F9C"/>
    <w:rsid w:val="001D3FAE"/>
    <w:rsid w:val="001D4848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7189"/>
    <w:rsid w:val="001E71D6"/>
    <w:rsid w:val="001E7334"/>
    <w:rsid w:val="001E7EB8"/>
    <w:rsid w:val="001F151A"/>
    <w:rsid w:val="001F2F19"/>
    <w:rsid w:val="001F32E1"/>
    <w:rsid w:val="001F3804"/>
    <w:rsid w:val="001F3A15"/>
    <w:rsid w:val="001F3A38"/>
    <w:rsid w:val="001F5AC2"/>
    <w:rsid w:val="001F6BF1"/>
    <w:rsid w:val="001F7073"/>
    <w:rsid w:val="001F7703"/>
    <w:rsid w:val="001F7C81"/>
    <w:rsid w:val="0020088B"/>
    <w:rsid w:val="00201C53"/>
    <w:rsid w:val="00202C5F"/>
    <w:rsid w:val="002033D7"/>
    <w:rsid w:val="0020693C"/>
    <w:rsid w:val="00207BDB"/>
    <w:rsid w:val="0021024B"/>
    <w:rsid w:val="002111FA"/>
    <w:rsid w:val="002120C7"/>
    <w:rsid w:val="00212CAC"/>
    <w:rsid w:val="0021750E"/>
    <w:rsid w:val="0022059A"/>
    <w:rsid w:val="00220CC8"/>
    <w:rsid w:val="00222AFC"/>
    <w:rsid w:val="0022636C"/>
    <w:rsid w:val="00227A79"/>
    <w:rsid w:val="0023124D"/>
    <w:rsid w:val="00231530"/>
    <w:rsid w:val="00231AB7"/>
    <w:rsid w:val="00231C6C"/>
    <w:rsid w:val="00231FA7"/>
    <w:rsid w:val="00232455"/>
    <w:rsid w:val="00233BC8"/>
    <w:rsid w:val="0023520C"/>
    <w:rsid w:val="00235F1B"/>
    <w:rsid w:val="00237E3B"/>
    <w:rsid w:val="002407AB"/>
    <w:rsid w:val="002424FF"/>
    <w:rsid w:val="00252E0F"/>
    <w:rsid w:val="002534F8"/>
    <w:rsid w:val="00253B98"/>
    <w:rsid w:val="00254FA7"/>
    <w:rsid w:val="0025518F"/>
    <w:rsid w:val="00257859"/>
    <w:rsid w:val="00257DEE"/>
    <w:rsid w:val="00264240"/>
    <w:rsid w:val="0026797B"/>
    <w:rsid w:val="00270BF8"/>
    <w:rsid w:val="002714B2"/>
    <w:rsid w:val="00271FE6"/>
    <w:rsid w:val="00272D6B"/>
    <w:rsid w:val="002778B7"/>
    <w:rsid w:val="002808E2"/>
    <w:rsid w:val="00281043"/>
    <w:rsid w:val="00282207"/>
    <w:rsid w:val="00282DE5"/>
    <w:rsid w:val="00284724"/>
    <w:rsid w:val="002852FF"/>
    <w:rsid w:val="0028654F"/>
    <w:rsid w:val="002874D8"/>
    <w:rsid w:val="0029087C"/>
    <w:rsid w:val="002922E8"/>
    <w:rsid w:val="002924F0"/>
    <w:rsid w:val="0029382C"/>
    <w:rsid w:val="00296542"/>
    <w:rsid w:val="0029768E"/>
    <w:rsid w:val="002A0C3E"/>
    <w:rsid w:val="002A1605"/>
    <w:rsid w:val="002A2CD1"/>
    <w:rsid w:val="002A3AAD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17CA"/>
    <w:rsid w:val="002B18F9"/>
    <w:rsid w:val="002B2317"/>
    <w:rsid w:val="002B2FF3"/>
    <w:rsid w:val="002B3013"/>
    <w:rsid w:val="002B3A84"/>
    <w:rsid w:val="002B3F1A"/>
    <w:rsid w:val="002B705A"/>
    <w:rsid w:val="002B7254"/>
    <w:rsid w:val="002C00D8"/>
    <w:rsid w:val="002C0794"/>
    <w:rsid w:val="002C0E61"/>
    <w:rsid w:val="002C1EB5"/>
    <w:rsid w:val="002C2127"/>
    <w:rsid w:val="002C28AE"/>
    <w:rsid w:val="002C348F"/>
    <w:rsid w:val="002C373F"/>
    <w:rsid w:val="002C43EB"/>
    <w:rsid w:val="002C66CD"/>
    <w:rsid w:val="002C7438"/>
    <w:rsid w:val="002C7D57"/>
    <w:rsid w:val="002D0AF0"/>
    <w:rsid w:val="002D1657"/>
    <w:rsid w:val="002D3247"/>
    <w:rsid w:val="002D3726"/>
    <w:rsid w:val="002D588D"/>
    <w:rsid w:val="002D5B46"/>
    <w:rsid w:val="002D6313"/>
    <w:rsid w:val="002E04C0"/>
    <w:rsid w:val="002E0974"/>
    <w:rsid w:val="002E0A75"/>
    <w:rsid w:val="002E1600"/>
    <w:rsid w:val="002E22B7"/>
    <w:rsid w:val="002E2B96"/>
    <w:rsid w:val="002E2D4C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6035"/>
    <w:rsid w:val="00300990"/>
    <w:rsid w:val="003014B4"/>
    <w:rsid w:val="00301557"/>
    <w:rsid w:val="00302BEA"/>
    <w:rsid w:val="00303BFA"/>
    <w:rsid w:val="003045E3"/>
    <w:rsid w:val="003056B1"/>
    <w:rsid w:val="00306831"/>
    <w:rsid w:val="00306C73"/>
    <w:rsid w:val="00310DB8"/>
    <w:rsid w:val="003134AD"/>
    <w:rsid w:val="00315602"/>
    <w:rsid w:val="003171DF"/>
    <w:rsid w:val="00317D77"/>
    <w:rsid w:val="00322FB6"/>
    <w:rsid w:val="00323AD6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55CD"/>
    <w:rsid w:val="00335942"/>
    <w:rsid w:val="003362DD"/>
    <w:rsid w:val="0033706B"/>
    <w:rsid w:val="003372DD"/>
    <w:rsid w:val="00340152"/>
    <w:rsid w:val="00340AA3"/>
    <w:rsid w:val="0034284D"/>
    <w:rsid w:val="003431A7"/>
    <w:rsid w:val="00344A04"/>
    <w:rsid w:val="003452CF"/>
    <w:rsid w:val="0034545B"/>
    <w:rsid w:val="003464C8"/>
    <w:rsid w:val="00347C85"/>
    <w:rsid w:val="00347E18"/>
    <w:rsid w:val="00351B4F"/>
    <w:rsid w:val="00352972"/>
    <w:rsid w:val="003532C0"/>
    <w:rsid w:val="003545DA"/>
    <w:rsid w:val="00354A38"/>
    <w:rsid w:val="00355463"/>
    <w:rsid w:val="00355BCC"/>
    <w:rsid w:val="00355D79"/>
    <w:rsid w:val="00356B46"/>
    <w:rsid w:val="00356C5B"/>
    <w:rsid w:val="00357C5A"/>
    <w:rsid w:val="00361715"/>
    <w:rsid w:val="0036267D"/>
    <w:rsid w:val="0036293E"/>
    <w:rsid w:val="00362FE1"/>
    <w:rsid w:val="003631EF"/>
    <w:rsid w:val="0036374F"/>
    <w:rsid w:val="003648E8"/>
    <w:rsid w:val="00366D4C"/>
    <w:rsid w:val="00367607"/>
    <w:rsid w:val="0037193A"/>
    <w:rsid w:val="00371EC8"/>
    <w:rsid w:val="00371FF3"/>
    <w:rsid w:val="003750EC"/>
    <w:rsid w:val="00375362"/>
    <w:rsid w:val="0037566D"/>
    <w:rsid w:val="00377256"/>
    <w:rsid w:val="00380974"/>
    <w:rsid w:val="0038539F"/>
    <w:rsid w:val="003854A7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E7B"/>
    <w:rsid w:val="003962B1"/>
    <w:rsid w:val="00397C26"/>
    <w:rsid w:val="00397CD9"/>
    <w:rsid w:val="003A06D4"/>
    <w:rsid w:val="003A0DFD"/>
    <w:rsid w:val="003A159A"/>
    <w:rsid w:val="003A15A9"/>
    <w:rsid w:val="003A2C28"/>
    <w:rsid w:val="003A4331"/>
    <w:rsid w:val="003A5AA7"/>
    <w:rsid w:val="003A6D2B"/>
    <w:rsid w:val="003A77E4"/>
    <w:rsid w:val="003B17A5"/>
    <w:rsid w:val="003B62AA"/>
    <w:rsid w:val="003B672F"/>
    <w:rsid w:val="003B755D"/>
    <w:rsid w:val="003B7672"/>
    <w:rsid w:val="003C260F"/>
    <w:rsid w:val="003C2B20"/>
    <w:rsid w:val="003C2FDF"/>
    <w:rsid w:val="003C320A"/>
    <w:rsid w:val="003C3C2D"/>
    <w:rsid w:val="003D1A42"/>
    <w:rsid w:val="003D20E7"/>
    <w:rsid w:val="003D2B69"/>
    <w:rsid w:val="003D5E76"/>
    <w:rsid w:val="003D6675"/>
    <w:rsid w:val="003D6C11"/>
    <w:rsid w:val="003E0595"/>
    <w:rsid w:val="003E0697"/>
    <w:rsid w:val="003E1134"/>
    <w:rsid w:val="003E1774"/>
    <w:rsid w:val="003E1A4B"/>
    <w:rsid w:val="003E1C17"/>
    <w:rsid w:val="003E2652"/>
    <w:rsid w:val="003E326A"/>
    <w:rsid w:val="003E3524"/>
    <w:rsid w:val="003E385C"/>
    <w:rsid w:val="003E396C"/>
    <w:rsid w:val="003E3ED9"/>
    <w:rsid w:val="003E3F4B"/>
    <w:rsid w:val="003E466B"/>
    <w:rsid w:val="003E4A19"/>
    <w:rsid w:val="003E5B04"/>
    <w:rsid w:val="003E632C"/>
    <w:rsid w:val="003E6C6C"/>
    <w:rsid w:val="003E751E"/>
    <w:rsid w:val="003F0C04"/>
    <w:rsid w:val="003F16DA"/>
    <w:rsid w:val="003F1751"/>
    <w:rsid w:val="003F1AF1"/>
    <w:rsid w:val="003F393C"/>
    <w:rsid w:val="0040011A"/>
    <w:rsid w:val="004001CB"/>
    <w:rsid w:val="004027FC"/>
    <w:rsid w:val="00403599"/>
    <w:rsid w:val="00403CFC"/>
    <w:rsid w:val="004050A3"/>
    <w:rsid w:val="00407612"/>
    <w:rsid w:val="004076A6"/>
    <w:rsid w:val="004079AE"/>
    <w:rsid w:val="00407F75"/>
    <w:rsid w:val="004100DD"/>
    <w:rsid w:val="00410716"/>
    <w:rsid w:val="00411C70"/>
    <w:rsid w:val="00412E2A"/>
    <w:rsid w:val="00414224"/>
    <w:rsid w:val="004144B1"/>
    <w:rsid w:val="004212FE"/>
    <w:rsid w:val="00422141"/>
    <w:rsid w:val="004224BC"/>
    <w:rsid w:val="004239DF"/>
    <w:rsid w:val="00425B5B"/>
    <w:rsid w:val="00425DB7"/>
    <w:rsid w:val="00425E71"/>
    <w:rsid w:val="004304D9"/>
    <w:rsid w:val="00430D67"/>
    <w:rsid w:val="004311B3"/>
    <w:rsid w:val="00431D1A"/>
    <w:rsid w:val="00432B7F"/>
    <w:rsid w:val="00434E59"/>
    <w:rsid w:val="0043633A"/>
    <w:rsid w:val="00437126"/>
    <w:rsid w:val="00437278"/>
    <w:rsid w:val="00437AD3"/>
    <w:rsid w:val="00441089"/>
    <w:rsid w:val="0044172F"/>
    <w:rsid w:val="00442304"/>
    <w:rsid w:val="00442DFF"/>
    <w:rsid w:val="00442E0B"/>
    <w:rsid w:val="00443228"/>
    <w:rsid w:val="00443E12"/>
    <w:rsid w:val="00444A41"/>
    <w:rsid w:val="004451BF"/>
    <w:rsid w:val="004463B7"/>
    <w:rsid w:val="00446BA0"/>
    <w:rsid w:val="00446EFA"/>
    <w:rsid w:val="00450B16"/>
    <w:rsid w:val="00450D7E"/>
    <w:rsid w:val="00451DF3"/>
    <w:rsid w:val="00454425"/>
    <w:rsid w:val="0045459B"/>
    <w:rsid w:val="004548BB"/>
    <w:rsid w:val="00455269"/>
    <w:rsid w:val="0046047D"/>
    <w:rsid w:val="004606E7"/>
    <w:rsid w:val="00460F9E"/>
    <w:rsid w:val="00462DAF"/>
    <w:rsid w:val="00464D73"/>
    <w:rsid w:val="0046706F"/>
    <w:rsid w:val="00467BEB"/>
    <w:rsid w:val="00470562"/>
    <w:rsid w:val="00471ECA"/>
    <w:rsid w:val="0047234D"/>
    <w:rsid w:val="0047272F"/>
    <w:rsid w:val="00472C8A"/>
    <w:rsid w:val="00473DAA"/>
    <w:rsid w:val="00475198"/>
    <w:rsid w:val="0047729D"/>
    <w:rsid w:val="00480601"/>
    <w:rsid w:val="004813D0"/>
    <w:rsid w:val="00481EA9"/>
    <w:rsid w:val="004828A1"/>
    <w:rsid w:val="00483F84"/>
    <w:rsid w:val="004848E3"/>
    <w:rsid w:val="00485165"/>
    <w:rsid w:val="004856A2"/>
    <w:rsid w:val="004858E3"/>
    <w:rsid w:val="0048698F"/>
    <w:rsid w:val="00487765"/>
    <w:rsid w:val="00491212"/>
    <w:rsid w:val="0049677C"/>
    <w:rsid w:val="004967A6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739E"/>
    <w:rsid w:val="004A7B3F"/>
    <w:rsid w:val="004B0527"/>
    <w:rsid w:val="004B05CE"/>
    <w:rsid w:val="004B13EE"/>
    <w:rsid w:val="004B2185"/>
    <w:rsid w:val="004B459F"/>
    <w:rsid w:val="004B4B13"/>
    <w:rsid w:val="004B4BF3"/>
    <w:rsid w:val="004B4D75"/>
    <w:rsid w:val="004B6B8F"/>
    <w:rsid w:val="004C0757"/>
    <w:rsid w:val="004C1960"/>
    <w:rsid w:val="004C383D"/>
    <w:rsid w:val="004C4E23"/>
    <w:rsid w:val="004C60A5"/>
    <w:rsid w:val="004C6229"/>
    <w:rsid w:val="004C66AE"/>
    <w:rsid w:val="004C7C23"/>
    <w:rsid w:val="004D0CDB"/>
    <w:rsid w:val="004D14E9"/>
    <w:rsid w:val="004D2A85"/>
    <w:rsid w:val="004D4A74"/>
    <w:rsid w:val="004D5069"/>
    <w:rsid w:val="004D5E4F"/>
    <w:rsid w:val="004D6240"/>
    <w:rsid w:val="004D6E82"/>
    <w:rsid w:val="004E0DE2"/>
    <w:rsid w:val="004E194A"/>
    <w:rsid w:val="004E2DFB"/>
    <w:rsid w:val="004E33AB"/>
    <w:rsid w:val="004E3F8F"/>
    <w:rsid w:val="004E40ED"/>
    <w:rsid w:val="004E448C"/>
    <w:rsid w:val="004E4859"/>
    <w:rsid w:val="004E6128"/>
    <w:rsid w:val="004E6DCF"/>
    <w:rsid w:val="004F4201"/>
    <w:rsid w:val="004F602C"/>
    <w:rsid w:val="004F7014"/>
    <w:rsid w:val="005000B8"/>
    <w:rsid w:val="00500C14"/>
    <w:rsid w:val="00504607"/>
    <w:rsid w:val="00504B0B"/>
    <w:rsid w:val="00505770"/>
    <w:rsid w:val="00507095"/>
    <w:rsid w:val="00507A42"/>
    <w:rsid w:val="00511BAC"/>
    <w:rsid w:val="00511CFF"/>
    <w:rsid w:val="0051600C"/>
    <w:rsid w:val="005173C9"/>
    <w:rsid w:val="0051752A"/>
    <w:rsid w:val="005213A4"/>
    <w:rsid w:val="00521974"/>
    <w:rsid w:val="00522BD6"/>
    <w:rsid w:val="00522F42"/>
    <w:rsid w:val="005234D3"/>
    <w:rsid w:val="0052452E"/>
    <w:rsid w:val="00527952"/>
    <w:rsid w:val="005306BF"/>
    <w:rsid w:val="00530D81"/>
    <w:rsid w:val="00532243"/>
    <w:rsid w:val="00532BDB"/>
    <w:rsid w:val="00535488"/>
    <w:rsid w:val="00537901"/>
    <w:rsid w:val="0054005B"/>
    <w:rsid w:val="0054169E"/>
    <w:rsid w:val="0054253B"/>
    <w:rsid w:val="00543D73"/>
    <w:rsid w:val="00544C3B"/>
    <w:rsid w:val="005459D7"/>
    <w:rsid w:val="00547E6C"/>
    <w:rsid w:val="005502FF"/>
    <w:rsid w:val="0055053D"/>
    <w:rsid w:val="00550CEF"/>
    <w:rsid w:val="005523B5"/>
    <w:rsid w:val="005530EF"/>
    <w:rsid w:val="00555409"/>
    <w:rsid w:val="005562DB"/>
    <w:rsid w:val="00557291"/>
    <w:rsid w:val="00557957"/>
    <w:rsid w:val="005605DC"/>
    <w:rsid w:val="00563E58"/>
    <w:rsid w:val="00564F27"/>
    <w:rsid w:val="00565172"/>
    <w:rsid w:val="00565679"/>
    <w:rsid w:val="00567C6F"/>
    <w:rsid w:val="00567F98"/>
    <w:rsid w:val="00570455"/>
    <w:rsid w:val="005705A0"/>
    <w:rsid w:val="005706DB"/>
    <w:rsid w:val="00573A58"/>
    <w:rsid w:val="00574FC7"/>
    <w:rsid w:val="00576A98"/>
    <w:rsid w:val="0057701E"/>
    <w:rsid w:val="005771BC"/>
    <w:rsid w:val="005775F9"/>
    <w:rsid w:val="005814AB"/>
    <w:rsid w:val="00581E5F"/>
    <w:rsid w:val="00583C0A"/>
    <w:rsid w:val="0058597D"/>
    <w:rsid w:val="00586301"/>
    <w:rsid w:val="00586538"/>
    <w:rsid w:val="00587ED2"/>
    <w:rsid w:val="00590078"/>
    <w:rsid w:val="005928E6"/>
    <w:rsid w:val="00593B76"/>
    <w:rsid w:val="00597A1F"/>
    <w:rsid w:val="005A3514"/>
    <w:rsid w:val="005A3C6B"/>
    <w:rsid w:val="005A477E"/>
    <w:rsid w:val="005A66D2"/>
    <w:rsid w:val="005A7C3C"/>
    <w:rsid w:val="005A7D82"/>
    <w:rsid w:val="005B0EC0"/>
    <w:rsid w:val="005B1A5C"/>
    <w:rsid w:val="005B2D05"/>
    <w:rsid w:val="005B2F49"/>
    <w:rsid w:val="005C1738"/>
    <w:rsid w:val="005C6999"/>
    <w:rsid w:val="005C77D0"/>
    <w:rsid w:val="005D10D6"/>
    <w:rsid w:val="005D3096"/>
    <w:rsid w:val="005D322A"/>
    <w:rsid w:val="005D3C45"/>
    <w:rsid w:val="005D56F8"/>
    <w:rsid w:val="005D65EB"/>
    <w:rsid w:val="005E09C6"/>
    <w:rsid w:val="005E173A"/>
    <w:rsid w:val="005E2B9E"/>
    <w:rsid w:val="005E632F"/>
    <w:rsid w:val="005E7589"/>
    <w:rsid w:val="005F0E6A"/>
    <w:rsid w:val="005F1A2C"/>
    <w:rsid w:val="005F2ACE"/>
    <w:rsid w:val="005F3450"/>
    <w:rsid w:val="005F5F5B"/>
    <w:rsid w:val="005F6081"/>
    <w:rsid w:val="005F69C7"/>
    <w:rsid w:val="005F6EE3"/>
    <w:rsid w:val="005F77B5"/>
    <w:rsid w:val="005F7846"/>
    <w:rsid w:val="005F7FBB"/>
    <w:rsid w:val="00600151"/>
    <w:rsid w:val="00602C78"/>
    <w:rsid w:val="00603723"/>
    <w:rsid w:val="00605339"/>
    <w:rsid w:val="00606F27"/>
    <w:rsid w:val="00607F64"/>
    <w:rsid w:val="00611A9B"/>
    <w:rsid w:val="006133CB"/>
    <w:rsid w:val="0061423A"/>
    <w:rsid w:val="0061554D"/>
    <w:rsid w:val="00615DF9"/>
    <w:rsid w:val="00617916"/>
    <w:rsid w:val="00620735"/>
    <w:rsid w:val="00621E81"/>
    <w:rsid w:val="00622E45"/>
    <w:rsid w:val="0062690B"/>
    <w:rsid w:val="006269C8"/>
    <w:rsid w:val="0062735B"/>
    <w:rsid w:val="0063161B"/>
    <w:rsid w:val="006332E3"/>
    <w:rsid w:val="00634149"/>
    <w:rsid w:val="0063439C"/>
    <w:rsid w:val="0064051D"/>
    <w:rsid w:val="00641FF5"/>
    <w:rsid w:val="0064460D"/>
    <w:rsid w:val="00644973"/>
    <w:rsid w:val="00645E0F"/>
    <w:rsid w:val="00651065"/>
    <w:rsid w:val="006526B9"/>
    <w:rsid w:val="00653328"/>
    <w:rsid w:val="00654D63"/>
    <w:rsid w:val="00662700"/>
    <w:rsid w:val="00664056"/>
    <w:rsid w:val="0066497C"/>
    <w:rsid w:val="00665932"/>
    <w:rsid w:val="00665B3D"/>
    <w:rsid w:val="00665C83"/>
    <w:rsid w:val="00665EAE"/>
    <w:rsid w:val="00666790"/>
    <w:rsid w:val="00666C56"/>
    <w:rsid w:val="00670F9C"/>
    <w:rsid w:val="00673506"/>
    <w:rsid w:val="006739FD"/>
    <w:rsid w:val="0067473C"/>
    <w:rsid w:val="00675497"/>
    <w:rsid w:val="00676274"/>
    <w:rsid w:val="00677C03"/>
    <w:rsid w:val="0068026A"/>
    <w:rsid w:val="0068255C"/>
    <w:rsid w:val="006846EF"/>
    <w:rsid w:val="00690B89"/>
    <w:rsid w:val="006923B1"/>
    <w:rsid w:val="006928C8"/>
    <w:rsid w:val="006933B6"/>
    <w:rsid w:val="00693698"/>
    <w:rsid w:val="00693CA0"/>
    <w:rsid w:val="00694993"/>
    <w:rsid w:val="00695649"/>
    <w:rsid w:val="006A02AC"/>
    <w:rsid w:val="006A1405"/>
    <w:rsid w:val="006A1C31"/>
    <w:rsid w:val="006A230A"/>
    <w:rsid w:val="006A42B6"/>
    <w:rsid w:val="006A7B71"/>
    <w:rsid w:val="006B2370"/>
    <w:rsid w:val="006B2BA6"/>
    <w:rsid w:val="006B35C1"/>
    <w:rsid w:val="006B4461"/>
    <w:rsid w:val="006B5C35"/>
    <w:rsid w:val="006B62A2"/>
    <w:rsid w:val="006C026D"/>
    <w:rsid w:val="006C09FB"/>
    <w:rsid w:val="006C0F02"/>
    <w:rsid w:val="006C464B"/>
    <w:rsid w:val="006C4A87"/>
    <w:rsid w:val="006C53F5"/>
    <w:rsid w:val="006C5F21"/>
    <w:rsid w:val="006C5F54"/>
    <w:rsid w:val="006C79F0"/>
    <w:rsid w:val="006C7B6E"/>
    <w:rsid w:val="006C7E22"/>
    <w:rsid w:val="006D1993"/>
    <w:rsid w:val="006D21AE"/>
    <w:rsid w:val="006D256C"/>
    <w:rsid w:val="006D258C"/>
    <w:rsid w:val="006D3C11"/>
    <w:rsid w:val="006D5A32"/>
    <w:rsid w:val="006D5DFA"/>
    <w:rsid w:val="006D6B52"/>
    <w:rsid w:val="006D6D29"/>
    <w:rsid w:val="006E0116"/>
    <w:rsid w:val="006E019A"/>
    <w:rsid w:val="006E0B7F"/>
    <w:rsid w:val="006E1063"/>
    <w:rsid w:val="006E2367"/>
    <w:rsid w:val="006E6D4B"/>
    <w:rsid w:val="006E75F0"/>
    <w:rsid w:val="006F10EA"/>
    <w:rsid w:val="006F1635"/>
    <w:rsid w:val="006F4007"/>
    <w:rsid w:val="006F530F"/>
    <w:rsid w:val="006F5666"/>
    <w:rsid w:val="006F5CD9"/>
    <w:rsid w:val="006F6F7B"/>
    <w:rsid w:val="006F702D"/>
    <w:rsid w:val="006F7197"/>
    <w:rsid w:val="006F7823"/>
    <w:rsid w:val="006F7BA8"/>
    <w:rsid w:val="006F7D6A"/>
    <w:rsid w:val="00701348"/>
    <w:rsid w:val="007020F6"/>
    <w:rsid w:val="0070361E"/>
    <w:rsid w:val="00703BBC"/>
    <w:rsid w:val="007042EC"/>
    <w:rsid w:val="007052E6"/>
    <w:rsid w:val="00705C38"/>
    <w:rsid w:val="0070651D"/>
    <w:rsid w:val="007100F6"/>
    <w:rsid w:val="00711D95"/>
    <w:rsid w:val="00712780"/>
    <w:rsid w:val="007134CB"/>
    <w:rsid w:val="00714F5F"/>
    <w:rsid w:val="00715658"/>
    <w:rsid w:val="007160E7"/>
    <w:rsid w:val="0071798C"/>
    <w:rsid w:val="00720AA1"/>
    <w:rsid w:val="00721649"/>
    <w:rsid w:val="007218AA"/>
    <w:rsid w:val="00721A93"/>
    <w:rsid w:val="007224BF"/>
    <w:rsid w:val="00722C4F"/>
    <w:rsid w:val="00724BB0"/>
    <w:rsid w:val="00724C47"/>
    <w:rsid w:val="00725625"/>
    <w:rsid w:val="00727726"/>
    <w:rsid w:val="00732F4F"/>
    <w:rsid w:val="007341DA"/>
    <w:rsid w:val="00734705"/>
    <w:rsid w:val="00735FC9"/>
    <w:rsid w:val="007364F3"/>
    <w:rsid w:val="00736FDD"/>
    <w:rsid w:val="0074067E"/>
    <w:rsid w:val="00742871"/>
    <w:rsid w:val="00744177"/>
    <w:rsid w:val="0074487E"/>
    <w:rsid w:val="007453B9"/>
    <w:rsid w:val="00746733"/>
    <w:rsid w:val="00747913"/>
    <w:rsid w:val="0075030A"/>
    <w:rsid w:val="007509A5"/>
    <w:rsid w:val="007524E1"/>
    <w:rsid w:val="0075305C"/>
    <w:rsid w:val="007554D6"/>
    <w:rsid w:val="00755709"/>
    <w:rsid w:val="00755928"/>
    <w:rsid w:val="00756FD2"/>
    <w:rsid w:val="0075736F"/>
    <w:rsid w:val="00762212"/>
    <w:rsid w:val="00763AD0"/>
    <w:rsid w:val="00765914"/>
    <w:rsid w:val="00766524"/>
    <w:rsid w:val="00766E35"/>
    <w:rsid w:val="00767DFC"/>
    <w:rsid w:val="007727CE"/>
    <w:rsid w:val="007749A4"/>
    <w:rsid w:val="00775456"/>
    <w:rsid w:val="00775E9D"/>
    <w:rsid w:val="00776B27"/>
    <w:rsid w:val="00777F4F"/>
    <w:rsid w:val="00782D10"/>
    <w:rsid w:val="00784108"/>
    <w:rsid w:val="00784328"/>
    <w:rsid w:val="007859BE"/>
    <w:rsid w:val="007901C5"/>
    <w:rsid w:val="00790A19"/>
    <w:rsid w:val="00793875"/>
    <w:rsid w:val="00795155"/>
    <w:rsid w:val="0079567A"/>
    <w:rsid w:val="007962CE"/>
    <w:rsid w:val="0079644A"/>
    <w:rsid w:val="007A0E02"/>
    <w:rsid w:val="007A2D73"/>
    <w:rsid w:val="007A4749"/>
    <w:rsid w:val="007A4E6B"/>
    <w:rsid w:val="007A60AD"/>
    <w:rsid w:val="007A61B2"/>
    <w:rsid w:val="007A6A5C"/>
    <w:rsid w:val="007A7257"/>
    <w:rsid w:val="007B1563"/>
    <w:rsid w:val="007B369F"/>
    <w:rsid w:val="007B381D"/>
    <w:rsid w:val="007B3F9B"/>
    <w:rsid w:val="007B539E"/>
    <w:rsid w:val="007B5600"/>
    <w:rsid w:val="007B77E9"/>
    <w:rsid w:val="007C27C9"/>
    <w:rsid w:val="007C31CF"/>
    <w:rsid w:val="007C360B"/>
    <w:rsid w:val="007C4DF3"/>
    <w:rsid w:val="007C4ECF"/>
    <w:rsid w:val="007C5D2A"/>
    <w:rsid w:val="007D34CD"/>
    <w:rsid w:val="007D39AF"/>
    <w:rsid w:val="007D449D"/>
    <w:rsid w:val="007D51B7"/>
    <w:rsid w:val="007D5CA8"/>
    <w:rsid w:val="007D6504"/>
    <w:rsid w:val="007D68A3"/>
    <w:rsid w:val="007E1243"/>
    <w:rsid w:val="007E19E5"/>
    <w:rsid w:val="007E4673"/>
    <w:rsid w:val="007E5738"/>
    <w:rsid w:val="007E585F"/>
    <w:rsid w:val="007E617C"/>
    <w:rsid w:val="007E6B58"/>
    <w:rsid w:val="007F1652"/>
    <w:rsid w:val="007F2AA5"/>
    <w:rsid w:val="007F2BA6"/>
    <w:rsid w:val="007F38CB"/>
    <w:rsid w:val="007F5290"/>
    <w:rsid w:val="007F74D8"/>
    <w:rsid w:val="007F7D4C"/>
    <w:rsid w:val="007F7EE2"/>
    <w:rsid w:val="008014C5"/>
    <w:rsid w:val="008018F7"/>
    <w:rsid w:val="0080284C"/>
    <w:rsid w:val="008029A3"/>
    <w:rsid w:val="008029E7"/>
    <w:rsid w:val="00803792"/>
    <w:rsid w:val="008039AF"/>
    <w:rsid w:val="00803FE4"/>
    <w:rsid w:val="00805C1F"/>
    <w:rsid w:val="00805D64"/>
    <w:rsid w:val="00806116"/>
    <w:rsid w:val="0080764D"/>
    <w:rsid w:val="008104E1"/>
    <w:rsid w:val="0081176C"/>
    <w:rsid w:val="00811FEE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305F"/>
    <w:rsid w:val="00823A14"/>
    <w:rsid w:val="0082537A"/>
    <w:rsid w:val="00825E98"/>
    <w:rsid w:val="008273CE"/>
    <w:rsid w:val="0083010A"/>
    <w:rsid w:val="00832CBF"/>
    <w:rsid w:val="00832F33"/>
    <w:rsid w:val="00833EA3"/>
    <w:rsid w:val="00834D62"/>
    <w:rsid w:val="00834FB6"/>
    <w:rsid w:val="0083650D"/>
    <w:rsid w:val="00837AA2"/>
    <w:rsid w:val="0084352B"/>
    <w:rsid w:val="008457EB"/>
    <w:rsid w:val="00846AF9"/>
    <w:rsid w:val="00846CD0"/>
    <w:rsid w:val="00846E4B"/>
    <w:rsid w:val="00850D56"/>
    <w:rsid w:val="008512D5"/>
    <w:rsid w:val="00851EC2"/>
    <w:rsid w:val="00852396"/>
    <w:rsid w:val="00856A97"/>
    <w:rsid w:val="0086132F"/>
    <w:rsid w:val="008635D6"/>
    <w:rsid w:val="00863897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7C6A"/>
    <w:rsid w:val="00880FB3"/>
    <w:rsid w:val="00881255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EB"/>
    <w:rsid w:val="0089000F"/>
    <w:rsid w:val="0089049F"/>
    <w:rsid w:val="00890554"/>
    <w:rsid w:val="0089085C"/>
    <w:rsid w:val="008919B0"/>
    <w:rsid w:val="00893046"/>
    <w:rsid w:val="0089356F"/>
    <w:rsid w:val="00893679"/>
    <w:rsid w:val="00894735"/>
    <w:rsid w:val="00896C1A"/>
    <w:rsid w:val="00896CFB"/>
    <w:rsid w:val="008971DF"/>
    <w:rsid w:val="008A0378"/>
    <w:rsid w:val="008A0DC6"/>
    <w:rsid w:val="008A2816"/>
    <w:rsid w:val="008A33E6"/>
    <w:rsid w:val="008A3CEC"/>
    <w:rsid w:val="008A43B4"/>
    <w:rsid w:val="008A4872"/>
    <w:rsid w:val="008A57EE"/>
    <w:rsid w:val="008A6B16"/>
    <w:rsid w:val="008A7C69"/>
    <w:rsid w:val="008B0839"/>
    <w:rsid w:val="008B19E5"/>
    <w:rsid w:val="008B1C26"/>
    <w:rsid w:val="008B385C"/>
    <w:rsid w:val="008B491B"/>
    <w:rsid w:val="008B671D"/>
    <w:rsid w:val="008B6BF3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4A7C"/>
    <w:rsid w:val="008C51C1"/>
    <w:rsid w:val="008C66BE"/>
    <w:rsid w:val="008C6B21"/>
    <w:rsid w:val="008C7745"/>
    <w:rsid w:val="008C7B7F"/>
    <w:rsid w:val="008D0770"/>
    <w:rsid w:val="008D0E5B"/>
    <w:rsid w:val="008D23F5"/>
    <w:rsid w:val="008D2732"/>
    <w:rsid w:val="008D2CA7"/>
    <w:rsid w:val="008D55E0"/>
    <w:rsid w:val="008D710A"/>
    <w:rsid w:val="008E01C3"/>
    <w:rsid w:val="008E0266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4F88"/>
    <w:rsid w:val="008F6195"/>
    <w:rsid w:val="008F61DB"/>
    <w:rsid w:val="009006A2"/>
    <w:rsid w:val="00901A7C"/>
    <w:rsid w:val="009037E8"/>
    <w:rsid w:val="00906B25"/>
    <w:rsid w:val="009078BF"/>
    <w:rsid w:val="00907918"/>
    <w:rsid w:val="00910287"/>
    <w:rsid w:val="00910C53"/>
    <w:rsid w:val="00911C82"/>
    <w:rsid w:val="009151B4"/>
    <w:rsid w:val="00915848"/>
    <w:rsid w:val="00915D63"/>
    <w:rsid w:val="0091753F"/>
    <w:rsid w:val="009179B6"/>
    <w:rsid w:val="00920B61"/>
    <w:rsid w:val="00920B6E"/>
    <w:rsid w:val="00922784"/>
    <w:rsid w:val="00922B6E"/>
    <w:rsid w:val="00922BD3"/>
    <w:rsid w:val="0092419F"/>
    <w:rsid w:val="00924FB6"/>
    <w:rsid w:val="009256AC"/>
    <w:rsid w:val="00927929"/>
    <w:rsid w:val="009310EF"/>
    <w:rsid w:val="00931635"/>
    <w:rsid w:val="00932862"/>
    <w:rsid w:val="00934C08"/>
    <w:rsid w:val="00935527"/>
    <w:rsid w:val="009365DF"/>
    <w:rsid w:val="00936F2B"/>
    <w:rsid w:val="00940311"/>
    <w:rsid w:val="00940473"/>
    <w:rsid w:val="00941561"/>
    <w:rsid w:val="009422AF"/>
    <w:rsid w:val="00943321"/>
    <w:rsid w:val="00944FAA"/>
    <w:rsid w:val="009510B2"/>
    <w:rsid w:val="00952100"/>
    <w:rsid w:val="00952B11"/>
    <w:rsid w:val="009541CB"/>
    <w:rsid w:val="00954E76"/>
    <w:rsid w:val="00956096"/>
    <w:rsid w:val="00961BDC"/>
    <w:rsid w:val="00962DB9"/>
    <w:rsid w:val="00963086"/>
    <w:rsid w:val="0096344A"/>
    <w:rsid w:val="0096492D"/>
    <w:rsid w:val="0097088D"/>
    <w:rsid w:val="00972431"/>
    <w:rsid w:val="00972909"/>
    <w:rsid w:val="00973B1E"/>
    <w:rsid w:val="009741A5"/>
    <w:rsid w:val="00974976"/>
    <w:rsid w:val="009753D4"/>
    <w:rsid w:val="0097662A"/>
    <w:rsid w:val="00977E67"/>
    <w:rsid w:val="00977FCD"/>
    <w:rsid w:val="00983BC3"/>
    <w:rsid w:val="009859D3"/>
    <w:rsid w:val="00985AFB"/>
    <w:rsid w:val="009869FB"/>
    <w:rsid w:val="00986A32"/>
    <w:rsid w:val="00986CD5"/>
    <w:rsid w:val="00986F63"/>
    <w:rsid w:val="0098713D"/>
    <w:rsid w:val="00987502"/>
    <w:rsid w:val="00990B85"/>
    <w:rsid w:val="00991476"/>
    <w:rsid w:val="00993FC3"/>
    <w:rsid w:val="009958DD"/>
    <w:rsid w:val="00995E6E"/>
    <w:rsid w:val="009963AA"/>
    <w:rsid w:val="0099778C"/>
    <w:rsid w:val="00997A0C"/>
    <w:rsid w:val="00997C67"/>
    <w:rsid w:val="009A17C8"/>
    <w:rsid w:val="009A2576"/>
    <w:rsid w:val="009A28E1"/>
    <w:rsid w:val="009A2B1B"/>
    <w:rsid w:val="009A4726"/>
    <w:rsid w:val="009A4FD3"/>
    <w:rsid w:val="009A50EB"/>
    <w:rsid w:val="009A73B2"/>
    <w:rsid w:val="009A7576"/>
    <w:rsid w:val="009A7904"/>
    <w:rsid w:val="009B047B"/>
    <w:rsid w:val="009B1604"/>
    <w:rsid w:val="009B1EB3"/>
    <w:rsid w:val="009B3736"/>
    <w:rsid w:val="009B5191"/>
    <w:rsid w:val="009B5716"/>
    <w:rsid w:val="009B69A6"/>
    <w:rsid w:val="009B6C05"/>
    <w:rsid w:val="009C277F"/>
    <w:rsid w:val="009C37AC"/>
    <w:rsid w:val="009C4139"/>
    <w:rsid w:val="009C4D85"/>
    <w:rsid w:val="009C6EAC"/>
    <w:rsid w:val="009C79A2"/>
    <w:rsid w:val="009D014D"/>
    <w:rsid w:val="009D0FEA"/>
    <w:rsid w:val="009D28F9"/>
    <w:rsid w:val="009D5636"/>
    <w:rsid w:val="009D77A7"/>
    <w:rsid w:val="009D79D8"/>
    <w:rsid w:val="009E21C4"/>
    <w:rsid w:val="009E2AB1"/>
    <w:rsid w:val="009E304C"/>
    <w:rsid w:val="009E47C2"/>
    <w:rsid w:val="009E5364"/>
    <w:rsid w:val="009E5C81"/>
    <w:rsid w:val="009E668C"/>
    <w:rsid w:val="009E68AC"/>
    <w:rsid w:val="009F0874"/>
    <w:rsid w:val="009F2E1C"/>
    <w:rsid w:val="009F305D"/>
    <w:rsid w:val="009F3BC8"/>
    <w:rsid w:val="009F3DCF"/>
    <w:rsid w:val="009F48A2"/>
    <w:rsid w:val="009F5E08"/>
    <w:rsid w:val="009F6524"/>
    <w:rsid w:val="00A005E4"/>
    <w:rsid w:val="00A01EB3"/>
    <w:rsid w:val="00A02D66"/>
    <w:rsid w:val="00A030A3"/>
    <w:rsid w:val="00A030D2"/>
    <w:rsid w:val="00A0318A"/>
    <w:rsid w:val="00A112E6"/>
    <w:rsid w:val="00A1233B"/>
    <w:rsid w:val="00A14A65"/>
    <w:rsid w:val="00A15F24"/>
    <w:rsid w:val="00A20297"/>
    <w:rsid w:val="00A20B08"/>
    <w:rsid w:val="00A2207A"/>
    <w:rsid w:val="00A222E1"/>
    <w:rsid w:val="00A248DB"/>
    <w:rsid w:val="00A25316"/>
    <w:rsid w:val="00A25FEE"/>
    <w:rsid w:val="00A26A2E"/>
    <w:rsid w:val="00A274E5"/>
    <w:rsid w:val="00A277B1"/>
    <w:rsid w:val="00A30352"/>
    <w:rsid w:val="00A30FD0"/>
    <w:rsid w:val="00A31E0E"/>
    <w:rsid w:val="00A326C6"/>
    <w:rsid w:val="00A3375D"/>
    <w:rsid w:val="00A34627"/>
    <w:rsid w:val="00A355B7"/>
    <w:rsid w:val="00A365DF"/>
    <w:rsid w:val="00A37370"/>
    <w:rsid w:val="00A40D55"/>
    <w:rsid w:val="00A4197C"/>
    <w:rsid w:val="00A42BDA"/>
    <w:rsid w:val="00A43497"/>
    <w:rsid w:val="00A44E12"/>
    <w:rsid w:val="00A46499"/>
    <w:rsid w:val="00A46CE5"/>
    <w:rsid w:val="00A478C2"/>
    <w:rsid w:val="00A47C27"/>
    <w:rsid w:val="00A50937"/>
    <w:rsid w:val="00A511BF"/>
    <w:rsid w:val="00A55E7E"/>
    <w:rsid w:val="00A5645C"/>
    <w:rsid w:val="00A5734A"/>
    <w:rsid w:val="00A57669"/>
    <w:rsid w:val="00A6148C"/>
    <w:rsid w:val="00A627B3"/>
    <w:rsid w:val="00A62D72"/>
    <w:rsid w:val="00A63AB5"/>
    <w:rsid w:val="00A63E0F"/>
    <w:rsid w:val="00A64AD9"/>
    <w:rsid w:val="00A659D8"/>
    <w:rsid w:val="00A65D26"/>
    <w:rsid w:val="00A67223"/>
    <w:rsid w:val="00A70655"/>
    <w:rsid w:val="00A72323"/>
    <w:rsid w:val="00A728E6"/>
    <w:rsid w:val="00A72A5A"/>
    <w:rsid w:val="00A72BE3"/>
    <w:rsid w:val="00A74483"/>
    <w:rsid w:val="00A766A7"/>
    <w:rsid w:val="00A844D7"/>
    <w:rsid w:val="00A85FF0"/>
    <w:rsid w:val="00A87816"/>
    <w:rsid w:val="00A87B2D"/>
    <w:rsid w:val="00A916E9"/>
    <w:rsid w:val="00A9198C"/>
    <w:rsid w:val="00A91D76"/>
    <w:rsid w:val="00A93A64"/>
    <w:rsid w:val="00A9441E"/>
    <w:rsid w:val="00A946D4"/>
    <w:rsid w:val="00A946E7"/>
    <w:rsid w:val="00A94C07"/>
    <w:rsid w:val="00A9506C"/>
    <w:rsid w:val="00AA032D"/>
    <w:rsid w:val="00AA098F"/>
    <w:rsid w:val="00AA1274"/>
    <w:rsid w:val="00AA2F25"/>
    <w:rsid w:val="00AA43AE"/>
    <w:rsid w:val="00AB40BC"/>
    <w:rsid w:val="00AB423D"/>
    <w:rsid w:val="00AC123C"/>
    <w:rsid w:val="00AC191E"/>
    <w:rsid w:val="00AC1AD9"/>
    <w:rsid w:val="00AC25F7"/>
    <w:rsid w:val="00AC3248"/>
    <w:rsid w:val="00AC3D73"/>
    <w:rsid w:val="00AC51DC"/>
    <w:rsid w:val="00AD06B1"/>
    <w:rsid w:val="00AD1570"/>
    <w:rsid w:val="00AD1D87"/>
    <w:rsid w:val="00AD265B"/>
    <w:rsid w:val="00AD31C0"/>
    <w:rsid w:val="00AD3935"/>
    <w:rsid w:val="00AD6F83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42D2"/>
    <w:rsid w:val="00AE5AF5"/>
    <w:rsid w:val="00AF135F"/>
    <w:rsid w:val="00AF14F9"/>
    <w:rsid w:val="00AF20FB"/>
    <w:rsid w:val="00AF2D28"/>
    <w:rsid w:val="00AF33AE"/>
    <w:rsid w:val="00AF3A26"/>
    <w:rsid w:val="00AF3BF4"/>
    <w:rsid w:val="00AF5F3E"/>
    <w:rsid w:val="00B0011F"/>
    <w:rsid w:val="00B012F0"/>
    <w:rsid w:val="00B01629"/>
    <w:rsid w:val="00B02B5C"/>
    <w:rsid w:val="00B03BAC"/>
    <w:rsid w:val="00B03C08"/>
    <w:rsid w:val="00B05E56"/>
    <w:rsid w:val="00B11301"/>
    <w:rsid w:val="00B11D7C"/>
    <w:rsid w:val="00B127F3"/>
    <w:rsid w:val="00B1421C"/>
    <w:rsid w:val="00B161D9"/>
    <w:rsid w:val="00B22F9D"/>
    <w:rsid w:val="00B230EE"/>
    <w:rsid w:val="00B240B9"/>
    <w:rsid w:val="00B250D1"/>
    <w:rsid w:val="00B27B35"/>
    <w:rsid w:val="00B33286"/>
    <w:rsid w:val="00B33342"/>
    <w:rsid w:val="00B33FFB"/>
    <w:rsid w:val="00B35074"/>
    <w:rsid w:val="00B3755E"/>
    <w:rsid w:val="00B40019"/>
    <w:rsid w:val="00B402EF"/>
    <w:rsid w:val="00B405F6"/>
    <w:rsid w:val="00B40DB3"/>
    <w:rsid w:val="00B40FFD"/>
    <w:rsid w:val="00B4187B"/>
    <w:rsid w:val="00B41923"/>
    <w:rsid w:val="00B42234"/>
    <w:rsid w:val="00B42B9A"/>
    <w:rsid w:val="00B42C61"/>
    <w:rsid w:val="00B43A39"/>
    <w:rsid w:val="00B441D9"/>
    <w:rsid w:val="00B449D1"/>
    <w:rsid w:val="00B513DE"/>
    <w:rsid w:val="00B52BC7"/>
    <w:rsid w:val="00B53892"/>
    <w:rsid w:val="00B54D5F"/>
    <w:rsid w:val="00B56627"/>
    <w:rsid w:val="00B57950"/>
    <w:rsid w:val="00B6043E"/>
    <w:rsid w:val="00B61619"/>
    <w:rsid w:val="00B625B0"/>
    <w:rsid w:val="00B639A3"/>
    <w:rsid w:val="00B6483F"/>
    <w:rsid w:val="00B65A47"/>
    <w:rsid w:val="00B65A48"/>
    <w:rsid w:val="00B67D11"/>
    <w:rsid w:val="00B70AB4"/>
    <w:rsid w:val="00B72773"/>
    <w:rsid w:val="00B72A85"/>
    <w:rsid w:val="00B72A95"/>
    <w:rsid w:val="00B73130"/>
    <w:rsid w:val="00B73712"/>
    <w:rsid w:val="00B76062"/>
    <w:rsid w:val="00B77B02"/>
    <w:rsid w:val="00B81660"/>
    <w:rsid w:val="00B82893"/>
    <w:rsid w:val="00B83065"/>
    <w:rsid w:val="00B8596B"/>
    <w:rsid w:val="00B85E22"/>
    <w:rsid w:val="00B86DA4"/>
    <w:rsid w:val="00B86E1F"/>
    <w:rsid w:val="00B87B7D"/>
    <w:rsid w:val="00B9008F"/>
    <w:rsid w:val="00B91F7C"/>
    <w:rsid w:val="00B92696"/>
    <w:rsid w:val="00B93C0D"/>
    <w:rsid w:val="00B95A81"/>
    <w:rsid w:val="00BA17A6"/>
    <w:rsid w:val="00BA2E07"/>
    <w:rsid w:val="00BA4985"/>
    <w:rsid w:val="00BA4D99"/>
    <w:rsid w:val="00BA78B0"/>
    <w:rsid w:val="00BB14CB"/>
    <w:rsid w:val="00BB1643"/>
    <w:rsid w:val="00BB1F69"/>
    <w:rsid w:val="00BB243D"/>
    <w:rsid w:val="00BB26EB"/>
    <w:rsid w:val="00BB30C4"/>
    <w:rsid w:val="00BB387F"/>
    <w:rsid w:val="00BB4184"/>
    <w:rsid w:val="00BB4D1E"/>
    <w:rsid w:val="00BB606F"/>
    <w:rsid w:val="00BB6EE0"/>
    <w:rsid w:val="00BB7A39"/>
    <w:rsid w:val="00BC09BC"/>
    <w:rsid w:val="00BC1662"/>
    <w:rsid w:val="00BC1D12"/>
    <w:rsid w:val="00BC2A3C"/>
    <w:rsid w:val="00BC2D2F"/>
    <w:rsid w:val="00BC3FE1"/>
    <w:rsid w:val="00BC583F"/>
    <w:rsid w:val="00BC64D5"/>
    <w:rsid w:val="00BC68B8"/>
    <w:rsid w:val="00BC6BBB"/>
    <w:rsid w:val="00BC7B32"/>
    <w:rsid w:val="00BD2AD4"/>
    <w:rsid w:val="00BD4BF7"/>
    <w:rsid w:val="00BD6659"/>
    <w:rsid w:val="00BD735D"/>
    <w:rsid w:val="00BE005D"/>
    <w:rsid w:val="00BE3BBB"/>
    <w:rsid w:val="00BE4021"/>
    <w:rsid w:val="00BE5159"/>
    <w:rsid w:val="00BE7355"/>
    <w:rsid w:val="00BF1E1B"/>
    <w:rsid w:val="00BF1FE2"/>
    <w:rsid w:val="00BF26E6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94"/>
    <w:rsid w:val="00C0278B"/>
    <w:rsid w:val="00C028D7"/>
    <w:rsid w:val="00C02BE2"/>
    <w:rsid w:val="00C02EBA"/>
    <w:rsid w:val="00C03559"/>
    <w:rsid w:val="00C03EEC"/>
    <w:rsid w:val="00C04C51"/>
    <w:rsid w:val="00C05369"/>
    <w:rsid w:val="00C07D6B"/>
    <w:rsid w:val="00C10890"/>
    <w:rsid w:val="00C10ECE"/>
    <w:rsid w:val="00C10F65"/>
    <w:rsid w:val="00C13123"/>
    <w:rsid w:val="00C13CFE"/>
    <w:rsid w:val="00C14F4F"/>
    <w:rsid w:val="00C16C2C"/>
    <w:rsid w:val="00C16F16"/>
    <w:rsid w:val="00C1717F"/>
    <w:rsid w:val="00C174E7"/>
    <w:rsid w:val="00C17890"/>
    <w:rsid w:val="00C203B0"/>
    <w:rsid w:val="00C2079F"/>
    <w:rsid w:val="00C20F42"/>
    <w:rsid w:val="00C23A7F"/>
    <w:rsid w:val="00C259BB"/>
    <w:rsid w:val="00C2618D"/>
    <w:rsid w:val="00C31D53"/>
    <w:rsid w:val="00C32115"/>
    <w:rsid w:val="00C323CC"/>
    <w:rsid w:val="00C32446"/>
    <w:rsid w:val="00C32D9C"/>
    <w:rsid w:val="00C331EF"/>
    <w:rsid w:val="00C33240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4E6F"/>
    <w:rsid w:val="00C44F72"/>
    <w:rsid w:val="00C454B6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7493"/>
    <w:rsid w:val="00C578DF"/>
    <w:rsid w:val="00C60B2F"/>
    <w:rsid w:val="00C61033"/>
    <w:rsid w:val="00C613DD"/>
    <w:rsid w:val="00C61CCF"/>
    <w:rsid w:val="00C62771"/>
    <w:rsid w:val="00C63034"/>
    <w:rsid w:val="00C64B8A"/>
    <w:rsid w:val="00C7321F"/>
    <w:rsid w:val="00C81DE6"/>
    <w:rsid w:val="00C83554"/>
    <w:rsid w:val="00C838B9"/>
    <w:rsid w:val="00C843F8"/>
    <w:rsid w:val="00C857D8"/>
    <w:rsid w:val="00C86A35"/>
    <w:rsid w:val="00C8702F"/>
    <w:rsid w:val="00C87302"/>
    <w:rsid w:val="00C9303C"/>
    <w:rsid w:val="00C93519"/>
    <w:rsid w:val="00C939DC"/>
    <w:rsid w:val="00C94C12"/>
    <w:rsid w:val="00C96635"/>
    <w:rsid w:val="00C975D4"/>
    <w:rsid w:val="00C977B6"/>
    <w:rsid w:val="00C97A5E"/>
    <w:rsid w:val="00CA11B4"/>
    <w:rsid w:val="00CA13B2"/>
    <w:rsid w:val="00CA220F"/>
    <w:rsid w:val="00CA27F5"/>
    <w:rsid w:val="00CA28A4"/>
    <w:rsid w:val="00CB1CCF"/>
    <w:rsid w:val="00CB3138"/>
    <w:rsid w:val="00CB44FD"/>
    <w:rsid w:val="00CB50D8"/>
    <w:rsid w:val="00CB54D1"/>
    <w:rsid w:val="00CB7BB8"/>
    <w:rsid w:val="00CC0875"/>
    <w:rsid w:val="00CC10A3"/>
    <w:rsid w:val="00CC1C67"/>
    <w:rsid w:val="00CC24AD"/>
    <w:rsid w:val="00CC4A96"/>
    <w:rsid w:val="00CC513C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4EEB"/>
    <w:rsid w:val="00CD5721"/>
    <w:rsid w:val="00CD58C7"/>
    <w:rsid w:val="00CD6C14"/>
    <w:rsid w:val="00CD7A82"/>
    <w:rsid w:val="00CD7B1C"/>
    <w:rsid w:val="00CD7FF8"/>
    <w:rsid w:val="00CE0490"/>
    <w:rsid w:val="00CE112C"/>
    <w:rsid w:val="00CE11B4"/>
    <w:rsid w:val="00CE2D33"/>
    <w:rsid w:val="00CE3FAF"/>
    <w:rsid w:val="00CE4E11"/>
    <w:rsid w:val="00CE5280"/>
    <w:rsid w:val="00CE5C4C"/>
    <w:rsid w:val="00CE5D48"/>
    <w:rsid w:val="00CE75DA"/>
    <w:rsid w:val="00CF2773"/>
    <w:rsid w:val="00CF43C2"/>
    <w:rsid w:val="00CF4406"/>
    <w:rsid w:val="00CF4AF2"/>
    <w:rsid w:val="00CF4C25"/>
    <w:rsid w:val="00CF4E5F"/>
    <w:rsid w:val="00CF5FA3"/>
    <w:rsid w:val="00CF6D17"/>
    <w:rsid w:val="00CF7B3F"/>
    <w:rsid w:val="00D00DEB"/>
    <w:rsid w:val="00D0163E"/>
    <w:rsid w:val="00D02143"/>
    <w:rsid w:val="00D039DC"/>
    <w:rsid w:val="00D05E89"/>
    <w:rsid w:val="00D0695A"/>
    <w:rsid w:val="00D06A1E"/>
    <w:rsid w:val="00D0782E"/>
    <w:rsid w:val="00D10D8B"/>
    <w:rsid w:val="00D1186E"/>
    <w:rsid w:val="00D11936"/>
    <w:rsid w:val="00D11A45"/>
    <w:rsid w:val="00D11E27"/>
    <w:rsid w:val="00D1343F"/>
    <w:rsid w:val="00D13B58"/>
    <w:rsid w:val="00D15DAB"/>
    <w:rsid w:val="00D16A5A"/>
    <w:rsid w:val="00D17805"/>
    <w:rsid w:val="00D21FE6"/>
    <w:rsid w:val="00D2325F"/>
    <w:rsid w:val="00D254CF"/>
    <w:rsid w:val="00D27268"/>
    <w:rsid w:val="00D27AB2"/>
    <w:rsid w:val="00D30401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3A2C"/>
    <w:rsid w:val="00D4455C"/>
    <w:rsid w:val="00D44C91"/>
    <w:rsid w:val="00D45433"/>
    <w:rsid w:val="00D45D29"/>
    <w:rsid w:val="00D45EB2"/>
    <w:rsid w:val="00D46BF4"/>
    <w:rsid w:val="00D51211"/>
    <w:rsid w:val="00D513FD"/>
    <w:rsid w:val="00D5233C"/>
    <w:rsid w:val="00D535C7"/>
    <w:rsid w:val="00D542F3"/>
    <w:rsid w:val="00D5690E"/>
    <w:rsid w:val="00D62F28"/>
    <w:rsid w:val="00D63134"/>
    <w:rsid w:val="00D637DE"/>
    <w:rsid w:val="00D643DC"/>
    <w:rsid w:val="00D64474"/>
    <w:rsid w:val="00D6617F"/>
    <w:rsid w:val="00D66DCB"/>
    <w:rsid w:val="00D67C45"/>
    <w:rsid w:val="00D705AF"/>
    <w:rsid w:val="00D712A2"/>
    <w:rsid w:val="00D732FF"/>
    <w:rsid w:val="00D73532"/>
    <w:rsid w:val="00D7401C"/>
    <w:rsid w:val="00D74E9B"/>
    <w:rsid w:val="00D74ECA"/>
    <w:rsid w:val="00D769A0"/>
    <w:rsid w:val="00D77293"/>
    <w:rsid w:val="00D80D70"/>
    <w:rsid w:val="00D8145C"/>
    <w:rsid w:val="00D83E21"/>
    <w:rsid w:val="00D8422B"/>
    <w:rsid w:val="00D85540"/>
    <w:rsid w:val="00D85AF2"/>
    <w:rsid w:val="00D86C50"/>
    <w:rsid w:val="00D871C0"/>
    <w:rsid w:val="00D9140B"/>
    <w:rsid w:val="00D914A9"/>
    <w:rsid w:val="00D93B9B"/>
    <w:rsid w:val="00D967CA"/>
    <w:rsid w:val="00D97C23"/>
    <w:rsid w:val="00D97DD1"/>
    <w:rsid w:val="00DA0B4E"/>
    <w:rsid w:val="00DA1C3D"/>
    <w:rsid w:val="00DA2BEC"/>
    <w:rsid w:val="00DA2D31"/>
    <w:rsid w:val="00DA3B21"/>
    <w:rsid w:val="00DA452C"/>
    <w:rsid w:val="00DA7394"/>
    <w:rsid w:val="00DA79D7"/>
    <w:rsid w:val="00DA7DF0"/>
    <w:rsid w:val="00DB021E"/>
    <w:rsid w:val="00DB0386"/>
    <w:rsid w:val="00DB05CF"/>
    <w:rsid w:val="00DB07EB"/>
    <w:rsid w:val="00DB14EA"/>
    <w:rsid w:val="00DB3CFE"/>
    <w:rsid w:val="00DB61CA"/>
    <w:rsid w:val="00DB7E33"/>
    <w:rsid w:val="00DC0221"/>
    <w:rsid w:val="00DC1EFF"/>
    <w:rsid w:val="00DC25C5"/>
    <w:rsid w:val="00DC2929"/>
    <w:rsid w:val="00DC5529"/>
    <w:rsid w:val="00DC63A4"/>
    <w:rsid w:val="00DC6697"/>
    <w:rsid w:val="00DC679E"/>
    <w:rsid w:val="00DC7A4D"/>
    <w:rsid w:val="00DD0387"/>
    <w:rsid w:val="00DD146E"/>
    <w:rsid w:val="00DD3934"/>
    <w:rsid w:val="00DD54B0"/>
    <w:rsid w:val="00DE0D4F"/>
    <w:rsid w:val="00DE1F67"/>
    <w:rsid w:val="00DE491A"/>
    <w:rsid w:val="00DE4F11"/>
    <w:rsid w:val="00DE5BD7"/>
    <w:rsid w:val="00DE6AD7"/>
    <w:rsid w:val="00DE700C"/>
    <w:rsid w:val="00DF01EE"/>
    <w:rsid w:val="00DF0707"/>
    <w:rsid w:val="00DF0CD8"/>
    <w:rsid w:val="00DF14CE"/>
    <w:rsid w:val="00DF2F7C"/>
    <w:rsid w:val="00DF3C97"/>
    <w:rsid w:val="00DF75EE"/>
    <w:rsid w:val="00E0097F"/>
    <w:rsid w:val="00E015D1"/>
    <w:rsid w:val="00E01824"/>
    <w:rsid w:val="00E02534"/>
    <w:rsid w:val="00E02CAA"/>
    <w:rsid w:val="00E04B79"/>
    <w:rsid w:val="00E06A15"/>
    <w:rsid w:val="00E1060E"/>
    <w:rsid w:val="00E11482"/>
    <w:rsid w:val="00E12400"/>
    <w:rsid w:val="00E13317"/>
    <w:rsid w:val="00E13B83"/>
    <w:rsid w:val="00E1658A"/>
    <w:rsid w:val="00E167F7"/>
    <w:rsid w:val="00E16EAD"/>
    <w:rsid w:val="00E200FA"/>
    <w:rsid w:val="00E20A52"/>
    <w:rsid w:val="00E20B76"/>
    <w:rsid w:val="00E22357"/>
    <w:rsid w:val="00E2415F"/>
    <w:rsid w:val="00E25241"/>
    <w:rsid w:val="00E27F28"/>
    <w:rsid w:val="00E309DB"/>
    <w:rsid w:val="00E32200"/>
    <w:rsid w:val="00E33D6E"/>
    <w:rsid w:val="00E342D7"/>
    <w:rsid w:val="00E3461A"/>
    <w:rsid w:val="00E37224"/>
    <w:rsid w:val="00E406CA"/>
    <w:rsid w:val="00E40CDC"/>
    <w:rsid w:val="00E41CFE"/>
    <w:rsid w:val="00E4252B"/>
    <w:rsid w:val="00E44020"/>
    <w:rsid w:val="00E44559"/>
    <w:rsid w:val="00E44A91"/>
    <w:rsid w:val="00E457F7"/>
    <w:rsid w:val="00E50DC4"/>
    <w:rsid w:val="00E516B8"/>
    <w:rsid w:val="00E52E00"/>
    <w:rsid w:val="00E53D95"/>
    <w:rsid w:val="00E60A0B"/>
    <w:rsid w:val="00E61C08"/>
    <w:rsid w:val="00E61C18"/>
    <w:rsid w:val="00E623A7"/>
    <w:rsid w:val="00E65A35"/>
    <w:rsid w:val="00E65EE3"/>
    <w:rsid w:val="00E66875"/>
    <w:rsid w:val="00E7180C"/>
    <w:rsid w:val="00E71A08"/>
    <w:rsid w:val="00E72849"/>
    <w:rsid w:val="00E72D4B"/>
    <w:rsid w:val="00E7428A"/>
    <w:rsid w:val="00E75CDD"/>
    <w:rsid w:val="00E7609A"/>
    <w:rsid w:val="00E7617D"/>
    <w:rsid w:val="00E809F0"/>
    <w:rsid w:val="00E80F6D"/>
    <w:rsid w:val="00E810AC"/>
    <w:rsid w:val="00E81FCE"/>
    <w:rsid w:val="00E82CE4"/>
    <w:rsid w:val="00E85990"/>
    <w:rsid w:val="00E87B9C"/>
    <w:rsid w:val="00E911DB"/>
    <w:rsid w:val="00E91FAB"/>
    <w:rsid w:val="00E92529"/>
    <w:rsid w:val="00E930AC"/>
    <w:rsid w:val="00E9331B"/>
    <w:rsid w:val="00E934A6"/>
    <w:rsid w:val="00E936B9"/>
    <w:rsid w:val="00E94C65"/>
    <w:rsid w:val="00EA0066"/>
    <w:rsid w:val="00EA0454"/>
    <w:rsid w:val="00EA16BF"/>
    <w:rsid w:val="00EA3D1B"/>
    <w:rsid w:val="00EA415C"/>
    <w:rsid w:val="00EA4361"/>
    <w:rsid w:val="00EA4C07"/>
    <w:rsid w:val="00EA6DCD"/>
    <w:rsid w:val="00EB089F"/>
    <w:rsid w:val="00EB1C07"/>
    <w:rsid w:val="00EB3DBC"/>
    <w:rsid w:val="00EB486A"/>
    <w:rsid w:val="00EB7049"/>
    <w:rsid w:val="00EC17C5"/>
    <w:rsid w:val="00EC2475"/>
    <w:rsid w:val="00EC2872"/>
    <w:rsid w:val="00EC3B51"/>
    <w:rsid w:val="00EC5A69"/>
    <w:rsid w:val="00EC5C49"/>
    <w:rsid w:val="00EC63F8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61C1"/>
    <w:rsid w:val="00ED7621"/>
    <w:rsid w:val="00EE0334"/>
    <w:rsid w:val="00EE0E84"/>
    <w:rsid w:val="00EE0F8B"/>
    <w:rsid w:val="00EE32B2"/>
    <w:rsid w:val="00EE4494"/>
    <w:rsid w:val="00EE54D6"/>
    <w:rsid w:val="00EE6497"/>
    <w:rsid w:val="00EE76C3"/>
    <w:rsid w:val="00EF0214"/>
    <w:rsid w:val="00EF025B"/>
    <w:rsid w:val="00EF06C0"/>
    <w:rsid w:val="00EF07BF"/>
    <w:rsid w:val="00EF1E54"/>
    <w:rsid w:val="00EF2806"/>
    <w:rsid w:val="00EF3EE8"/>
    <w:rsid w:val="00EF42B0"/>
    <w:rsid w:val="00EF56BE"/>
    <w:rsid w:val="00EF5DFD"/>
    <w:rsid w:val="00EF680D"/>
    <w:rsid w:val="00EF725A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2CD7"/>
    <w:rsid w:val="00F13E50"/>
    <w:rsid w:val="00F14F6A"/>
    <w:rsid w:val="00F14FE5"/>
    <w:rsid w:val="00F166BB"/>
    <w:rsid w:val="00F1674A"/>
    <w:rsid w:val="00F17116"/>
    <w:rsid w:val="00F20BFF"/>
    <w:rsid w:val="00F219C2"/>
    <w:rsid w:val="00F22F87"/>
    <w:rsid w:val="00F251C5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509"/>
    <w:rsid w:val="00F34A2A"/>
    <w:rsid w:val="00F34B9B"/>
    <w:rsid w:val="00F360D9"/>
    <w:rsid w:val="00F40229"/>
    <w:rsid w:val="00F40EB6"/>
    <w:rsid w:val="00F41640"/>
    <w:rsid w:val="00F41EE6"/>
    <w:rsid w:val="00F42880"/>
    <w:rsid w:val="00F44A22"/>
    <w:rsid w:val="00F46148"/>
    <w:rsid w:val="00F47A36"/>
    <w:rsid w:val="00F50A65"/>
    <w:rsid w:val="00F50D14"/>
    <w:rsid w:val="00F51162"/>
    <w:rsid w:val="00F51F2F"/>
    <w:rsid w:val="00F53481"/>
    <w:rsid w:val="00F53583"/>
    <w:rsid w:val="00F57DA2"/>
    <w:rsid w:val="00F57E89"/>
    <w:rsid w:val="00F60170"/>
    <w:rsid w:val="00F62353"/>
    <w:rsid w:val="00F623BA"/>
    <w:rsid w:val="00F63608"/>
    <w:rsid w:val="00F63EC2"/>
    <w:rsid w:val="00F63F2C"/>
    <w:rsid w:val="00F678A2"/>
    <w:rsid w:val="00F70162"/>
    <w:rsid w:val="00F7079C"/>
    <w:rsid w:val="00F7121A"/>
    <w:rsid w:val="00F72E55"/>
    <w:rsid w:val="00F759D7"/>
    <w:rsid w:val="00F75DDD"/>
    <w:rsid w:val="00F767A8"/>
    <w:rsid w:val="00F7756B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916CB"/>
    <w:rsid w:val="00F91865"/>
    <w:rsid w:val="00F91BA7"/>
    <w:rsid w:val="00F93AB9"/>
    <w:rsid w:val="00F950C8"/>
    <w:rsid w:val="00F9516B"/>
    <w:rsid w:val="00F96125"/>
    <w:rsid w:val="00F967A4"/>
    <w:rsid w:val="00F97F28"/>
    <w:rsid w:val="00FA2634"/>
    <w:rsid w:val="00FA3993"/>
    <w:rsid w:val="00FA4624"/>
    <w:rsid w:val="00FA5952"/>
    <w:rsid w:val="00FA7661"/>
    <w:rsid w:val="00FB0907"/>
    <w:rsid w:val="00FB11D3"/>
    <w:rsid w:val="00FB12BD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7559"/>
    <w:rsid w:val="00FC7A72"/>
    <w:rsid w:val="00FD0A18"/>
    <w:rsid w:val="00FD1558"/>
    <w:rsid w:val="00FD4B65"/>
    <w:rsid w:val="00FD52F5"/>
    <w:rsid w:val="00FD6C71"/>
    <w:rsid w:val="00FD7740"/>
    <w:rsid w:val="00FD7B9C"/>
    <w:rsid w:val="00FE024E"/>
    <w:rsid w:val="00FE0803"/>
    <w:rsid w:val="00FE0840"/>
    <w:rsid w:val="00FE1BA9"/>
    <w:rsid w:val="00FE3272"/>
    <w:rsid w:val="00FE3894"/>
    <w:rsid w:val="00FE3FF6"/>
    <w:rsid w:val="00FE68B9"/>
    <w:rsid w:val="00FE724E"/>
    <w:rsid w:val="00FE74CC"/>
    <w:rsid w:val="00FF015C"/>
    <w:rsid w:val="00FF0862"/>
    <w:rsid w:val="00FF0B7F"/>
    <w:rsid w:val="00FF1666"/>
    <w:rsid w:val="00FF38FE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1"/>
    <o:shapelayout v:ext="edit">
      <o:idmap v:ext="edit" data="1"/>
    </o:shapelayout>
  </w:shapeDefaults>
  <w:decimalSymbol w:val=","/>
  <w:listSeparator w:val=";"/>
  <w14:docId w14:val="013286AE"/>
  <w15:docId w15:val="{293568E5-CAEF-4545-9BFE-AB79EAC8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semiHidden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"/>
    <w:link w:val="aff3"/>
    <w:uiPriority w:val="34"/>
    <w:locked/>
    <w:rsid w:val="002D6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&#1085;&#1072;&#1096;.&#1076;&#1086;&#1084;.&#1088;&#1092;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info@mkb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86D9A-401A-4404-B38A-77EFB514F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C8979-08F3-45D7-8214-E51F0442B2A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D2F7C2A-C9C2-4755-B299-4DFABF985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3845</Words>
  <Characters>28554</Characters>
  <Application>Microsoft Office Word</Application>
  <DocSecurity>0</DocSecurity>
  <Lines>237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v1_ДДУ_Лаврушинский_v5.2_квартиры, мм.docx</vt:lpstr>
    </vt:vector>
  </TitlesOfParts>
  <Company/>
  <LinksUpToDate>false</LinksUpToDate>
  <CharactersWithSpaces>32335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v1_ДДУ_Лаврушинский_v5.2_квартиры, мм.docx</dc:title>
  <dc:creator>Фомин Константин</dc:creator>
  <cp:lastModifiedBy>Фомин Константин</cp:lastModifiedBy>
  <cp:revision>3</cp:revision>
  <cp:lastPrinted>2021-06-29T15:05:00Z</cp:lastPrinted>
  <dcterms:created xsi:type="dcterms:W3CDTF">2021-06-29T16:07:00Z</dcterms:created>
  <dcterms:modified xsi:type="dcterms:W3CDTF">2021-06-29T16:08:00Z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0x010100653C5012DA5A7740836B95B7AF2530F6</vt:lpwstr>
  </property>
</Properties>
</file>