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5730"/>
        <w:gridCol w:w="3795"/>
      </w:tblGrid>
      <w:tr w:rsidR="00325FFE" w:rsidRPr="005C15FE" w:rsidTr="00634C58">
        <w:tc>
          <w:tcPr>
            <w:tcW w:w="5245" w:type="dxa"/>
          </w:tcPr>
          <w:p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  <w:r w:rsidRPr="005C15FE">
              <w:rPr>
                <w:rFonts w:ascii="Tahoma" w:eastAsia="Tahoma" w:hAnsi="Tahoma" w:cs="Tahom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11231458" wp14:editId="09D03383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-71755</wp:posOffset>
                  </wp:positionV>
                  <wp:extent cx="1707515" cy="479425"/>
                  <wp:effectExtent l="0" t="0" r="6985" b="0"/>
                  <wp:wrapNone/>
                  <wp:docPr id="20991709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515" cy="47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</w:p>
          <w:p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</w:p>
          <w:p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</w:p>
          <w:p w:rsidR="00325FFE" w:rsidRPr="005C15FE" w:rsidRDefault="00325FFE" w:rsidP="005C15FE">
            <w:pPr>
              <w:pStyle w:val="021"/>
              <w:jc w:val="both"/>
              <w:rPr>
                <w:rFonts w:ascii="Tahoma" w:hAnsi="Tahoma"/>
                <w:b/>
                <w:color w:val="000000" w:themeColor="text1"/>
                <w:sz w:val="24"/>
                <w:szCs w:val="24"/>
              </w:rPr>
            </w:pPr>
            <w:r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Застройщик </w:t>
            </w:r>
          </w:p>
          <w:p w:rsidR="00325FFE" w:rsidRPr="005C15FE" w:rsidRDefault="00325FFE" w:rsidP="005C15FE">
            <w:pPr>
              <w:pStyle w:val="021"/>
              <w:jc w:val="both"/>
              <w:rPr>
                <w:rFonts w:ascii="Tahoma" w:hAnsi="Tahoma"/>
                <w:b/>
                <w:color w:val="000000" w:themeColor="text1"/>
                <w:sz w:val="28"/>
                <w:szCs w:val="28"/>
              </w:rPr>
            </w:pPr>
          </w:p>
          <w:p w:rsidR="00325FFE" w:rsidRPr="005C15FE" w:rsidRDefault="00F10415" w:rsidP="005C15FE">
            <w:pPr>
              <w:pStyle w:val="021"/>
              <w:jc w:val="both"/>
              <w:rPr>
                <w:rFonts w:ascii="Tahoma" w:hAnsi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Общество с ограниченной ответственностью</w:t>
            </w:r>
            <w:r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25FFE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«</w:t>
            </w:r>
            <w:r w:rsidR="00634C58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Специализированный застройщик «Галс</w:t>
            </w:r>
            <w:r w:rsidR="006F7DD9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-</w:t>
            </w:r>
            <w:r w:rsidR="006F7DD9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Кузнецкий мост</w:t>
            </w:r>
            <w:r w:rsidR="006F7DD9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, в лице ___________, </w:t>
            </w:r>
            <w:r w:rsidRPr="00F10415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_____________________________________, действующего на основании доверенности от «___» ________ 202__, зарегистрированной в реестре за № 77/741-н/77-2021-7-______, удостоверенной Кравцовым Алексеем Ивановичем нотариусом города Москвы</w:t>
            </w:r>
          </w:p>
        </w:tc>
        <w:tc>
          <w:tcPr>
            <w:tcW w:w="4280" w:type="dxa"/>
          </w:tcPr>
          <w:p w:rsidR="00325FFE" w:rsidRPr="005C15FE" w:rsidRDefault="00325FFE" w:rsidP="005C15FE">
            <w:pPr>
              <w:pStyle w:val="00"/>
              <w:tabs>
                <w:tab w:val="left" w:pos="28"/>
              </w:tabs>
              <w:jc w:val="both"/>
              <w:rPr>
                <w:sz w:val="32"/>
                <w:szCs w:val="32"/>
              </w:rPr>
            </w:pPr>
            <w:r w:rsidRPr="005C15FE">
              <w:rPr>
                <w:sz w:val="32"/>
                <w:szCs w:val="32"/>
              </w:rPr>
              <w:t xml:space="preserve">Договор </w:t>
            </w:r>
            <w:r w:rsidR="00634C58" w:rsidRPr="005C15FE">
              <w:rPr>
                <w:sz w:val="32"/>
                <w:szCs w:val="32"/>
              </w:rPr>
              <w:t>№</w:t>
            </w:r>
            <w:r w:rsidRPr="005C15FE">
              <w:rPr>
                <w:sz w:val="32"/>
                <w:szCs w:val="32"/>
              </w:rPr>
              <w:t xml:space="preserve"> 00000</w:t>
            </w:r>
            <w:r w:rsidR="00626A6A">
              <w:rPr>
                <w:sz w:val="32"/>
                <w:szCs w:val="32"/>
              </w:rPr>
              <w:t xml:space="preserve"> </w:t>
            </w:r>
            <w:r w:rsidR="00626A6A" w:rsidRPr="006D7B2E">
              <w:rPr>
                <w:sz w:val="32"/>
                <w:szCs w:val="32"/>
              </w:rPr>
              <w:t>участия в долевом строительстве</w:t>
            </w:r>
          </w:p>
          <w:p w:rsidR="00325FFE" w:rsidRPr="005C15FE" w:rsidRDefault="008B0C73" w:rsidP="005C15FE">
            <w:pPr>
              <w:pStyle w:val="02"/>
              <w:jc w:val="both"/>
              <w:rPr>
                <w:rFonts w:ascii="Tahoma" w:hAnsi="Tahoma"/>
              </w:rPr>
            </w:pPr>
            <w:r w:rsidRPr="008B0C73">
              <w:rPr>
                <w:rFonts w:ascii="Tahoma" w:hAnsi="Tahoma"/>
                <w:shd w:val="clear" w:color="auto" w:fill="FFF2B0"/>
              </w:rPr>
              <w:t xml:space="preserve">  </w:t>
            </w:r>
            <w:r w:rsidR="00325FFE" w:rsidRPr="005C15FE">
              <w:rPr>
                <w:rFonts w:ascii="Tahoma" w:hAnsi="Tahoma"/>
                <w:shd w:val="clear" w:color="auto" w:fill="FFF2B0"/>
              </w:rPr>
              <w:t>_________.202__</w:t>
            </w:r>
            <w:r w:rsidR="00AD21C3">
              <w:rPr>
                <w:rFonts w:ascii="Tahoma" w:hAnsi="Tahoma"/>
                <w:shd w:val="clear" w:color="auto" w:fill="FFF2B0"/>
              </w:rPr>
              <w:t>, г. Москва</w:t>
            </w:r>
          </w:p>
        </w:tc>
      </w:tr>
      <w:tr w:rsidR="00325FFE" w:rsidRPr="005C15FE" w:rsidTr="00634C58">
        <w:trPr>
          <w:trHeight w:val="3569"/>
        </w:trPr>
        <w:tc>
          <w:tcPr>
            <w:tcW w:w="9523" w:type="dxa"/>
            <w:gridSpan w:val="2"/>
            <w:tcBorders>
              <w:bottom w:val="single" w:sz="18" w:space="0" w:color="D31F2A"/>
            </w:tcBorders>
          </w:tcPr>
          <w:p w:rsidR="00325FFE" w:rsidRPr="005C15FE" w:rsidRDefault="00325FFE" w:rsidP="005C15FE">
            <w:pPr>
              <w:pStyle w:val="03"/>
              <w:jc w:val="both"/>
              <w:rPr>
                <w:rFonts w:ascii="Tahoma" w:hAnsi="Tahoma"/>
                <w:sz w:val="24"/>
                <w:szCs w:val="24"/>
              </w:rPr>
            </w:pPr>
            <w:r w:rsidRPr="005C15FE">
              <w:rPr>
                <w:rFonts w:ascii="Tahoma" w:hAnsi="Tahoma"/>
                <w:sz w:val="24"/>
                <w:szCs w:val="24"/>
              </w:rPr>
              <w:t>Участник</w:t>
            </w:r>
          </w:p>
          <w:p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>если физическое лицо</w:t>
            </w:r>
          </w:p>
          <w:p w:rsidR="00325FFE" w:rsidRPr="005C15FE" w:rsidRDefault="00325FFE" w:rsidP="005C15FE">
            <w:pPr>
              <w:pStyle w:val="04"/>
              <w:jc w:val="both"/>
              <w:rPr>
                <w:rFonts w:ascii="Tahoma" w:hAnsi="Tahoma"/>
              </w:rPr>
            </w:pPr>
            <w:r w:rsidRPr="005C15FE">
              <w:rPr>
                <w:rFonts w:ascii="Tahoma" w:hAnsi="Tahoma"/>
              </w:rPr>
              <w:t>ФИО</w:t>
            </w:r>
          </w:p>
          <w:p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>если по доверенности</w:t>
            </w:r>
          </w:p>
          <w:p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color w:val="000000" w:themeColor="text1"/>
              </w:rPr>
            </w:pPr>
            <w:r w:rsidRPr="005C15FE">
              <w:rPr>
                <w:rFonts w:ascii="Tahoma" w:hAnsi="Tahoma"/>
                <w:color w:val="000000" w:themeColor="text1"/>
              </w:rPr>
              <w:t xml:space="preserve">в лице _____________, действующего на основании </w:t>
            </w:r>
            <w:r w:rsidR="00806058" w:rsidRPr="005C15FE">
              <w:rPr>
                <w:rFonts w:ascii="Tahoma" w:hAnsi="Tahoma"/>
                <w:color w:val="000000" w:themeColor="text1"/>
              </w:rPr>
              <w:t>доверенности №</w:t>
            </w:r>
            <w:r w:rsidRPr="005C15FE">
              <w:rPr>
                <w:rFonts w:ascii="Tahoma" w:hAnsi="Tahoma"/>
                <w:color w:val="000000" w:themeColor="text1"/>
              </w:rPr>
              <w:t xml:space="preserve"> ___ от _____</w:t>
            </w:r>
          </w:p>
          <w:p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color w:val="000000" w:themeColor="text1"/>
              </w:rPr>
            </w:pPr>
          </w:p>
          <w:p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>если юридическое лицо</w:t>
            </w:r>
          </w:p>
          <w:p w:rsidR="00325FFE" w:rsidRPr="005C15FE" w:rsidRDefault="00325FFE" w:rsidP="005C15FE">
            <w:pPr>
              <w:tabs>
                <w:tab w:val="left" w:pos="142"/>
              </w:tabs>
              <w:jc w:val="both"/>
              <w:rPr>
                <w:rFonts w:ascii="Tahoma" w:hAnsi="Tahoma" w:cs="Tahoma"/>
                <w:bCs/>
                <w:sz w:val="20"/>
                <w:szCs w:val="20"/>
                <w:highlight w:val="lightGray"/>
              </w:rPr>
            </w:pPr>
            <w:r w:rsidRPr="005C15FE">
              <w:rPr>
                <w:rFonts w:ascii="Tahoma" w:hAnsi="Tahoma" w:cs="Tahoma"/>
                <w:sz w:val="20"/>
                <w:szCs w:val="20"/>
              </w:rPr>
              <w:t>_________________ в лице _____________________, действующего на основании _________________</w:t>
            </w:r>
          </w:p>
          <w:p w:rsidR="00767B62" w:rsidRPr="00E906F7" w:rsidRDefault="00767B62" w:rsidP="005C15FE">
            <w:pPr>
              <w:pStyle w:val="04"/>
              <w:spacing w:after="240"/>
              <w:jc w:val="both"/>
              <w:rPr>
                <w:rFonts w:ascii="Tahoma" w:hAnsi="Tahoma"/>
                <w:sz w:val="24"/>
                <w:szCs w:val="24"/>
              </w:rPr>
            </w:pPr>
          </w:p>
        </w:tc>
      </w:tr>
    </w:tbl>
    <w:p w:rsidR="00325FFE" w:rsidRPr="005C15FE" w:rsidRDefault="00325FFE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4"/>
          <w:szCs w:val="24"/>
        </w:rPr>
      </w:pPr>
    </w:p>
    <w:p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4"/>
          <w:szCs w:val="24"/>
        </w:rPr>
      </w:pPr>
      <w:r w:rsidRPr="005C15FE">
        <w:rPr>
          <w:rFonts w:ascii="Tahoma" w:eastAsia="Tahoma" w:hAnsi="Tahoma" w:cs="Tahoma"/>
          <w:b/>
          <w:sz w:val="24"/>
          <w:szCs w:val="24"/>
        </w:rPr>
        <w:t>ТЕРМИНЫ</w:t>
      </w:r>
    </w:p>
    <w:p w:rsidR="000C685A" w:rsidRPr="005C15FE" w:rsidRDefault="000C685A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tbl>
      <w:tblPr>
        <w:tblStyle w:val="a3"/>
        <w:tblW w:w="9356" w:type="dxa"/>
        <w:tblBorders>
          <w:top w:val="single" w:sz="12" w:space="0" w:color="AEAAAA" w:themeColor="background2" w:themeShade="BF"/>
          <w:left w:val="none" w:sz="0" w:space="0" w:color="auto"/>
          <w:bottom w:val="single" w:sz="12" w:space="0" w:color="AEAAAA" w:themeColor="background2" w:themeShade="BF"/>
          <w:right w:val="none" w:sz="0" w:space="0" w:color="auto"/>
          <w:insideH w:val="single" w:sz="12" w:space="0" w:color="AEAAAA" w:themeColor="background2" w:themeShade="BF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6809"/>
      </w:tblGrid>
      <w:tr w:rsidR="00BD3C7B" w:rsidRPr="005C15FE" w:rsidTr="00CF2765">
        <w:tc>
          <w:tcPr>
            <w:tcW w:w="2547" w:type="dxa"/>
          </w:tcPr>
          <w:p w:rsidR="00BD3C7B" w:rsidRPr="005C15FE" w:rsidRDefault="006C7448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Э</w:t>
            </w:r>
            <w:r w:rsidR="005D360A">
              <w:rPr>
                <w:rFonts w:ascii="Tahoma" w:hAnsi="Tahoma"/>
              </w:rPr>
              <w:t>скроу</w:t>
            </w:r>
            <w:proofErr w:type="spellEnd"/>
            <w:r w:rsidR="005D360A">
              <w:rPr>
                <w:rFonts w:ascii="Tahoma" w:hAnsi="Tahoma"/>
              </w:rPr>
              <w:t>-агент</w:t>
            </w:r>
          </w:p>
        </w:tc>
        <w:tc>
          <w:tcPr>
            <w:tcW w:w="6809" w:type="dxa"/>
          </w:tcPr>
          <w:p w:rsidR="00B71F0F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ВТБ (ПАО), юридический адрес: 191144, г. Санкт-Петербург, Дегтярный переулок, д. 11, лит. А, почтовый адрес: 109147, г. Москва, 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ул. </w:t>
            </w:r>
            <w:proofErr w:type="spellStart"/>
            <w:r w:rsidRPr="005C15FE">
              <w:rPr>
                <w:rFonts w:ascii="Tahoma" w:eastAsia="Tahoma" w:hAnsi="Tahoma" w:cs="Tahoma"/>
                <w:sz w:val="20"/>
                <w:szCs w:val="20"/>
              </w:rPr>
              <w:t>Воронцовская</w:t>
            </w:r>
            <w:proofErr w:type="spellEnd"/>
            <w:r w:rsidRPr="005C15FE">
              <w:rPr>
                <w:rFonts w:ascii="Tahoma" w:eastAsia="Tahoma" w:hAnsi="Tahoma" w:cs="Tahoma"/>
                <w:sz w:val="20"/>
                <w:szCs w:val="20"/>
              </w:rPr>
              <w:t>, д.43, стр.1, ИНН 7702070139, БИК 044525187, электронная почта: Schet_escrow@vtb.ru, телефон: +7 495 960 2424.</w:t>
            </w:r>
          </w:p>
        </w:tc>
      </w:tr>
      <w:tr w:rsidR="005D360A" w:rsidRPr="005C15FE" w:rsidTr="00CF2765">
        <w:tc>
          <w:tcPr>
            <w:tcW w:w="2547" w:type="dxa"/>
          </w:tcPr>
          <w:p w:rsidR="003E00F0" w:rsidRDefault="003E00F0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</w:p>
          <w:p w:rsidR="003E00F0" w:rsidRDefault="003E00F0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</w:p>
          <w:p w:rsidR="005D360A" w:rsidRPr="005C15FE" w:rsidRDefault="005D360A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Банк</w:t>
            </w:r>
          </w:p>
        </w:tc>
        <w:tc>
          <w:tcPr>
            <w:tcW w:w="6809" w:type="dxa"/>
          </w:tcPr>
          <w:p w:rsidR="003E00F0" w:rsidRPr="005C15FE" w:rsidRDefault="003E00F0" w:rsidP="003E00F0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 xml:space="preserve">если </w:t>
            </w:r>
            <w:r>
              <w:rPr>
                <w:rFonts w:ascii="Tahoma" w:hAnsi="Tahoma"/>
                <w:i/>
                <w:color w:val="FF0000"/>
              </w:rPr>
              <w:t xml:space="preserve">будет ипотека </w:t>
            </w:r>
          </w:p>
          <w:p w:rsidR="003E00F0" w:rsidRDefault="003E00F0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</w:pPr>
          </w:p>
          <w:p w:rsidR="005D360A" w:rsidRPr="005C15FE" w:rsidRDefault="005D360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 xml:space="preserve">, 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кредитн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ая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организаци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я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по законодательству Российской Федерации, Генеральная лицензия Банка России на осуществление банковских операций №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местонахождение: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почтовый адрес: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</w:t>
            </w:r>
            <w:proofErr w:type="spellStart"/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кор</w:t>
            </w:r>
            <w:proofErr w:type="spellEnd"/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/счет</w:t>
            </w:r>
            <w:r w:rsidR="002A77D3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№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в ГУ Банка России по Центральному федеральному округу, ИНН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БИК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адрес электронной почты: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телефон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: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</w:p>
        </w:tc>
      </w:tr>
      <w:tr w:rsidR="00BD3C7B" w:rsidRPr="005C15FE" w:rsidTr="00CF2765">
        <w:tc>
          <w:tcPr>
            <w:tcW w:w="2547" w:type="dxa"/>
          </w:tcPr>
          <w:p w:rsidR="00BD3C7B" w:rsidRPr="0080711B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color w:val="000000" w:themeColor="text1"/>
                <w:sz w:val="20"/>
                <w:szCs w:val="20"/>
              </w:rPr>
            </w:pPr>
            <w:r w:rsidRPr="0080711B">
              <w:rPr>
                <w:rFonts w:ascii="Tahoma" w:eastAsia="Tahoma" w:hAnsi="Tahoma" w:cs="Tahoma"/>
                <w:b/>
                <w:color w:val="000000" w:themeColor="text1"/>
                <w:sz w:val="20"/>
                <w:szCs w:val="20"/>
              </w:rPr>
              <w:t>Закон</w:t>
            </w:r>
          </w:p>
          <w:p w:rsidR="00BD3C7B" w:rsidRPr="0080711B" w:rsidRDefault="00BD3C7B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  <w:color w:val="000000" w:themeColor="text1"/>
              </w:rPr>
            </w:pPr>
          </w:p>
        </w:tc>
        <w:tc>
          <w:tcPr>
            <w:tcW w:w="6809" w:type="dxa"/>
          </w:tcPr>
          <w:p w:rsidR="00BD3C7B" w:rsidRPr="0080711B" w:rsidRDefault="00943F8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</w:pPr>
            <w:hyperlink r:id="rId9">
              <w:r w:rsidR="00BD3C7B" w:rsidRPr="0080711B">
                <w:rPr>
                  <w:rFonts w:ascii="Tahoma" w:eastAsia="Tahoma" w:hAnsi="Tahoma" w:cs="Tahoma"/>
                  <w:color w:val="000000" w:themeColor="text1"/>
                  <w:sz w:val="20"/>
                  <w:szCs w:val="20"/>
                </w:rPr>
                <w:t xml:space="preserve">ФЗ № 214-ФЗ от 30.12.2004 </w:t>
              </w:r>
            </w:hyperlink>
            <w:r w:rsidR="00BD3C7B" w:rsidRPr="0080711B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который регулирует договор.</w:t>
            </w:r>
          </w:p>
        </w:tc>
      </w:tr>
      <w:tr w:rsidR="00BD3C7B" w:rsidRPr="005C15FE" w:rsidTr="00CF2765">
        <w:tc>
          <w:tcPr>
            <w:tcW w:w="2547" w:type="dxa"/>
          </w:tcPr>
          <w:p w:rsidR="00BD3C7B" w:rsidRPr="0080711B" w:rsidRDefault="00BD3C7B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  <w:r w:rsidRPr="0080711B">
              <w:rPr>
                <w:rFonts w:ascii="Tahoma" w:hAnsi="Tahoma"/>
              </w:rPr>
              <w:t>Земельный участок</w:t>
            </w:r>
          </w:p>
        </w:tc>
        <w:tc>
          <w:tcPr>
            <w:tcW w:w="6809" w:type="dxa"/>
          </w:tcPr>
          <w:p w:rsidR="00416872" w:rsidRPr="0080711B" w:rsidRDefault="00416872" w:rsidP="00416872">
            <w:pPr>
              <w:tabs>
                <w:tab w:val="left" w:pos="142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0" w:name="_Hlk142053235"/>
            <w:r w:rsidRPr="0080711B">
              <w:rPr>
                <w:rFonts w:ascii="Tahoma" w:hAnsi="Tahoma" w:cs="Tahoma"/>
                <w:sz w:val="20"/>
                <w:szCs w:val="20"/>
              </w:rPr>
              <w:t xml:space="preserve">земельный участок площадью 7520 кв. м. </w:t>
            </w:r>
            <w:r w:rsidRPr="0080711B">
              <w:rPr>
                <w:rFonts w:ascii="Tahoma" w:hAnsi="Tahoma" w:cs="Tahoma"/>
                <w:sz w:val="20"/>
                <w:szCs w:val="20"/>
                <w:lang w:val="en-US"/>
              </w:rPr>
              <w:t>c</w:t>
            </w:r>
            <w:r w:rsidRPr="0080711B">
              <w:rPr>
                <w:rFonts w:ascii="Tahoma" w:hAnsi="Tahoma" w:cs="Tahoma"/>
                <w:sz w:val="20"/>
                <w:szCs w:val="20"/>
              </w:rPr>
              <w:t xml:space="preserve"> кадастровым номером </w:t>
            </w:r>
            <w:bookmarkStart w:id="1" w:name="_Hlk196916301"/>
            <w:r w:rsidRPr="0080711B">
              <w:rPr>
                <w:rFonts w:ascii="Tahoma" w:hAnsi="Tahoma" w:cs="Tahoma"/>
                <w:sz w:val="20"/>
                <w:szCs w:val="20"/>
              </w:rPr>
              <w:t>77:01:0001039:2422</w:t>
            </w:r>
            <w:bookmarkEnd w:id="1"/>
            <w:r w:rsidRPr="0080711B">
              <w:rPr>
                <w:rFonts w:ascii="Tahoma" w:hAnsi="Tahoma" w:cs="Tahoma"/>
                <w:sz w:val="20"/>
                <w:szCs w:val="20"/>
              </w:rPr>
              <w:t xml:space="preserve">, Местоположение: Российская Федерация, город Москва, </w:t>
            </w:r>
            <w:proofErr w:type="spellStart"/>
            <w:r w:rsidRPr="0080711B">
              <w:rPr>
                <w:rFonts w:ascii="Tahoma" w:hAnsi="Tahoma" w:cs="Tahoma"/>
                <w:sz w:val="20"/>
                <w:szCs w:val="20"/>
              </w:rPr>
              <w:t>вн.тер.г</w:t>
            </w:r>
            <w:proofErr w:type="spellEnd"/>
            <w:r w:rsidRPr="0080711B">
              <w:rPr>
                <w:rFonts w:ascii="Tahoma" w:hAnsi="Tahoma" w:cs="Tahoma"/>
                <w:sz w:val="20"/>
                <w:szCs w:val="20"/>
              </w:rPr>
              <w:t>. муниципальный округ Мещанский, ул. Рождественка. Категория земель:</w:t>
            </w:r>
            <w:r w:rsidRPr="0080711B">
              <w:t xml:space="preserve"> </w:t>
            </w:r>
            <w:r w:rsidRPr="0080711B">
              <w:rPr>
                <w:rFonts w:ascii="Tahoma" w:hAnsi="Tahoma" w:cs="Tahoma"/>
                <w:sz w:val="20"/>
                <w:szCs w:val="20"/>
              </w:rPr>
              <w:t xml:space="preserve">земли населенных пунктов, виды разрешенного использования: </w:t>
            </w:r>
          </w:p>
          <w:p w:rsidR="00416872" w:rsidRPr="0080711B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0711B">
              <w:rPr>
                <w:rFonts w:ascii="Tahoma" w:hAnsi="Tahoma" w:cs="Tahoma"/>
                <w:sz w:val="20"/>
                <w:szCs w:val="20"/>
              </w:rPr>
              <w:t>1.1. Малоэтажная многоквартирная жилая застройка (2.1.1).</w:t>
            </w:r>
          </w:p>
          <w:p w:rsidR="00416872" w:rsidRPr="0080711B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0711B">
              <w:rPr>
                <w:rFonts w:ascii="Tahoma" w:hAnsi="Tahoma" w:cs="Tahoma"/>
                <w:sz w:val="20"/>
                <w:szCs w:val="20"/>
              </w:rPr>
              <w:t xml:space="preserve">1.2. </w:t>
            </w:r>
            <w:proofErr w:type="spellStart"/>
            <w:r w:rsidRPr="0080711B">
              <w:rPr>
                <w:rFonts w:ascii="Tahoma" w:hAnsi="Tahoma" w:cs="Tahoma"/>
                <w:sz w:val="20"/>
                <w:szCs w:val="20"/>
              </w:rPr>
              <w:t>Среднеэтажная</w:t>
            </w:r>
            <w:proofErr w:type="spellEnd"/>
            <w:r w:rsidRPr="0080711B">
              <w:rPr>
                <w:rFonts w:ascii="Tahoma" w:hAnsi="Tahoma" w:cs="Tahoma"/>
                <w:sz w:val="20"/>
                <w:szCs w:val="20"/>
              </w:rPr>
              <w:t xml:space="preserve"> жилая застройка (2.5).</w:t>
            </w:r>
          </w:p>
          <w:p w:rsidR="00416872" w:rsidRPr="0080711B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0711B">
              <w:rPr>
                <w:rFonts w:ascii="Tahoma" w:hAnsi="Tahoma" w:cs="Tahoma"/>
                <w:sz w:val="20"/>
                <w:szCs w:val="20"/>
              </w:rPr>
              <w:t>1.3. Многоэтажная жилая застройка (высотная застройка) (2.6).</w:t>
            </w:r>
          </w:p>
          <w:p w:rsidR="00416872" w:rsidRPr="0080711B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0711B">
              <w:rPr>
                <w:rFonts w:ascii="Tahoma" w:hAnsi="Tahoma" w:cs="Tahoma"/>
                <w:sz w:val="20"/>
                <w:szCs w:val="20"/>
              </w:rPr>
              <w:t>1.4. Обслуживание жилой застройки (2.7).</w:t>
            </w:r>
          </w:p>
          <w:p w:rsidR="00416872" w:rsidRPr="0080711B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0711B">
              <w:rPr>
                <w:rFonts w:ascii="Tahoma" w:hAnsi="Tahoma" w:cs="Tahoma"/>
                <w:sz w:val="20"/>
                <w:szCs w:val="20"/>
              </w:rPr>
              <w:t>1.5. Хранение автотранспорта (2.7.1).</w:t>
            </w:r>
          </w:p>
          <w:p w:rsidR="00416872" w:rsidRPr="0080711B" w:rsidRDefault="00416872" w:rsidP="00416872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0711B">
              <w:rPr>
                <w:rFonts w:ascii="Tahoma" w:hAnsi="Tahoma" w:cs="Tahoma"/>
                <w:sz w:val="20"/>
                <w:szCs w:val="20"/>
              </w:rPr>
              <w:t>Земельный участок принадлежит Застройщику на праве аренды по Договору аренды земельного участка</w:t>
            </w:r>
            <w:r w:rsidRPr="0080711B">
              <w:t xml:space="preserve"> </w:t>
            </w:r>
            <w:r w:rsidRPr="0080711B">
              <w:rPr>
                <w:rFonts w:ascii="Tahoma" w:hAnsi="Tahoma" w:cs="Tahoma"/>
                <w:sz w:val="20"/>
                <w:szCs w:val="20"/>
              </w:rPr>
              <w:t xml:space="preserve">от 22 ноября 2024 г. № М-01-063572, зарегистрированному 06 декабря 2024 г. номер государственной регистрации 77:01:0001039:2422-77/060/2024-2, Дополнительному соглашению от </w:t>
            </w:r>
            <w:r w:rsidR="00032B47" w:rsidRPr="0080711B">
              <w:rPr>
                <w:rFonts w:ascii="Tahoma" w:hAnsi="Tahoma" w:cs="Tahoma"/>
                <w:sz w:val="20"/>
                <w:szCs w:val="20"/>
              </w:rPr>
              <w:t>17 апреля 2025 г., зарегистрированному 25 апреля 2025 г. номер государственной регистрации 77:01:0001039:2422-77/051/2025-3</w:t>
            </w:r>
            <w:r w:rsidRPr="0080711B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:rsidR="00416872" w:rsidRPr="0080711B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0711B">
              <w:rPr>
                <w:rFonts w:ascii="Tahoma" w:hAnsi="Tahoma" w:cs="Tahoma"/>
                <w:sz w:val="20"/>
                <w:szCs w:val="20"/>
              </w:rPr>
              <w:t>На Земельный участок установлены следующие ограничения:</w:t>
            </w:r>
          </w:p>
          <w:p w:rsidR="00416872" w:rsidRPr="0080711B" w:rsidRDefault="00416872" w:rsidP="00416872">
            <w:pPr>
              <w:tabs>
                <w:tab w:val="left" w:pos="0"/>
                <w:tab w:val="left" w:pos="284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80711B">
              <w:rPr>
                <w:rFonts w:ascii="Tahoma" w:eastAsia="Times New Roman" w:hAnsi="Tahoma" w:cs="Tahoma"/>
                <w:sz w:val="20"/>
                <w:szCs w:val="20"/>
              </w:rPr>
              <w:t>- Зона с особыми условиями использования территории; Вид зоны по документу: Объединенная охранная зона памятников истории и культуры № 45, реквизиты документа-основания: постановление от 05.12.2023 № 2358-ПП выдан: Правительство Москвы (ограничение на часть земельного участка площадью 792 кв. м.);</w:t>
            </w:r>
          </w:p>
          <w:p w:rsidR="00416872" w:rsidRPr="0080711B" w:rsidRDefault="00416872" w:rsidP="00416872">
            <w:pPr>
              <w:tabs>
                <w:tab w:val="left" w:pos="0"/>
                <w:tab w:val="left" w:pos="284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80711B">
              <w:rPr>
                <w:rFonts w:ascii="Tahoma" w:eastAsia="Times New Roman" w:hAnsi="Tahoma" w:cs="Tahoma"/>
                <w:sz w:val="20"/>
                <w:szCs w:val="20"/>
              </w:rPr>
              <w:t xml:space="preserve">- Территория объекта культурного наследия; Вид зоны по документу: Территория объекта культурного наследия регионального значения "Московский Международный торговый банк (Банк </w:t>
            </w:r>
            <w:proofErr w:type="spellStart"/>
            <w:r w:rsidRPr="0080711B">
              <w:rPr>
                <w:rFonts w:ascii="Tahoma" w:eastAsia="Times New Roman" w:hAnsi="Tahoma" w:cs="Tahoma"/>
                <w:sz w:val="20"/>
                <w:szCs w:val="20"/>
              </w:rPr>
              <w:t>Л.С.Полякова</w:t>
            </w:r>
            <w:proofErr w:type="spellEnd"/>
            <w:r w:rsidRPr="0080711B">
              <w:rPr>
                <w:rFonts w:ascii="Tahoma" w:eastAsia="Times New Roman" w:hAnsi="Tahoma" w:cs="Tahoma"/>
                <w:sz w:val="20"/>
                <w:szCs w:val="20"/>
              </w:rPr>
              <w:t xml:space="preserve">) - Соединенный банк, 1898 г., архитектор </w:t>
            </w:r>
            <w:proofErr w:type="spellStart"/>
            <w:r w:rsidRPr="0080711B">
              <w:rPr>
                <w:rFonts w:ascii="Tahoma" w:eastAsia="Times New Roman" w:hAnsi="Tahoma" w:cs="Tahoma"/>
                <w:sz w:val="20"/>
                <w:szCs w:val="20"/>
              </w:rPr>
              <w:t>С.С.Эйбушитц</w:t>
            </w:r>
            <w:proofErr w:type="spellEnd"/>
            <w:r w:rsidRPr="0080711B">
              <w:rPr>
                <w:rFonts w:ascii="Tahoma" w:eastAsia="Times New Roman" w:hAnsi="Tahoma" w:cs="Tahoma"/>
                <w:sz w:val="20"/>
                <w:szCs w:val="20"/>
              </w:rPr>
              <w:t>"; Тип зоны: Территория объекта культурного наследия; Номер: 96, реквизиты документа-основания: постановление от 22.06.2010 № 523-ПП выдан: Правительство Москвы; приказ об утверждении графических описаний местоположений границ территорий объектов культурного наследия и перечней координат характерных точек границ данных территорий от 21.02.2020 № 81 выдан: Департамент культурного наследия города Москвы; (ограничение на часть земельного участка площадью 1 кв. м.);</w:t>
            </w:r>
          </w:p>
          <w:p w:rsidR="00416872" w:rsidRPr="0080711B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80711B">
              <w:rPr>
                <w:rFonts w:ascii="Tahoma" w:eastAsia="Times New Roman" w:hAnsi="Tahoma" w:cs="Tahoma"/>
                <w:sz w:val="20"/>
                <w:szCs w:val="20"/>
              </w:rPr>
              <w:t>- Территория объекта культурного наследия; Вид зоны по документу: Палаты Тверского подворья, XVII в.; Тип зоны: Территория объекта культурного наследия, реквизиты документа-основания: приказ Росохранкультуры от 24.09.2010 № 17-Р выдан: Росохранкультура; приказ Росохранкультуры от 03.05.2011 № 271 выдан: Росохранкультура (ограничение на часть земельного участка площадью 3 603 кв. м.);</w:t>
            </w:r>
          </w:p>
          <w:p w:rsidR="00416872" w:rsidRPr="0080711B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80711B">
              <w:rPr>
                <w:rFonts w:ascii="Tahoma" w:eastAsia="Times New Roman" w:hAnsi="Tahoma" w:cs="Tahoma"/>
                <w:sz w:val="20"/>
                <w:szCs w:val="20"/>
              </w:rPr>
              <w:t xml:space="preserve">- Территория объекта культурного наследия; Вид зоны по документу: Территория выявленного объекта культурного наследия: "Доходный дом, 1900 г., арх. </w:t>
            </w:r>
            <w:proofErr w:type="spellStart"/>
            <w:r w:rsidRPr="0080711B">
              <w:rPr>
                <w:rFonts w:ascii="Tahoma" w:eastAsia="Times New Roman" w:hAnsi="Tahoma" w:cs="Tahoma"/>
                <w:sz w:val="20"/>
                <w:szCs w:val="20"/>
              </w:rPr>
              <w:t>А.П.Матвеев</w:t>
            </w:r>
            <w:proofErr w:type="spellEnd"/>
            <w:r w:rsidRPr="0080711B">
              <w:rPr>
                <w:rFonts w:ascii="Tahoma" w:eastAsia="Times New Roman" w:hAnsi="Tahoma" w:cs="Tahoma"/>
                <w:sz w:val="20"/>
                <w:szCs w:val="20"/>
              </w:rPr>
              <w:t xml:space="preserve">, 1908 г., </w:t>
            </w:r>
            <w:proofErr w:type="spellStart"/>
            <w:r w:rsidRPr="0080711B">
              <w:rPr>
                <w:rFonts w:ascii="Tahoma" w:eastAsia="Times New Roman" w:hAnsi="Tahoma" w:cs="Tahoma"/>
                <w:sz w:val="20"/>
                <w:szCs w:val="20"/>
              </w:rPr>
              <w:t>инж</w:t>
            </w:r>
            <w:proofErr w:type="spellEnd"/>
            <w:r w:rsidRPr="0080711B">
              <w:rPr>
                <w:rFonts w:ascii="Tahoma" w:eastAsia="Times New Roman" w:hAnsi="Tahoma" w:cs="Tahoma"/>
                <w:sz w:val="20"/>
                <w:szCs w:val="20"/>
              </w:rPr>
              <w:t xml:space="preserve">. </w:t>
            </w:r>
            <w:proofErr w:type="spellStart"/>
            <w:r w:rsidRPr="0080711B">
              <w:rPr>
                <w:rFonts w:ascii="Tahoma" w:eastAsia="Times New Roman" w:hAnsi="Tahoma" w:cs="Tahoma"/>
                <w:sz w:val="20"/>
                <w:szCs w:val="20"/>
              </w:rPr>
              <w:t>В.Е.Дубовской</w:t>
            </w:r>
            <w:proofErr w:type="spellEnd"/>
            <w:r w:rsidRPr="0080711B">
              <w:rPr>
                <w:rFonts w:ascii="Tahoma" w:eastAsia="Times New Roman" w:hAnsi="Tahoma" w:cs="Tahoma"/>
                <w:sz w:val="20"/>
                <w:szCs w:val="20"/>
              </w:rPr>
              <w:t>", реквизиты документа-основания: приказ от 30.05.2023 № 264 выдан: Департамент культурного наследия города Москвы (ограничение на часть земельного участка площадью 719 кв. м.);</w:t>
            </w:r>
          </w:p>
          <w:p w:rsidR="00416872" w:rsidRPr="0080711B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80711B">
              <w:rPr>
                <w:rFonts w:ascii="Tahoma" w:eastAsia="Times New Roman" w:hAnsi="Tahoma" w:cs="Tahoma"/>
                <w:sz w:val="20"/>
                <w:szCs w:val="20"/>
              </w:rPr>
              <w:t>- Зона с особыми условиями использования территории; Вид зоны по документу: Зона регулирования застройки № 1; Тип зоны: Зоны охраны объектов культурного наследия, реквизиты документа-основания: постановление от 07.07.1998 № 545 выдан: Правительство Москвы  распоряжение от 03.11.2020 № 713 выдан: Департамент культурного наследия города Москвы;</w:t>
            </w:r>
          </w:p>
          <w:p w:rsidR="00416872" w:rsidRPr="0080711B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80711B">
              <w:rPr>
                <w:rFonts w:ascii="Tahoma" w:eastAsia="Times New Roman" w:hAnsi="Tahoma" w:cs="Tahoma"/>
                <w:sz w:val="20"/>
                <w:szCs w:val="20"/>
              </w:rPr>
              <w:t>- Зона с особыми условиями использования территории; Вид зоны по документу: Территория зоны строгого регулирования застройки Зона строгого регулирования застройки № 1, реквизиты документа-основания: распоряжение от 14.12.2023 № 706 выдан: Департамент культурного наследия города Москвы; постановление Правительства Москвы от 07.07.1998 № 545 выдан: Правительство Москвы;</w:t>
            </w:r>
          </w:p>
          <w:p w:rsidR="00416872" w:rsidRPr="0080711B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80711B">
              <w:rPr>
                <w:rFonts w:ascii="Tahoma" w:eastAsia="Times New Roman" w:hAnsi="Tahoma" w:cs="Tahoma"/>
                <w:sz w:val="20"/>
                <w:szCs w:val="20"/>
              </w:rPr>
              <w:t>- Территория объекта культурного наследия; Вид зоны по документу: Территория выявленного объекта археологического наследия "Культурный слой в границах города Москвы XVIII в. (Камер-Коллежского вала)"</w:t>
            </w:r>
            <w:bookmarkEnd w:id="0"/>
            <w:r w:rsidRPr="0080711B">
              <w:rPr>
                <w:rFonts w:ascii="Tahoma" w:eastAsia="Times New Roman" w:hAnsi="Tahoma" w:cs="Tahoma"/>
                <w:sz w:val="20"/>
                <w:szCs w:val="20"/>
              </w:rPr>
              <w:t>, реквизиты документа-основания: приказ от 14.11.2017 № 885 выдан: Департамент культурного наследия города Москвы;</w:t>
            </w:r>
          </w:p>
          <w:p w:rsidR="00BD3C7B" w:rsidRPr="0080711B" w:rsidRDefault="00416872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80711B">
              <w:rPr>
                <w:rFonts w:ascii="Tahoma" w:eastAsia="Times New Roman" w:hAnsi="Tahoma" w:cs="Tahoma"/>
                <w:sz w:val="20"/>
                <w:szCs w:val="20"/>
              </w:rPr>
              <w:t>-Территория объекта культурного наследия; Вид зоны по документу: Культурный слой "Белого города", XIV-XVII вв. н.э. (достопримечательное место); Тип зоны: Территория объекта культурного наследия, реквизиты документа-основания: федеральный закон от 25.06.2002 №73-ФЗ выдан: Правительство РФ; приказ от 17.05.2018 № 373 выдан: Департамент культурного наследия города Москвы; приказ от 11.02.2019 № 138 выдан: Министерство культуры Российской Федерации; приказ от 09.08.2019 № 655 выдан: Департамент культурного наследия города Москвы.</w:t>
            </w:r>
          </w:p>
          <w:p w:rsidR="00B71FD0" w:rsidRPr="0080711B" w:rsidRDefault="00B71FD0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110DC6" w:rsidRPr="0080711B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C00000"/>
                <w:sz w:val="20"/>
                <w:szCs w:val="20"/>
              </w:rPr>
            </w:pPr>
            <w:r w:rsidRPr="0080711B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если будет ипотека на дату ДДУ</w:t>
            </w:r>
            <w:r w:rsidRPr="0080711B">
              <w:rPr>
                <w:rFonts w:ascii="Tahoma" w:eastAsia="Tahoma" w:hAnsi="Tahoma" w:cs="Tahoma"/>
                <w:i/>
                <w:color w:val="C00000"/>
                <w:sz w:val="20"/>
                <w:szCs w:val="20"/>
              </w:rPr>
              <w:t xml:space="preserve"> </w:t>
            </w:r>
            <w:r w:rsidR="00110DC6" w:rsidRPr="0080711B">
              <w:rPr>
                <w:rFonts w:ascii="Tahoma" w:eastAsia="Tahoma" w:hAnsi="Tahoma" w:cs="Tahoma"/>
                <w:i/>
                <w:color w:val="C00000"/>
                <w:sz w:val="20"/>
                <w:szCs w:val="20"/>
              </w:rPr>
              <w:t xml:space="preserve"> </w:t>
            </w:r>
          </w:p>
          <w:p w:rsidR="00BD3C7B" w:rsidRPr="0080711B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0711B">
              <w:rPr>
                <w:rFonts w:ascii="Tahoma" w:eastAsia="Tahoma" w:hAnsi="Tahoma" w:cs="Tahoma"/>
                <w:sz w:val="20"/>
                <w:szCs w:val="20"/>
              </w:rPr>
              <w:t xml:space="preserve">На </w:t>
            </w:r>
            <w:r w:rsidR="000C685A" w:rsidRPr="0080711B">
              <w:rPr>
                <w:rFonts w:ascii="Tahoma" w:eastAsia="Tahoma" w:hAnsi="Tahoma" w:cs="Tahoma"/>
                <w:sz w:val="20"/>
                <w:szCs w:val="20"/>
              </w:rPr>
              <w:t>З</w:t>
            </w:r>
            <w:r w:rsidRPr="0080711B">
              <w:rPr>
                <w:rFonts w:ascii="Tahoma" w:eastAsia="Tahoma" w:hAnsi="Tahoma" w:cs="Tahoma"/>
                <w:sz w:val="20"/>
                <w:szCs w:val="20"/>
              </w:rPr>
              <w:t xml:space="preserve">емельный участок зарегистрирована ипотека в пользу </w:t>
            </w:r>
            <w:proofErr w:type="spellStart"/>
            <w:r w:rsidR="00564C9E" w:rsidRPr="0080711B">
              <w:rPr>
                <w:rFonts w:ascii="Tahoma" w:eastAsia="Tahoma" w:hAnsi="Tahoma" w:cs="Tahoma"/>
                <w:sz w:val="20"/>
                <w:szCs w:val="20"/>
              </w:rPr>
              <w:t>Эскроу</w:t>
            </w:r>
            <w:proofErr w:type="spellEnd"/>
            <w:r w:rsidR="00564C9E" w:rsidRPr="0080711B">
              <w:rPr>
                <w:rFonts w:ascii="Tahoma" w:eastAsia="Tahoma" w:hAnsi="Tahoma" w:cs="Tahoma"/>
                <w:sz w:val="20"/>
                <w:szCs w:val="20"/>
              </w:rPr>
              <w:t xml:space="preserve">-агента </w:t>
            </w:r>
            <w:r w:rsidRPr="0080711B">
              <w:rPr>
                <w:rFonts w:ascii="Tahoma" w:eastAsia="Tahoma" w:hAnsi="Tahoma" w:cs="Tahoma"/>
                <w:sz w:val="20"/>
                <w:szCs w:val="20"/>
              </w:rPr>
              <w:t>по договору об ипотеке № __ от __.__.202_, запись в ЕГРН внесена __.__.202_ № ___.</w:t>
            </w:r>
          </w:p>
        </w:tc>
      </w:tr>
      <w:tr w:rsidR="00BD3C7B" w:rsidRPr="005C15FE" w:rsidTr="00CF2765">
        <w:tc>
          <w:tcPr>
            <w:tcW w:w="2547" w:type="dxa"/>
          </w:tcPr>
          <w:p w:rsidR="00BD3C7B" w:rsidRPr="0080711B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80711B">
              <w:rPr>
                <w:rFonts w:ascii="Tahoma" w:eastAsia="Tahoma" w:hAnsi="Tahoma" w:cs="Tahoma"/>
                <w:b/>
                <w:sz w:val="20"/>
                <w:szCs w:val="20"/>
              </w:rPr>
              <w:t>Здание</w:t>
            </w:r>
          </w:p>
          <w:p w:rsidR="00BD3C7B" w:rsidRPr="0080711B" w:rsidRDefault="00BD3C7B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</w:p>
        </w:tc>
        <w:tc>
          <w:tcPr>
            <w:tcW w:w="6809" w:type="dxa"/>
          </w:tcPr>
          <w:p w:rsidR="00BD3C7B" w:rsidRPr="0080711B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80711B">
              <w:rPr>
                <w:rFonts w:ascii="Tahoma" w:eastAsia="Tahoma" w:hAnsi="Tahoma" w:cs="Tahoma"/>
                <w:sz w:val="20"/>
                <w:szCs w:val="20"/>
              </w:rPr>
              <w:t>многоквартирный дом, который будет построен на Земельном участке.</w:t>
            </w:r>
            <w:r w:rsidRPr="0080711B">
              <w:rPr>
                <w:rFonts w:ascii="Tahoma" w:hAnsi="Tahoma" w:cs="Tahoma"/>
                <w:sz w:val="20"/>
                <w:szCs w:val="20"/>
              </w:rPr>
              <w:t xml:space="preserve"> Проектные характеристики Здания указаны в Приложении 1.</w:t>
            </w:r>
          </w:p>
          <w:p w:rsidR="00BD3C7B" w:rsidRPr="0080711B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80711B">
              <w:rPr>
                <w:rFonts w:ascii="Tahoma" w:eastAsia="Tahoma" w:hAnsi="Tahoma" w:cs="Tahoma"/>
                <w:sz w:val="20"/>
                <w:szCs w:val="20"/>
              </w:rPr>
              <w:t xml:space="preserve">Адрес на время строительства: г. Москва, </w:t>
            </w:r>
            <w:r w:rsidR="00A7435D" w:rsidRPr="0080711B">
              <w:rPr>
                <w:rFonts w:ascii="Tahoma" w:eastAsia="Tahoma" w:hAnsi="Tahoma" w:cs="Tahoma"/>
                <w:sz w:val="20"/>
                <w:szCs w:val="20"/>
              </w:rPr>
              <w:t xml:space="preserve">ЦАО, Мещанский, ул. Рождественка, </w:t>
            </w:r>
            <w:r w:rsidRPr="0080711B">
              <w:rPr>
                <w:rFonts w:ascii="Tahoma" w:eastAsia="Tahoma" w:hAnsi="Tahoma" w:cs="Tahoma"/>
                <w:sz w:val="20"/>
                <w:szCs w:val="20"/>
              </w:rPr>
              <w:t>по окончании строительства Зданию присвоят почтовый адрес.</w:t>
            </w:r>
            <w:r w:rsidR="0080711B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="0080711B" w:rsidRPr="006D7B2E">
              <w:rPr>
                <w:rFonts w:ascii="Tahoma" w:hAnsi="Tahoma" w:cs="Tahoma"/>
                <w:iCs/>
                <w:sz w:val="20"/>
                <w:szCs w:val="20"/>
              </w:rPr>
              <w:t>Строительство осуществляется на основании полученного в установленном порядке Разрешения на строительств</w:t>
            </w:r>
            <w:r w:rsidR="000D24BC" w:rsidRPr="006D7B2E">
              <w:rPr>
                <w:rFonts w:ascii="Tahoma" w:hAnsi="Tahoma" w:cs="Tahoma"/>
                <w:iCs/>
                <w:sz w:val="20"/>
                <w:szCs w:val="20"/>
              </w:rPr>
              <w:t>о</w:t>
            </w:r>
            <w:r w:rsidR="0080711B" w:rsidRPr="006D7B2E">
              <w:rPr>
                <w:rFonts w:ascii="Tahoma" w:hAnsi="Tahoma" w:cs="Tahoma"/>
                <w:iCs/>
                <w:sz w:val="20"/>
                <w:szCs w:val="20"/>
              </w:rPr>
              <w:t xml:space="preserve"> № 77-01-022076-2025 от 15.05.2025г.</w:t>
            </w:r>
          </w:p>
        </w:tc>
      </w:tr>
      <w:tr w:rsidR="00BD3C7B" w:rsidRPr="005C15FE" w:rsidTr="00CF2765">
        <w:tc>
          <w:tcPr>
            <w:tcW w:w="2547" w:type="dxa"/>
          </w:tcPr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t xml:space="preserve">Объект </w:t>
            </w:r>
          </w:p>
          <w:p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6809" w:type="dxa"/>
          </w:tcPr>
          <w:p w:rsidR="00BD3C7B" w:rsidRPr="005C15FE" w:rsidRDefault="00BD3C7B" w:rsidP="006D7B2E">
            <w:pPr>
              <w:tabs>
                <w:tab w:val="left" w:pos="142"/>
              </w:tabs>
              <w:jc w:val="both"/>
              <w:rPr>
                <w:rFonts w:ascii="Tahoma" w:hAnsi="Tahoma" w:cs="Tahoma"/>
                <w:bCs/>
                <w:i/>
                <w:color w:val="C00000"/>
                <w:sz w:val="20"/>
                <w:szCs w:val="20"/>
                <w:u w:val="single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  <w:p w:rsidR="00BD3C7B" w:rsidRPr="005C15FE" w:rsidRDefault="00325FFE" w:rsidP="005C15FE">
            <w:pPr>
              <w:tabs>
                <w:tab w:val="left" w:pos="142"/>
                <w:tab w:val="num" w:pos="709"/>
              </w:tabs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</w:t>
            </w:r>
            <w:r w:rsidR="00BD3C7B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я квартир без отделки</w:t>
            </w:r>
          </w:p>
          <w:p w:rsidR="00BD3C7B" w:rsidRPr="005C15FE" w:rsidRDefault="00BD3C7B" w:rsidP="005C15FE">
            <w:pPr>
              <w:tabs>
                <w:tab w:val="left" w:pos="142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жилое помещение в Здании,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которое будет передано </w:t>
            </w:r>
            <w:r w:rsidRPr="005C15FE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Участнику без внутренней отделки и инженерного оборудования (без: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материалов). </w:t>
            </w:r>
            <w:r w:rsidR="000C685A"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Назначение – жилое</w:t>
            </w:r>
            <w:r w:rsidR="000C685A" w:rsidRPr="005C15F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. </w:t>
            </w:r>
            <w:r w:rsidRPr="005C15FE">
              <w:rPr>
                <w:rFonts w:ascii="Tahoma" w:hAnsi="Tahoma" w:cs="Tahoma"/>
                <w:sz w:val="20"/>
                <w:szCs w:val="20"/>
              </w:rPr>
              <w:t>Проектные характеристики и проектная площадь Объекта указаны в Приложении 1.</w:t>
            </w:r>
          </w:p>
          <w:p w:rsidR="00BD3C7B" w:rsidRPr="005C15FE" w:rsidRDefault="00BD3C7B" w:rsidP="005C15FE">
            <w:pPr>
              <w:tabs>
                <w:tab w:val="left" w:pos="142"/>
              </w:tabs>
              <w:jc w:val="both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</w:p>
          <w:p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коммерции 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нежилое помещение в Здании, которое будет передано Участнику без внутренней отделки и инженерного оборудования (без</w:t>
            </w:r>
            <w:r w:rsidR="000C685A" w:rsidRPr="005C15FE">
              <w:rPr>
                <w:rFonts w:ascii="Tahoma" w:eastAsia="Tahoma" w:hAnsi="Tahoma" w:cs="Tahoma"/>
                <w:sz w:val="20"/>
                <w:szCs w:val="20"/>
              </w:rPr>
              <w:t>: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</w:t>
            </w:r>
            <w:r w:rsidRPr="005C15FE">
              <w:rPr>
                <w:rFonts w:ascii="Tahoma" w:eastAsia="Tahoma" w:hAnsi="Tahoma" w:cs="Tahoma"/>
                <w:color w:val="0000FF"/>
                <w:sz w:val="20"/>
                <w:szCs w:val="20"/>
              </w:rPr>
              <w:t>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Назначение – нежилое. </w:t>
            </w:r>
            <w:r w:rsidRPr="005C15FE">
              <w:rPr>
                <w:rFonts w:ascii="Tahoma" w:hAnsi="Tahoma" w:cs="Tahoma"/>
                <w:sz w:val="20"/>
                <w:szCs w:val="20"/>
              </w:rPr>
              <w:t>Проектные характеристики и проектная площадь Объекта указаны в Приложении 1.</w:t>
            </w:r>
          </w:p>
          <w:p w:rsidR="000C685A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0000FF"/>
                <w:sz w:val="20"/>
                <w:szCs w:val="20"/>
              </w:rPr>
            </w:pPr>
          </w:p>
          <w:p w:rsidR="00D802D1" w:rsidRPr="00D802D1" w:rsidRDefault="00D802D1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D802D1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кладовок:</w:t>
            </w:r>
          </w:p>
          <w:p w:rsidR="00D802D1" w:rsidRDefault="00D802D1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нежилое помещение в Здании, которое будет передано Участнику </w:t>
            </w:r>
            <w:r w:rsidR="00A7435D"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выполненными отделочными работами</w:t>
            </w:r>
            <w:r w:rsidR="005F6383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, указанными в Проектной документации на Здание</w:t>
            </w:r>
            <w:r w:rsidRPr="005C15FE">
              <w:rPr>
                <w:rFonts w:ascii="Tahoma" w:eastAsia="Tahoma" w:hAnsi="Tahoma" w:cs="Tahoma"/>
                <w:color w:val="0000FF"/>
                <w:sz w:val="20"/>
                <w:szCs w:val="20"/>
              </w:rPr>
              <w:t>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Назначение – нежилое. </w:t>
            </w:r>
            <w:r w:rsidRPr="005C15FE">
              <w:rPr>
                <w:rFonts w:ascii="Tahoma" w:hAnsi="Tahoma" w:cs="Tahoma"/>
                <w:sz w:val="20"/>
                <w:szCs w:val="20"/>
              </w:rPr>
              <w:t>Проектные характеристики и проектная площадь Объекта указаны в Приложении 1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D802D1" w:rsidRPr="00D802D1" w:rsidRDefault="00D802D1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0000FF"/>
                <w:sz w:val="20"/>
                <w:szCs w:val="20"/>
              </w:rPr>
            </w:pPr>
          </w:p>
          <w:p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</w:t>
            </w:r>
            <w:proofErr w:type="spellStart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машино</w:t>
            </w:r>
            <w:proofErr w:type="spellEnd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-мест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5C15FE">
              <w:rPr>
                <w:rFonts w:ascii="Tahoma" w:eastAsia="Tahoma" w:hAnsi="Tahoma" w:cs="Tahoma"/>
                <w:sz w:val="20"/>
                <w:szCs w:val="20"/>
              </w:rPr>
              <w:t>машино</w:t>
            </w:r>
            <w:proofErr w:type="spellEnd"/>
            <w:r w:rsidRPr="005C15FE">
              <w:rPr>
                <w:rFonts w:ascii="Tahoma" w:eastAsia="Tahoma" w:hAnsi="Tahoma" w:cs="Tahoma"/>
                <w:sz w:val="20"/>
                <w:szCs w:val="20"/>
              </w:rPr>
              <w:t>-место в Здании, которое будет передано Участнику без внутренней отделки и инженерного оборудования.</w:t>
            </w:r>
            <w:r w:rsidRPr="005C15FE">
              <w:rPr>
                <w:rFonts w:ascii="Tahoma" w:eastAsia="Tahoma" w:hAnsi="Tahoma" w:cs="Tahoma"/>
                <w:color w:val="0000FF"/>
                <w:sz w:val="20"/>
                <w:szCs w:val="20"/>
              </w:rPr>
              <w:t xml:space="preserve"> </w:t>
            </w:r>
            <w:r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 xml:space="preserve">Назначение - </w:t>
            </w:r>
            <w:proofErr w:type="spellStart"/>
            <w:r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машино</w:t>
            </w:r>
            <w:proofErr w:type="spellEnd"/>
            <w:r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-место.</w:t>
            </w:r>
            <w:r w:rsidRPr="005C15F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Проектные характеристики и проектная площадь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 Объекта указаны в Приложении 1.</w:t>
            </w:r>
          </w:p>
        </w:tc>
      </w:tr>
      <w:tr w:rsidR="00BD3C7B" w:rsidRPr="005C15FE" w:rsidTr="00CF2765">
        <w:tc>
          <w:tcPr>
            <w:tcW w:w="2547" w:type="dxa"/>
          </w:tcPr>
          <w:p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t>Проектная площадь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6809" w:type="dxa"/>
          </w:tcPr>
          <w:p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квартир</w:t>
            </w:r>
            <w:r w:rsidR="000C685A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 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434343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площадь Объекта 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в соответствии с проектной документацией на Здание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с учетом площади </w:t>
            </w:r>
            <w:r w:rsidRPr="005C15FE">
              <w:rPr>
                <w:rFonts w:ascii="Tahoma" w:hAnsi="Tahoma" w:cs="Tahoma"/>
                <w:sz w:val="20"/>
                <w:szCs w:val="20"/>
              </w:rPr>
              <w:t>лоджий, веранд, балконов, террас</w:t>
            </w:r>
            <w:r w:rsidRPr="005C15FE" w:rsidDel="00B3050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(далее - летние помещения) </w:t>
            </w:r>
            <w:r w:rsidRPr="005C15FE">
              <w:rPr>
                <w:rFonts w:ascii="Tahoma" w:hAnsi="Tahoma" w:cs="Tahoma"/>
                <w:b/>
                <w:sz w:val="20"/>
                <w:szCs w:val="20"/>
              </w:rPr>
              <w:t xml:space="preserve">с применением понижающих коэффициентов 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в соответствии с Приказом Минстроя России от 25.11.2016 г. № 854/пр. (далее – Приказ Минстроя), указана в Приложении 1.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0"/>
                <w:id w:val="816391347"/>
                <w:showingPlcHdr/>
              </w:sdtPr>
              <w:sdtEndPr/>
              <w:sdtContent>
                <w:r w:rsidRPr="005C15FE">
                  <w:rPr>
                    <w:rFonts w:ascii="Tahoma" w:hAnsi="Tahoma" w:cs="Tahoma"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</w:p>
          <w:p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коммерции и </w:t>
            </w:r>
            <w:proofErr w:type="spellStart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машино</w:t>
            </w:r>
            <w:proofErr w:type="spellEnd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-мест, кладовок</w:t>
            </w:r>
          </w:p>
          <w:p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434343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площадь Объекта в соответствии с проектной документацией на Здани</w:t>
            </w:r>
            <w:r w:rsidRPr="005C15FE">
              <w:rPr>
                <w:rFonts w:ascii="Tahoma" w:eastAsia="Tahoma" w:hAnsi="Tahoma" w:cs="Tahoma"/>
                <w:color w:val="434343"/>
                <w:sz w:val="20"/>
                <w:szCs w:val="20"/>
              </w:rPr>
              <w:t xml:space="preserve">е, указана в Приложении 1.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0"/>
                <w:id w:val="-1917470038"/>
                <w:showingPlcHdr/>
              </w:sdtPr>
              <w:sdtEndPr/>
              <w:sdtContent>
                <w:r w:rsidRPr="005C15FE">
                  <w:rPr>
                    <w:rFonts w:ascii="Tahoma" w:hAnsi="Tahoma" w:cs="Tahoma"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0C685A" w:rsidRPr="005C15FE" w:rsidTr="00CF2765">
        <w:tc>
          <w:tcPr>
            <w:tcW w:w="2547" w:type="dxa"/>
          </w:tcPr>
          <w:p w:rsidR="000C685A" w:rsidRPr="005C15FE" w:rsidRDefault="000C685A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t>Фактическая площадь</w:t>
            </w:r>
          </w:p>
        </w:tc>
        <w:tc>
          <w:tcPr>
            <w:tcW w:w="6809" w:type="dxa"/>
          </w:tcPr>
          <w:p w:rsidR="000C685A" w:rsidRPr="005C15FE" w:rsidRDefault="000C685A" w:rsidP="005C15FE">
            <w:pPr>
              <w:tabs>
                <w:tab w:val="left" w:pos="142"/>
              </w:tabs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квартир без отделки:</w:t>
            </w:r>
          </w:p>
          <w:p w:rsidR="00CF2765" w:rsidRPr="005C15FE" w:rsidRDefault="000C685A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hAnsi="Tahoma" w:cs="Tahoma"/>
                <w:sz w:val="20"/>
                <w:szCs w:val="20"/>
              </w:rPr>
              <w:t>сумма общей площади помещений Объекта,</w:t>
            </w:r>
            <w:r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которая определяется на основании </w:t>
            </w:r>
            <w:r w:rsidRPr="005C15FE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сведений первичного кадастрового учета </w:t>
            </w:r>
            <w:r w:rsidRPr="005C15FE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</w:rPr>
              <w:t>Объекта</w:t>
            </w:r>
            <w:r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(на основании обмеров кадастрового инженера, проведенных для получения Застройщиком разрешения на</w:t>
            </w:r>
            <w:r w:rsidRPr="005C15FE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ввод Здания в эксплуатацию)</w:t>
            </w:r>
            <w:r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>, а также площади летних помещений, которая определяется на основании технического плана, подготовленного кадастровым инженером в результате обмеров Здания для получения Застройщиком разрешения на ввод Здания в эксплуатацию с применением понижающих коэффициентов в соответствии с Приказом Минстроя.</w:t>
            </w:r>
            <w:r w:rsidR="00CF2765"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>Фактическая площадь указывается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4"/>
                <w:id w:val="1874423711"/>
              </w:sdtPr>
              <w:sdtEndPr/>
              <w:sdtContent/>
            </w:sdt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 xml:space="preserve"> в передаточном акте или одностороннем передаточном акте.</w:t>
            </w:r>
          </w:p>
          <w:p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</w:pPr>
          </w:p>
          <w:p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коммерции </w:t>
            </w:r>
          </w:p>
          <w:p w:rsidR="00CF2765" w:rsidRPr="005C15FE" w:rsidRDefault="000C685A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сумма общей площади помещений Объекта, которая определяется на основании сведений первичного кадастрового учета (</w:t>
            </w:r>
            <w:r w:rsidRPr="005C15FE">
              <w:rPr>
                <w:rFonts w:ascii="Tahoma" w:eastAsia="Times New Roman" w:hAnsi="Tahoma" w:cs="Tahoma"/>
                <w:bCs/>
                <w:sz w:val="20"/>
                <w:szCs w:val="20"/>
              </w:rPr>
              <w:t>на основании обмеров кадастрового инженера, проведенных для получения Застройщиком разрешения на ввод Здания в эксплуатацию).</w:t>
            </w:r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 xml:space="preserve"> Фактическая площадь указывается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4"/>
                <w:id w:val="522989619"/>
              </w:sdtPr>
              <w:sdtEndPr/>
              <w:sdtContent/>
            </w:sdt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 xml:space="preserve"> в передаточном акте или одностороннем передаточном акте.</w:t>
            </w:r>
          </w:p>
          <w:p w:rsidR="000C685A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</w:p>
          <w:p w:rsidR="00C83A04" w:rsidRPr="005C15FE" w:rsidRDefault="00C83A04" w:rsidP="00C83A04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</w:t>
            </w:r>
            <w:proofErr w:type="spellStart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машино</w:t>
            </w:r>
            <w:proofErr w:type="spellEnd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-мест, кладовок</w:t>
            </w:r>
          </w:p>
          <w:p w:rsidR="00C83A04" w:rsidRPr="005C15FE" w:rsidRDefault="00C83A04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п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лощад</w:t>
            </w:r>
            <w:r>
              <w:rPr>
                <w:rFonts w:ascii="Tahoma" w:eastAsia="Tahoma" w:hAnsi="Tahoma" w:cs="Tahoma"/>
                <w:sz w:val="20"/>
                <w:szCs w:val="20"/>
              </w:rPr>
              <w:t>ь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Объекта, которая определяется на основании сведений первичного кадастрового учета (</w:t>
            </w:r>
            <w:r w:rsidRPr="005C15FE">
              <w:rPr>
                <w:rFonts w:ascii="Tahoma" w:eastAsia="Times New Roman" w:hAnsi="Tahoma" w:cs="Tahoma"/>
                <w:bCs/>
                <w:sz w:val="20"/>
                <w:szCs w:val="20"/>
              </w:rPr>
              <w:t>на основании обмеров кадастрового инженера, проведенных для получения Застройщиком разрешения на ввод Здания в эксплуатацию).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Фактическая площадь указывается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4"/>
                <w:id w:val="71160556"/>
              </w:sdtPr>
              <w:sdtEndPr/>
              <w:sdtContent/>
            </w:sdt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в передаточном акте или одностороннем передаточном акте.</w:t>
            </w:r>
          </w:p>
        </w:tc>
      </w:tr>
    </w:tbl>
    <w:p w:rsidR="009908BF" w:rsidRPr="005C15FE" w:rsidRDefault="009908BF" w:rsidP="005C15FE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BD3C7B" w:rsidRPr="005C15FE" w:rsidRDefault="00CF2765" w:rsidP="005C15FE">
      <w:pPr>
        <w:pStyle w:val="2"/>
        <w:numPr>
          <w:ilvl w:val="0"/>
          <w:numId w:val="1"/>
        </w:numPr>
        <w:tabs>
          <w:tab w:val="left" w:pos="709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</w:t>
      </w:r>
      <w:r w:rsidR="00BD3C7B" w:rsidRPr="005C15FE">
        <w:rPr>
          <w:rFonts w:ascii="Tahoma" w:hAnsi="Tahoma"/>
          <w:sz w:val="20"/>
          <w:szCs w:val="20"/>
        </w:rPr>
        <w:t>ПРЕДМЕТ ДОГОВОРА</w:t>
      </w:r>
    </w:p>
    <w:p w:rsidR="00BD3C7B" w:rsidRPr="005C15FE" w:rsidRDefault="00BD3C7B" w:rsidP="005C15FE">
      <w:pPr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9E7283" w:rsidRPr="009E7283">
        <w:rPr>
          <w:rFonts w:ascii="Tahoma" w:hAnsi="Tahoma" w:cs="Tahoma"/>
          <w:sz w:val="20"/>
          <w:szCs w:val="20"/>
        </w:rPr>
        <w:t>своими силами и/или с привлечением иных лиц</w:t>
      </w:r>
      <w:r w:rsidR="009E7283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 xml:space="preserve">построить Здание и передать Участнику Объект в этом Здании после получения разрешения на ввод Здания в эксплуатацию при условии надлежащего исполнения Участником своих обязательств.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>оплатить Застройщику цену Объекта и принять Объект.</w:t>
      </w:r>
    </w:p>
    <w:p w:rsidR="00BD3C7B" w:rsidRPr="005C15FE" w:rsidRDefault="00BD3C7B" w:rsidP="005C15FE">
      <w:pPr>
        <w:tabs>
          <w:tab w:val="left" w:pos="142"/>
        </w:tabs>
        <w:spacing w:after="0"/>
        <w:jc w:val="both"/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  <w:t xml:space="preserve">для зависимых </w:t>
      </w:r>
      <w:proofErr w:type="spellStart"/>
      <w:r w:rsidRPr="005C15FE"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  <w:t>машино</w:t>
      </w:r>
      <w:proofErr w:type="spellEnd"/>
      <w:r w:rsidRPr="005C15FE"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  <w:t>-мест</w:t>
      </w:r>
    </w:p>
    <w:p w:rsidR="00BD3C7B" w:rsidRPr="005C15FE" w:rsidRDefault="00BD3C7B" w:rsidP="005C15FE">
      <w:pPr>
        <w:pStyle w:val="af1"/>
        <w:numPr>
          <w:ilvl w:val="1"/>
          <w:numId w:val="1"/>
        </w:numPr>
        <w:tabs>
          <w:tab w:val="left" w:pos="142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Участник осведомлен и согласен с тем, что Объект-1 и Объект-2 в силу своей специфики не могут использоваться друг без друга, а именно по своему функциональному назначению могут использоваться только совместно, являются зависимыми друг от друга.</w:t>
      </w:r>
    </w:p>
    <w:p w:rsidR="00CF2765" w:rsidRPr="005C15FE" w:rsidRDefault="00CF2765" w:rsidP="005C15FE">
      <w:pPr>
        <w:pStyle w:val="af1"/>
        <w:tabs>
          <w:tab w:val="left" w:pos="142"/>
        </w:tabs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CF2765" w:rsidRPr="005C15FE" w:rsidRDefault="00CF2765" w:rsidP="005C15FE">
      <w:pPr>
        <w:pStyle w:val="2"/>
        <w:numPr>
          <w:ilvl w:val="0"/>
          <w:numId w:val="1"/>
        </w:numPr>
        <w:tabs>
          <w:tab w:val="left" w:pos="709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ЦЕНА ОБЪЕКТА</w:t>
      </w:r>
    </w:p>
    <w:p w:rsidR="00BD3C7B" w:rsidRPr="005C15FE" w:rsidRDefault="00BD3C7B" w:rsidP="005C15FE">
      <w:pPr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Calibri" w:hAnsi="Tahoma" w:cs="Tahoma"/>
          <w:sz w:val="20"/>
          <w:szCs w:val="20"/>
          <w:lang w:eastAsia="ru-RU"/>
        </w:rPr>
      </w:pPr>
      <w:r w:rsidRPr="005C15FE">
        <w:rPr>
          <w:rFonts w:ascii="Tahoma" w:eastAsia="Calibri" w:hAnsi="Tahoma" w:cs="Tahoma"/>
          <w:sz w:val="20"/>
          <w:szCs w:val="20"/>
          <w:lang w:eastAsia="ru-RU"/>
        </w:rPr>
        <w:t xml:space="preserve">На дату заключения </w:t>
      </w:r>
      <w:r w:rsidR="00BD4E3D">
        <w:rPr>
          <w:rFonts w:ascii="Tahoma" w:eastAsia="Calibri" w:hAnsi="Tahoma" w:cs="Tahoma"/>
          <w:sz w:val="20"/>
          <w:szCs w:val="20"/>
          <w:lang w:eastAsia="ru-RU"/>
        </w:rPr>
        <w:t>д</w:t>
      </w:r>
      <w:r w:rsidRPr="005C15FE">
        <w:rPr>
          <w:rFonts w:ascii="Tahoma" w:eastAsia="Calibri" w:hAnsi="Tahoma" w:cs="Tahoma"/>
          <w:sz w:val="20"/>
          <w:szCs w:val="20"/>
          <w:lang w:eastAsia="ru-RU"/>
        </w:rPr>
        <w:t xml:space="preserve">оговора цена Объекта составляет </w:t>
      </w:r>
      <w:r w:rsidRPr="00C83A04">
        <w:rPr>
          <w:rFonts w:ascii="Tahoma" w:eastAsia="Calibri" w:hAnsi="Tahoma" w:cs="Tahoma"/>
          <w:sz w:val="20"/>
          <w:szCs w:val="20"/>
          <w:shd w:val="clear" w:color="auto" w:fill="AEAAAA" w:themeFill="background2" w:themeFillShade="BF"/>
          <w:lang w:eastAsia="ru-RU"/>
        </w:rPr>
        <w:t>ХХХ рублей 00 копеек</w:t>
      </w:r>
      <w:r w:rsidRPr="005C15FE">
        <w:rPr>
          <w:rFonts w:ascii="Tahoma" w:eastAsia="Calibri" w:hAnsi="Tahoma" w:cs="Tahoma"/>
          <w:sz w:val="20"/>
          <w:szCs w:val="20"/>
          <w:lang w:eastAsia="ru-RU"/>
        </w:rPr>
        <w:t>.</w:t>
      </w:r>
    </w:p>
    <w:p w:rsidR="00CF2765" w:rsidRPr="005C15FE" w:rsidRDefault="00BD3C7B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</w:pPr>
      <w:r w:rsidRPr="005C15FE">
        <w:rPr>
          <w:rFonts w:ascii="Tahoma" w:eastAsia="Tahoma" w:hAnsi="Tahoma" w:cs="Tahoma"/>
          <w:sz w:val="20"/>
          <w:szCs w:val="20"/>
        </w:rPr>
        <w:t>Цена 1 м</w:t>
      </w:r>
      <w:r w:rsidRPr="005C15FE">
        <w:rPr>
          <w:rFonts w:ascii="Tahoma" w:eastAsia="Tahoma" w:hAnsi="Tahoma" w:cs="Tahoma"/>
          <w:sz w:val="20"/>
          <w:szCs w:val="20"/>
          <w:vertAlign w:val="superscript"/>
        </w:rPr>
        <w:t>2</w:t>
      </w:r>
      <w:r w:rsidRPr="005C15FE">
        <w:rPr>
          <w:rFonts w:ascii="Tahoma" w:eastAsia="Tahoma" w:hAnsi="Tahoma" w:cs="Tahoma"/>
          <w:sz w:val="20"/>
          <w:szCs w:val="20"/>
        </w:rPr>
        <w:t xml:space="preserve"> Объекта составляет </w:t>
      </w:r>
      <w:r w:rsidRPr="00D126E4">
        <w:rPr>
          <w:rFonts w:ascii="Tahoma" w:eastAsia="Tahoma" w:hAnsi="Tahoma" w:cs="Tahoma"/>
          <w:sz w:val="20"/>
          <w:szCs w:val="20"/>
          <w:shd w:val="clear" w:color="auto" w:fill="AEAAAA" w:themeFill="background2" w:themeFillShade="BF"/>
        </w:rPr>
        <w:t>ХХХ рублей 00 копеек.</w:t>
      </w:r>
    </w:p>
    <w:p w:rsidR="00BD3C7B" w:rsidRPr="005C15FE" w:rsidRDefault="00BD3C7B" w:rsidP="005C15FE">
      <w:pPr>
        <w:pStyle w:val="af1"/>
        <w:numPr>
          <w:ilvl w:val="1"/>
          <w:numId w:val="1"/>
        </w:numPr>
        <w:tabs>
          <w:tab w:val="left" w:pos="142"/>
          <w:tab w:val="left" w:pos="709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Фактическая площадь </w:t>
      </w:r>
      <w:r w:rsidR="00DE1F2C">
        <w:rPr>
          <w:rFonts w:ascii="Tahoma" w:eastAsia="Tahoma" w:hAnsi="Tahoma" w:cs="Tahoma"/>
          <w:sz w:val="20"/>
          <w:szCs w:val="20"/>
        </w:rPr>
        <w:t>увеличится или уменьшится относительно Проектной площади</w:t>
      </w:r>
      <w:r w:rsidRPr="005C15FE">
        <w:rPr>
          <w:rFonts w:ascii="Tahoma" w:eastAsia="Tahoma" w:hAnsi="Tahoma" w:cs="Tahoma"/>
          <w:sz w:val="20"/>
          <w:szCs w:val="20"/>
        </w:rPr>
        <w:t xml:space="preserve">, то цена </w:t>
      </w:r>
      <w:r w:rsidR="00F40500">
        <w:rPr>
          <w:rFonts w:ascii="Tahoma" w:eastAsia="Tahoma" w:hAnsi="Tahoma" w:cs="Tahoma"/>
          <w:sz w:val="20"/>
          <w:szCs w:val="20"/>
        </w:rPr>
        <w:t xml:space="preserve">Объекта </w:t>
      </w:r>
      <w:r w:rsidRPr="005C15FE">
        <w:rPr>
          <w:rFonts w:ascii="Tahoma" w:eastAsia="Tahoma" w:hAnsi="Tahoma" w:cs="Tahoma"/>
          <w:sz w:val="20"/>
          <w:szCs w:val="20"/>
        </w:rPr>
        <w:t xml:space="preserve">изменяется </w:t>
      </w:r>
      <w:r w:rsidR="00DE1F2C">
        <w:rPr>
          <w:rFonts w:ascii="Tahoma" w:hAnsi="Tahoma" w:cs="Tahoma"/>
          <w:sz w:val="20"/>
          <w:szCs w:val="20"/>
        </w:rPr>
        <w:t>и определяется путем умножения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A33294">
        <w:rPr>
          <w:rFonts w:ascii="Tahoma" w:hAnsi="Tahoma" w:cs="Tahoma"/>
          <w:sz w:val="20"/>
          <w:szCs w:val="20"/>
        </w:rPr>
        <w:t xml:space="preserve">цены </w:t>
      </w:r>
      <w:r w:rsidRPr="005C15FE">
        <w:rPr>
          <w:rFonts w:ascii="Tahoma" w:eastAsia="Tahoma" w:hAnsi="Tahoma" w:cs="Tahoma"/>
          <w:sz w:val="20"/>
          <w:szCs w:val="20"/>
        </w:rPr>
        <w:t>1 м</w:t>
      </w:r>
      <w:r w:rsidRPr="005C15FE">
        <w:rPr>
          <w:rFonts w:ascii="Tahoma" w:eastAsia="Tahoma" w:hAnsi="Tahoma" w:cs="Tahoma"/>
          <w:sz w:val="20"/>
          <w:szCs w:val="20"/>
          <w:vertAlign w:val="superscript"/>
        </w:rPr>
        <w:t>2</w:t>
      </w:r>
      <w:r w:rsidRPr="005C15FE">
        <w:rPr>
          <w:rFonts w:ascii="Tahoma" w:eastAsia="Tahoma" w:hAnsi="Tahoma" w:cs="Tahoma"/>
          <w:sz w:val="20"/>
          <w:szCs w:val="20"/>
        </w:rPr>
        <w:t xml:space="preserve"> Объекта</w:t>
      </w:r>
      <w:r w:rsidR="00DE1F2C">
        <w:rPr>
          <w:rFonts w:ascii="Tahoma" w:eastAsia="Tahoma" w:hAnsi="Tahoma" w:cs="Tahoma"/>
          <w:sz w:val="20"/>
          <w:szCs w:val="20"/>
        </w:rPr>
        <w:t xml:space="preserve"> на Фактическую площадь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Увеличение цены</w:t>
      </w:r>
    </w:p>
    <w:p w:rsidR="00BD3C7B" w:rsidRPr="005C15FE" w:rsidRDefault="00BD3C7B" w:rsidP="005C15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Фактическая площадь увеличилась по сравнению с Проектной площадью, то по требованию Застройщика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eastAsia="Tahoma" w:hAnsi="Tahoma" w:cs="Tahoma"/>
          <w:sz w:val="20"/>
          <w:szCs w:val="20"/>
        </w:rPr>
        <w:t xml:space="preserve"> доплатить ценовую разницу.</w:t>
      </w:r>
    </w:p>
    <w:p w:rsidR="00BD3C7B" w:rsidRPr="005C15FE" w:rsidRDefault="00BD3C7B" w:rsidP="005C15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Срок доплаты — в течение 10 календарных дней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8424A3">
        <w:rPr>
          <w:rFonts w:ascii="Tahoma" w:eastAsia="Tahoma" w:hAnsi="Tahoma" w:cs="Tahoma"/>
          <w:sz w:val="20"/>
          <w:szCs w:val="20"/>
        </w:rPr>
        <w:t>получения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требования от Застройщика, </w:t>
      </w:r>
      <w:r w:rsidRPr="005C15FE">
        <w:rPr>
          <w:rFonts w:ascii="Tahoma" w:eastAsia="Calibri" w:hAnsi="Tahoma" w:cs="Tahoma"/>
          <w:sz w:val="20"/>
          <w:szCs w:val="20"/>
        </w:rPr>
        <w:t>но в любом случае до подписания Передаточного акта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:rsidR="00CF2765" w:rsidRPr="005C15FE" w:rsidRDefault="00CF2765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Уменьшение цены</w:t>
      </w:r>
    </w:p>
    <w:p w:rsidR="00BD3C7B" w:rsidRPr="005C15FE" w:rsidRDefault="00BD3C7B" w:rsidP="005C15FE">
      <w:pPr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Фактическая площадь уменьшилась по сравнению с Проектной площадью, то по требованию Участника Застройщик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вернуть ценовую разницу при соблюдении следующих условий:</w:t>
      </w:r>
    </w:p>
    <w:p w:rsidR="00BD3C7B" w:rsidRPr="005C15FE" w:rsidRDefault="00BD3C7B" w:rsidP="005C15FE">
      <w:pPr>
        <w:pStyle w:val="af1"/>
        <w:numPr>
          <w:ilvl w:val="0"/>
          <w:numId w:val="6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цена Объекта (п.</w:t>
      </w:r>
      <w:r w:rsidR="004032E7">
        <w:rPr>
          <w:rFonts w:ascii="Tahoma" w:eastAsia="Tahoma" w:hAnsi="Tahoma" w:cs="Tahoma"/>
          <w:sz w:val="20"/>
          <w:szCs w:val="20"/>
        </w:rPr>
        <w:t xml:space="preserve"> </w:t>
      </w:r>
      <w:r w:rsidR="003E00F0">
        <w:rPr>
          <w:rFonts w:ascii="Tahoma" w:eastAsia="Tahoma" w:hAnsi="Tahoma" w:cs="Tahoma"/>
          <w:sz w:val="20"/>
          <w:szCs w:val="20"/>
        </w:rPr>
        <w:t>2.</w:t>
      </w:r>
      <w:r w:rsidRPr="005C15FE">
        <w:rPr>
          <w:rFonts w:ascii="Tahoma" w:eastAsia="Tahoma" w:hAnsi="Tahoma" w:cs="Tahoma"/>
          <w:sz w:val="20"/>
          <w:szCs w:val="20"/>
        </w:rPr>
        <w:t>1) зачислена на счет Застройщика,</w:t>
      </w:r>
    </w:p>
    <w:p w:rsidR="00BD3C7B" w:rsidRPr="005C15FE" w:rsidRDefault="00BD3C7B" w:rsidP="005C15FE">
      <w:pPr>
        <w:pStyle w:val="af1"/>
        <w:numPr>
          <w:ilvl w:val="0"/>
          <w:numId w:val="6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Застройщик получил от </w:t>
      </w:r>
      <w:r w:rsidRPr="005C15FE">
        <w:rPr>
          <w:rFonts w:ascii="Tahoma" w:hAnsi="Tahoma" w:cs="Tahoma"/>
          <w:color w:val="000000" w:themeColor="text1"/>
          <w:sz w:val="20"/>
          <w:szCs w:val="20"/>
        </w:rPr>
        <w:t xml:space="preserve">Участника </w:t>
      </w:r>
      <w:r w:rsidRPr="005C15FE">
        <w:rPr>
          <w:rFonts w:ascii="Tahoma" w:eastAsia="Tahoma" w:hAnsi="Tahoma" w:cs="Tahoma"/>
          <w:sz w:val="20"/>
          <w:szCs w:val="20"/>
        </w:rPr>
        <w:t>платежные реквизиты для зачисления денежных средств.</w:t>
      </w:r>
    </w:p>
    <w:p w:rsidR="00BD3C7B" w:rsidRPr="005C15FE" w:rsidRDefault="00BD3C7B" w:rsidP="009009A6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Срок </w:t>
      </w:r>
      <w:r w:rsidR="00CF2765" w:rsidRPr="005C15FE">
        <w:rPr>
          <w:rFonts w:ascii="Tahoma" w:eastAsia="Tahoma" w:hAnsi="Tahoma" w:cs="Tahoma"/>
          <w:sz w:val="20"/>
          <w:szCs w:val="20"/>
        </w:rPr>
        <w:t>возврата ценовой</w:t>
      </w:r>
      <w:r w:rsidRPr="005C15FE">
        <w:rPr>
          <w:rFonts w:ascii="Tahoma" w:eastAsia="Tahoma" w:hAnsi="Tahoma" w:cs="Tahoma"/>
          <w:sz w:val="20"/>
          <w:szCs w:val="20"/>
        </w:rPr>
        <w:t xml:space="preserve"> разницы — не позднее 30 календарных дней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sdt>
        <w:sdtPr>
          <w:rPr>
            <w:rFonts w:ascii="Tahoma" w:hAnsi="Tahoma" w:cs="Tahoma"/>
            <w:sz w:val="20"/>
            <w:szCs w:val="20"/>
          </w:rPr>
          <w:tag w:val="goog_rdk_7"/>
          <w:id w:val="-1246258845"/>
        </w:sdtPr>
        <w:sdtEndPr/>
        <w:sdtContent/>
      </w:sdt>
      <w:sdt>
        <w:sdtPr>
          <w:rPr>
            <w:rFonts w:ascii="Tahoma" w:hAnsi="Tahoma" w:cs="Tahoma"/>
            <w:sz w:val="20"/>
            <w:szCs w:val="20"/>
          </w:rPr>
          <w:tag w:val="goog_rdk_8"/>
          <w:id w:val="-882171181"/>
        </w:sdtPr>
        <w:sdtEndPr/>
        <w:sdtContent/>
      </w:sdt>
      <w:r w:rsidRPr="005C15FE">
        <w:rPr>
          <w:rFonts w:ascii="Tahoma" w:eastAsia="Tahoma" w:hAnsi="Tahoma" w:cs="Tahoma"/>
          <w:sz w:val="20"/>
          <w:szCs w:val="20"/>
        </w:rPr>
        <w:t>передачи Объекта Участнику</w:t>
      </w:r>
      <w:r w:rsidR="007366EC">
        <w:rPr>
          <w:rFonts w:ascii="Tahoma" w:eastAsia="Tahoma" w:hAnsi="Tahoma" w:cs="Tahoma"/>
          <w:sz w:val="20"/>
          <w:szCs w:val="20"/>
        </w:rPr>
        <w:t>, при условии выполнения Участником условий выше</w:t>
      </w:r>
      <w:r w:rsidR="00741B5C">
        <w:rPr>
          <w:rFonts w:ascii="Tahoma" w:eastAsia="Tahoma" w:hAnsi="Tahoma" w:cs="Tahoma"/>
          <w:sz w:val="20"/>
          <w:szCs w:val="20"/>
        </w:rPr>
        <w:t>.</w:t>
      </w:r>
      <w:r w:rsidR="009A343E">
        <w:rPr>
          <w:rFonts w:ascii="Tahoma" w:eastAsia="Tahoma" w:hAnsi="Tahoma" w:cs="Tahoma"/>
          <w:sz w:val="20"/>
          <w:szCs w:val="20"/>
        </w:rPr>
        <w:t xml:space="preserve"> Срок для возврата ценовой разницы начинает течь с наиболее поздней даты.</w:t>
      </w:r>
    </w:p>
    <w:p w:rsidR="00CF2765" w:rsidRPr="005C15FE" w:rsidRDefault="00CF2765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3C226D" w:rsidRPr="005C15FE" w:rsidRDefault="00BD3C7B" w:rsidP="00A33294">
      <w:pPr>
        <w:tabs>
          <w:tab w:val="left" w:pos="709"/>
        </w:tabs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D268A9" w:rsidRPr="00D268A9">
        <w:rPr>
          <w:rFonts w:ascii="Tahoma" w:eastAsia="Tahoma" w:hAnsi="Tahoma" w:cs="Tahoma"/>
          <w:b/>
          <w:sz w:val="20"/>
          <w:szCs w:val="20"/>
        </w:rPr>
        <w:t>2.6.</w:t>
      </w:r>
      <w:r w:rsidR="00D268A9">
        <w:rPr>
          <w:rFonts w:ascii="Tahoma" w:hAnsi="Tahoma" w:cs="Tahoma"/>
          <w:sz w:val="20"/>
          <w:szCs w:val="20"/>
        </w:rPr>
        <w:t xml:space="preserve"> </w:t>
      </w:r>
      <w:r w:rsidR="003C226D" w:rsidRPr="005C15FE">
        <w:rPr>
          <w:rFonts w:ascii="Tahoma" w:hAnsi="Tahoma" w:cs="Tahoma"/>
          <w:sz w:val="20"/>
          <w:szCs w:val="20"/>
        </w:rPr>
        <w:t xml:space="preserve">Указанная в п. </w:t>
      </w:r>
      <w:r w:rsidR="00634539" w:rsidRPr="005C15FE">
        <w:rPr>
          <w:rFonts w:ascii="Tahoma" w:hAnsi="Tahoma" w:cs="Tahoma"/>
          <w:sz w:val="20"/>
          <w:szCs w:val="20"/>
        </w:rPr>
        <w:t>2.</w:t>
      </w:r>
      <w:r w:rsidR="003C226D" w:rsidRPr="005C15FE">
        <w:rPr>
          <w:rFonts w:ascii="Tahoma" w:hAnsi="Tahoma" w:cs="Tahoma"/>
          <w:sz w:val="20"/>
          <w:szCs w:val="20"/>
        </w:rPr>
        <w:t xml:space="preserve">2 </w:t>
      </w:r>
      <w:r w:rsidR="00BD4E3D">
        <w:rPr>
          <w:rFonts w:ascii="Tahoma" w:hAnsi="Tahoma" w:cs="Tahoma"/>
          <w:sz w:val="20"/>
          <w:szCs w:val="20"/>
        </w:rPr>
        <w:t>д</w:t>
      </w:r>
      <w:r w:rsidR="003C226D" w:rsidRPr="005C15FE">
        <w:rPr>
          <w:rFonts w:ascii="Tahoma" w:hAnsi="Tahoma" w:cs="Tahoma"/>
          <w:sz w:val="20"/>
          <w:szCs w:val="20"/>
        </w:rPr>
        <w:t xml:space="preserve">оговора уточненная цена Объекта является окончательной и не подлежит изменению ни при каких обстоятельствах, в том числе и в случае изменения площади Объекта при проведении повторных (дополнительных) обмеров Объекта после ремонтных, отделочных работ. </w:t>
      </w:r>
    </w:p>
    <w:p w:rsidR="00BD3C7B" w:rsidRPr="005C15FE" w:rsidRDefault="00D268A9" w:rsidP="006D7B2E">
      <w:pPr>
        <w:pStyle w:val="af1"/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  <w:r w:rsidRPr="00D268A9">
        <w:rPr>
          <w:rFonts w:ascii="Tahoma" w:eastAsia="Tahoma" w:hAnsi="Tahoma" w:cs="Tahoma"/>
          <w:b/>
          <w:sz w:val="20"/>
          <w:szCs w:val="20"/>
          <w:lang w:eastAsia="en-US"/>
        </w:rPr>
        <w:t>2.7.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>при возврате удержать денежные средства, которые причитаются ему по договору, включая неустойку.</w:t>
      </w:r>
    </w:p>
    <w:p w:rsidR="00BD3C7B" w:rsidRPr="005C15FE" w:rsidRDefault="00D268A9" w:rsidP="00D268A9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  <w:r w:rsidRPr="00D268A9">
        <w:rPr>
          <w:rFonts w:ascii="Tahoma" w:eastAsia="Tahoma" w:hAnsi="Tahoma" w:cs="Tahoma"/>
          <w:b/>
          <w:sz w:val="20"/>
          <w:szCs w:val="20"/>
          <w:lang w:eastAsia="en-US"/>
        </w:rPr>
        <w:t>2.8.</w:t>
      </w:r>
      <w:r>
        <w:rPr>
          <w:rFonts w:ascii="Tahoma" w:hAnsi="Tahoma" w:cs="Tahoma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>В цену Объекта включена стоимость услуг Застройщика, определяемая как разница между ценой Объекта и фактическими затратами Застройщика, связанными со строительством (созданием) Объекта. Стоимость услуг Застройщика НДС не облагается.</w:t>
      </w:r>
    </w:p>
    <w:p w:rsidR="00BD3C7B" w:rsidRPr="005C15FE" w:rsidRDefault="00D268A9" w:rsidP="00D268A9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  <w:r w:rsidRPr="00D268A9">
        <w:rPr>
          <w:rFonts w:ascii="Tahoma" w:eastAsia="Tahoma" w:hAnsi="Tahoma" w:cs="Tahoma"/>
          <w:b/>
          <w:sz w:val="20"/>
          <w:szCs w:val="20"/>
          <w:lang w:eastAsia="en-US"/>
        </w:rPr>
        <w:t>2.9.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="00BD3C7B" w:rsidRPr="005C15FE">
        <w:rPr>
          <w:rFonts w:ascii="Tahoma" w:hAnsi="Tahoma" w:cs="Tahoma"/>
          <w:color w:val="000000"/>
          <w:sz w:val="20"/>
          <w:szCs w:val="20"/>
        </w:rPr>
        <w:t xml:space="preserve">Цена </w:t>
      </w:r>
      <w:r w:rsidR="00EF04C1" w:rsidRPr="005C15FE">
        <w:rPr>
          <w:rFonts w:ascii="Tahoma" w:hAnsi="Tahoma" w:cs="Tahoma"/>
          <w:color w:val="000000"/>
          <w:sz w:val="20"/>
          <w:szCs w:val="20"/>
        </w:rPr>
        <w:t>Объекта</w:t>
      </w:r>
      <w:r w:rsidR="00BD3C7B" w:rsidRPr="005C15FE">
        <w:rPr>
          <w:rFonts w:ascii="Tahoma" w:hAnsi="Tahoma" w:cs="Tahoma"/>
          <w:color w:val="000000"/>
          <w:sz w:val="20"/>
          <w:szCs w:val="20"/>
        </w:rPr>
        <w:t xml:space="preserve"> не включает расходы Участника по оформлению Объекта в собственность, в т.ч. расходы на оплату государственных пошлин и расходы на услуги третьих лиц, в случае их привлечения Участником, расходы по регистрации </w:t>
      </w:r>
      <w:r w:rsidR="00BD4E3D">
        <w:rPr>
          <w:rFonts w:ascii="Tahoma" w:hAnsi="Tahoma" w:cs="Tahoma"/>
          <w:color w:val="000000"/>
          <w:sz w:val="20"/>
          <w:szCs w:val="20"/>
        </w:rPr>
        <w:t>д</w:t>
      </w:r>
      <w:r w:rsidR="00BD3C7B" w:rsidRPr="005C15FE">
        <w:rPr>
          <w:rFonts w:ascii="Tahoma" w:hAnsi="Tahoma" w:cs="Tahoma"/>
          <w:color w:val="000000"/>
          <w:sz w:val="20"/>
          <w:szCs w:val="20"/>
        </w:rPr>
        <w:t xml:space="preserve">оговора или дополнительных соглашений к нему, расходы на нотариальное оформление документов, </w:t>
      </w:r>
      <w:r w:rsidR="00BD3C7B" w:rsidRPr="005C15FE">
        <w:rPr>
          <w:rFonts w:ascii="Tahoma" w:hAnsi="Tahoma" w:cs="Tahoma"/>
          <w:sz w:val="20"/>
          <w:szCs w:val="20"/>
        </w:rPr>
        <w:t xml:space="preserve">открытие счетов. </w:t>
      </w:r>
    </w:p>
    <w:p w:rsidR="00EF04C1" w:rsidRPr="005C15FE" w:rsidRDefault="00EF04C1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:rsidR="00EF04C1" w:rsidRPr="005C15FE" w:rsidRDefault="00EF04C1" w:rsidP="005C15FE">
      <w:pPr>
        <w:pStyle w:val="2"/>
        <w:numPr>
          <w:ilvl w:val="0"/>
          <w:numId w:val="1"/>
        </w:numPr>
        <w:tabs>
          <w:tab w:val="left" w:pos="709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государственная регистрация договора</w:t>
      </w:r>
    </w:p>
    <w:p w:rsidR="001172B7" w:rsidRPr="00B71F0F" w:rsidRDefault="00BD3C7B" w:rsidP="00B71F0F">
      <w:pPr>
        <w:pStyle w:val="af1"/>
        <w:numPr>
          <w:ilvl w:val="1"/>
          <w:numId w:val="32"/>
        </w:numPr>
        <w:tabs>
          <w:tab w:val="left" w:pos="0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Стороны должны в </w:t>
      </w:r>
      <w:r w:rsidRPr="006D7B2E">
        <w:rPr>
          <w:rFonts w:ascii="Tahoma" w:eastAsia="Tahoma" w:hAnsi="Tahoma" w:cs="Tahoma"/>
          <w:sz w:val="20"/>
          <w:szCs w:val="20"/>
        </w:rPr>
        <w:t>течение 7 рабочих дней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подписания договора и</w:t>
      </w:r>
    </w:p>
    <w:p w:rsidR="00733360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Аккредитив, Аккредитив + Рассрочка, Аккредитив + Ипотека:</w:t>
      </w:r>
    </w:p>
    <w:p w:rsidR="00BD3C7B" w:rsidRPr="00733360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C00000"/>
          <w:sz w:val="20"/>
          <w:szCs w:val="20"/>
          <w:u w:val="single"/>
        </w:rPr>
        <w:br/>
      </w:r>
      <w:r w:rsidRPr="005C15FE">
        <w:rPr>
          <w:rFonts w:ascii="Tahoma" w:eastAsia="Tahoma" w:hAnsi="Tahoma" w:cs="Tahoma"/>
          <w:sz w:val="20"/>
          <w:szCs w:val="20"/>
        </w:rPr>
        <w:t>открытия Участником аккредитива</w:t>
      </w:r>
    </w:p>
    <w:p w:rsidR="001172B7" w:rsidRPr="005C15FE" w:rsidRDefault="001172B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:rsidR="00733360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СБР, СБР + Рассрочка, СБР + Ипотека</w:t>
      </w:r>
    </w:p>
    <w:p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br/>
        <w:t>пополнения Участником Номинального счета</w:t>
      </w:r>
    </w:p>
    <w:p w:rsidR="001172B7" w:rsidRPr="005C15FE" w:rsidRDefault="001172B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6D7B2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6D7B2E">
        <w:rPr>
          <w:rFonts w:ascii="Tahoma" w:eastAsia="Tahoma" w:hAnsi="Tahoma" w:cs="Tahoma"/>
          <w:sz w:val="20"/>
          <w:szCs w:val="20"/>
        </w:rPr>
        <w:t>подать в уполномоченный орган документы для государственной регистрации договора</w:t>
      </w:r>
      <w:r w:rsidR="00B71F0F" w:rsidRPr="006D7B2E">
        <w:rPr>
          <w:rFonts w:ascii="Tahoma" w:eastAsia="Tahoma" w:hAnsi="Tahoma" w:cs="Tahoma"/>
          <w:sz w:val="20"/>
          <w:szCs w:val="20"/>
        </w:rPr>
        <w:t>.</w:t>
      </w:r>
    </w:p>
    <w:p w:rsidR="000F3CE1" w:rsidRPr="006D7B2E" w:rsidRDefault="000F3CE1" w:rsidP="000F3CE1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6D7B2E">
        <w:rPr>
          <w:rFonts w:ascii="Tahoma" w:eastAsia="Tahoma" w:hAnsi="Tahoma" w:cs="Tahoma"/>
          <w:sz w:val="20"/>
          <w:szCs w:val="20"/>
        </w:rPr>
        <w:t xml:space="preserve">Подача документов осуществляется Застройщиком через один из специализированных сервисов в сети «Интернет», а именно: </w:t>
      </w:r>
    </w:p>
    <w:p w:rsidR="000F3CE1" w:rsidRPr="006D7B2E" w:rsidRDefault="000F3CE1" w:rsidP="000F3CE1">
      <w:pPr>
        <w:pStyle w:val="af1"/>
        <w:tabs>
          <w:tab w:val="left" w:pos="142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  <w:lang w:eastAsia="en-US"/>
        </w:rPr>
      </w:pPr>
      <w:r w:rsidRPr="006D7B2E">
        <w:rPr>
          <w:rFonts w:ascii="Tahoma" w:eastAsia="Tahoma" w:hAnsi="Tahoma" w:cs="Tahoma"/>
          <w:sz w:val="20"/>
          <w:szCs w:val="20"/>
          <w:lang w:eastAsia="en-US"/>
        </w:rPr>
        <w:t xml:space="preserve">(i) сервис «М2» (адрес в сети «Интернет» </w:t>
      </w:r>
      <w:r w:rsidRPr="006D7B2E">
        <w:rPr>
          <w:rStyle w:val="afb"/>
          <w:sz w:val="21"/>
          <w:szCs w:val="21"/>
          <w:lang w:eastAsia="en-US"/>
        </w:rPr>
        <w:t>https://m2.ru/</w:t>
      </w:r>
      <w:r w:rsidRPr="006D7B2E">
        <w:rPr>
          <w:rFonts w:ascii="Tahoma" w:eastAsia="Tahoma" w:hAnsi="Tahoma" w:cs="Tahoma"/>
          <w:sz w:val="20"/>
          <w:szCs w:val="20"/>
          <w:lang w:eastAsia="en-US"/>
        </w:rPr>
        <w:t>, владелец сервиса ООО «Экосистема недвижимости «Метр квадратный», ОГРН 1197746330132, ИНН 7707430681);</w:t>
      </w:r>
    </w:p>
    <w:p w:rsidR="000F3CE1" w:rsidRPr="006D7B2E" w:rsidRDefault="000F3CE1" w:rsidP="000F3CE1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6D7B2E">
        <w:rPr>
          <w:rFonts w:ascii="Tahoma" w:eastAsia="Tahoma" w:hAnsi="Tahoma" w:cs="Tahoma"/>
          <w:sz w:val="20"/>
          <w:szCs w:val="20"/>
        </w:rPr>
        <w:t>(</w:t>
      </w:r>
      <w:r w:rsidRPr="006D7B2E">
        <w:rPr>
          <w:rFonts w:ascii="Tahoma" w:eastAsia="Tahoma" w:hAnsi="Tahoma" w:cs="Tahoma"/>
          <w:sz w:val="20"/>
          <w:szCs w:val="20"/>
          <w:lang w:val="en-US"/>
        </w:rPr>
        <w:t>ii</w:t>
      </w:r>
      <w:r w:rsidRPr="006D7B2E">
        <w:rPr>
          <w:rFonts w:ascii="Tahoma" w:eastAsia="Tahoma" w:hAnsi="Tahoma" w:cs="Tahoma"/>
          <w:sz w:val="20"/>
          <w:szCs w:val="20"/>
        </w:rPr>
        <w:t>) сервис «</w:t>
      </w:r>
      <w:proofErr w:type="spellStart"/>
      <w:r w:rsidRPr="006D7B2E">
        <w:rPr>
          <w:rFonts w:ascii="Tahoma" w:eastAsia="Tahoma" w:hAnsi="Tahoma" w:cs="Tahoma"/>
          <w:sz w:val="20"/>
          <w:szCs w:val="20"/>
        </w:rPr>
        <w:t>Домклик</w:t>
      </w:r>
      <w:proofErr w:type="spellEnd"/>
      <w:r w:rsidRPr="006D7B2E">
        <w:rPr>
          <w:rFonts w:ascii="Tahoma" w:eastAsia="Tahoma" w:hAnsi="Tahoma" w:cs="Tahoma"/>
          <w:sz w:val="20"/>
          <w:szCs w:val="20"/>
        </w:rPr>
        <w:t xml:space="preserve"> </w:t>
      </w:r>
      <w:r w:rsidRPr="006D7B2E">
        <w:rPr>
          <w:rFonts w:ascii="Tahoma" w:eastAsia="Tahoma" w:hAnsi="Tahoma" w:cs="Tahoma"/>
          <w:sz w:val="20"/>
          <w:szCs w:val="20"/>
          <w:lang w:val="en-US"/>
        </w:rPr>
        <w:t>PRO</w:t>
      </w:r>
      <w:r w:rsidRPr="006D7B2E">
        <w:rPr>
          <w:rFonts w:ascii="Tahoma" w:eastAsia="Tahoma" w:hAnsi="Tahoma" w:cs="Tahoma"/>
          <w:sz w:val="20"/>
          <w:szCs w:val="20"/>
        </w:rPr>
        <w:t xml:space="preserve">» (адрес в сети «Интернет» </w:t>
      </w:r>
      <w:hyperlink r:id="rId10" w:history="1">
        <w:r w:rsidRPr="006D7B2E">
          <w:rPr>
            <w:rStyle w:val="afb"/>
            <w:rFonts w:ascii="Tahoma" w:eastAsia="Tahoma" w:hAnsi="Tahoma" w:cs="Tahoma"/>
            <w:sz w:val="20"/>
            <w:szCs w:val="20"/>
          </w:rPr>
          <w:t>https://pro.domclick.ru</w:t>
        </w:r>
      </w:hyperlink>
      <w:r w:rsidRPr="006D7B2E">
        <w:rPr>
          <w:rStyle w:val="afb"/>
        </w:rPr>
        <w:t>/agency,</w:t>
      </w:r>
      <w:r w:rsidRPr="006D7B2E">
        <w:rPr>
          <w:rFonts w:ascii="Tahoma" w:eastAsia="Tahoma" w:hAnsi="Tahoma" w:cs="Tahoma"/>
          <w:sz w:val="20"/>
          <w:szCs w:val="20"/>
        </w:rPr>
        <w:t xml:space="preserve"> владелец сервиса </w:t>
      </w:r>
      <w:r w:rsidRPr="006D7B2E">
        <w:t>ООО «</w:t>
      </w:r>
      <w:proofErr w:type="spellStart"/>
      <w:r w:rsidRPr="006D7B2E">
        <w:t>Домклик</w:t>
      </w:r>
      <w:proofErr w:type="spellEnd"/>
      <w:r w:rsidRPr="006D7B2E">
        <w:t>», ОГРН 1157746652150, ИНН 7736249247)</w:t>
      </w:r>
      <w:r w:rsidRPr="006D7B2E">
        <w:rPr>
          <w:rFonts w:ascii="Tahoma" w:eastAsia="Tahoma" w:hAnsi="Tahoma" w:cs="Tahoma"/>
          <w:sz w:val="20"/>
          <w:szCs w:val="20"/>
        </w:rPr>
        <w:t>;</w:t>
      </w:r>
    </w:p>
    <w:p w:rsidR="000F3CE1" w:rsidRPr="006D7B2E" w:rsidRDefault="000F3CE1" w:rsidP="000F3CE1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6D7B2E">
        <w:rPr>
          <w:rFonts w:ascii="Tahoma" w:eastAsia="Tahoma" w:hAnsi="Tahoma" w:cs="Tahoma"/>
          <w:sz w:val="20"/>
          <w:szCs w:val="20"/>
        </w:rPr>
        <w:t>(</w:t>
      </w:r>
      <w:r w:rsidRPr="006D7B2E">
        <w:rPr>
          <w:rFonts w:ascii="Tahoma" w:eastAsia="Tahoma" w:hAnsi="Tahoma" w:cs="Tahoma"/>
          <w:sz w:val="20"/>
          <w:szCs w:val="20"/>
          <w:lang w:val="en-US"/>
        </w:rPr>
        <w:t>ii</w:t>
      </w:r>
      <w:r w:rsidRPr="006D7B2E">
        <w:rPr>
          <w:rFonts w:ascii="Tahoma" w:eastAsia="Tahoma" w:hAnsi="Tahoma" w:cs="Tahoma"/>
          <w:sz w:val="20"/>
          <w:szCs w:val="20"/>
        </w:rPr>
        <w:t>i) сервис «</w:t>
      </w:r>
      <w:proofErr w:type="spellStart"/>
      <w:r w:rsidRPr="006D7B2E">
        <w:rPr>
          <w:rFonts w:ascii="Tahoma" w:eastAsia="Tahoma" w:hAnsi="Tahoma" w:cs="Tahoma"/>
          <w:sz w:val="20"/>
          <w:szCs w:val="20"/>
          <w:lang w:val="en-US"/>
        </w:rPr>
        <w:t>SmartDeal</w:t>
      </w:r>
      <w:proofErr w:type="spellEnd"/>
      <w:r w:rsidRPr="006D7B2E">
        <w:rPr>
          <w:rFonts w:ascii="Tahoma" w:eastAsia="Tahoma" w:hAnsi="Tahoma" w:cs="Tahoma"/>
          <w:sz w:val="20"/>
          <w:szCs w:val="20"/>
        </w:rPr>
        <w:t>» (адрес в сети «Интернет</w:t>
      </w:r>
      <w:r w:rsidRPr="006D7B2E">
        <w:rPr>
          <w:rStyle w:val="afb"/>
        </w:rPr>
        <w:t xml:space="preserve">» </w:t>
      </w:r>
      <w:r w:rsidRPr="006D7B2E">
        <w:rPr>
          <w:rStyle w:val="afb"/>
          <w:rFonts w:ascii="Tahoma" w:eastAsia="Tahoma" w:hAnsi="Tahoma" w:cs="Tahoma"/>
          <w:sz w:val="20"/>
          <w:szCs w:val="20"/>
        </w:rPr>
        <w:t>https://smartdeal.pro/,</w:t>
      </w:r>
      <w:r w:rsidRPr="006D7B2E">
        <w:rPr>
          <w:rFonts w:ascii="Tahoma" w:eastAsia="Tahoma" w:hAnsi="Tahoma" w:cs="Tahoma"/>
          <w:sz w:val="20"/>
          <w:szCs w:val="20"/>
        </w:rPr>
        <w:t xml:space="preserve"> владелец сервиса </w:t>
      </w:r>
      <w:r w:rsidRPr="006D7B2E">
        <w:t xml:space="preserve">ООО «Практика успеха», ОГРН 1177746138734, ИНН 7706446431). </w:t>
      </w:r>
    </w:p>
    <w:p w:rsidR="000F3CE1" w:rsidRPr="005C15FE" w:rsidRDefault="000F3CE1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pStyle w:val="af1"/>
        <w:numPr>
          <w:ilvl w:val="1"/>
          <w:numId w:val="32"/>
        </w:numPr>
        <w:tabs>
          <w:tab w:val="left" w:pos="0"/>
        </w:tabs>
        <w:ind w:left="0" w:firstLine="0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</w:rPr>
      </w:pP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 xml:space="preserve">Если </w:t>
      </w:r>
      <w:r w:rsidR="001172B7"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Участник в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 xml:space="preserve"> установленный </w:t>
      </w:r>
      <w:r w:rsidR="00BD4E3D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д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оговором срок</w:t>
      </w:r>
    </w:p>
    <w:p w:rsidR="001172B7" w:rsidRPr="005C15FE" w:rsidRDefault="001172B7" w:rsidP="005C15FE">
      <w:pPr>
        <w:tabs>
          <w:tab w:val="left" w:pos="142"/>
        </w:tabs>
        <w:spacing w:after="0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</w:rPr>
      </w:pPr>
    </w:p>
    <w:p w:rsidR="00BD3C7B" w:rsidRPr="005C15FE" w:rsidRDefault="00BD3C7B" w:rsidP="005A0083">
      <w:pPr>
        <w:tabs>
          <w:tab w:val="left" w:pos="709"/>
        </w:tabs>
        <w:spacing w:after="0" w:line="276" w:lineRule="auto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Аккредитив, Аккредитив + Рассрочка, Аккредитив + Ипотека</w:t>
      </w:r>
      <w:r w:rsidRPr="005C15FE">
        <w:rPr>
          <w:rFonts w:ascii="Tahoma" w:eastAsia="Tahoma" w:hAnsi="Tahoma" w:cs="Tahoma"/>
          <w:sz w:val="20"/>
          <w:szCs w:val="20"/>
        </w:rPr>
        <w:br/>
        <w:t>не о</w:t>
      </w:r>
      <w:r w:rsidR="001172B7" w:rsidRPr="005C15FE">
        <w:rPr>
          <w:rFonts w:ascii="Tahoma" w:eastAsia="Tahoma" w:hAnsi="Tahoma" w:cs="Tahoma"/>
          <w:sz w:val="20"/>
          <w:szCs w:val="20"/>
        </w:rPr>
        <w:t>ткроет</w:t>
      </w:r>
      <w:r w:rsidRPr="005C15FE">
        <w:rPr>
          <w:rFonts w:ascii="Tahoma" w:eastAsia="Tahoma" w:hAnsi="Tahoma" w:cs="Tahoma"/>
          <w:sz w:val="20"/>
          <w:szCs w:val="20"/>
        </w:rPr>
        <w:t xml:space="preserve"> аккредитив</w:t>
      </w:r>
      <w:r w:rsidR="001172B7" w:rsidRPr="005C15FE">
        <w:rPr>
          <w:rFonts w:ascii="Tahoma" w:eastAsia="Tahoma" w:hAnsi="Tahoma" w:cs="Tahoma"/>
          <w:sz w:val="20"/>
          <w:szCs w:val="20"/>
        </w:rPr>
        <w:t>,</w:t>
      </w:r>
    </w:p>
    <w:p w:rsidR="001172B7" w:rsidRPr="005C15FE" w:rsidRDefault="001172B7" w:rsidP="005A0083">
      <w:pPr>
        <w:tabs>
          <w:tab w:val="left" w:pos="709"/>
        </w:tabs>
        <w:spacing w:after="0" w:line="276" w:lineRule="auto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A0083">
      <w:pPr>
        <w:tabs>
          <w:tab w:val="left" w:pos="709"/>
        </w:tabs>
        <w:spacing w:after="0" w:line="276" w:lineRule="auto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СБР, СБР + Рассрочка, СБР + Ипотека</w:t>
      </w:r>
      <w:r w:rsidRPr="005C15FE">
        <w:rPr>
          <w:rFonts w:ascii="Tahoma" w:eastAsia="Tahoma" w:hAnsi="Tahoma" w:cs="Tahoma"/>
          <w:sz w:val="20"/>
          <w:szCs w:val="20"/>
        </w:rPr>
        <w:br/>
      </w:r>
      <w:r w:rsidR="001172B7" w:rsidRPr="005C15FE">
        <w:rPr>
          <w:rFonts w:ascii="Tahoma" w:eastAsia="Tahoma" w:hAnsi="Tahoma" w:cs="Tahoma"/>
          <w:sz w:val="20"/>
          <w:szCs w:val="20"/>
        </w:rPr>
        <w:t>не пополнит</w:t>
      </w:r>
      <w:r w:rsidRPr="005C15FE">
        <w:rPr>
          <w:rFonts w:ascii="Tahoma" w:eastAsia="Tahoma" w:hAnsi="Tahoma" w:cs="Tahoma"/>
          <w:sz w:val="20"/>
          <w:szCs w:val="20"/>
        </w:rPr>
        <w:t xml:space="preserve"> Номинальн</w:t>
      </w:r>
      <w:r w:rsidR="001172B7" w:rsidRPr="005C15FE">
        <w:rPr>
          <w:rFonts w:ascii="Tahoma" w:eastAsia="Tahoma" w:hAnsi="Tahoma" w:cs="Tahoma"/>
          <w:sz w:val="20"/>
          <w:szCs w:val="20"/>
        </w:rPr>
        <w:t>ый</w:t>
      </w:r>
      <w:r w:rsidRPr="005C15FE">
        <w:rPr>
          <w:rFonts w:ascii="Tahoma" w:eastAsia="Tahoma" w:hAnsi="Tahoma" w:cs="Tahoma"/>
          <w:sz w:val="20"/>
          <w:szCs w:val="20"/>
        </w:rPr>
        <w:t xml:space="preserve"> счет</w:t>
      </w:r>
      <w:r w:rsidR="001172B7" w:rsidRPr="005C15FE">
        <w:rPr>
          <w:rFonts w:ascii="Tahoma" w:eastAsia="Tahoma" w:hAnsi="Tahoma" w:cs="Tahoma"/>
          <w:sz w:val="20"/>
          <w:szCs w:val="20"/>
        </w:rPr>
        <w:t>,</w:t>
      </w:r>
    </w:p>
    <w:p w:rsidR="001172B7" w:rsidRPr="005C15FE" w:rsidRDefault="001172B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</w:pP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то обязанности по государственной регистрации </w:t>
      </w:r>
      <w:r w:rsidR="00BD4E3D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д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оговора не возникает, </w:t>
      </w:r>
      <w:r w:rsidR="00BD4E3D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д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оговор считается незаключ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е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нным и не порождает никаких правовых последствий, о ч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е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м Застройщик 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уведомляет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 Участник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а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. </w:t>
      </w:r>
    </w:p>
    <w:p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387F57" w:rsidRPr="006D7B2E" w:rsidRDefault="00BD3C7B" w:rsidP="005C15FE">
      <w:pPr>
        <w:pStyle w:val="af1"/>
        <w:numPr>
          <w:ilvl w:val="1"/>
          <w:numId w:val="32"/>
        </w:numPr>
        <w:tabs>
          <w:tab w:val="left" w:pos="0"/>
        </w:tabs>
        <w:ind w:left="0" w:firstLine="0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 Если Участник нарушит срок подачи документов (</w:t>
      </w:r>
      <w:r w:rsidR="0059154C">
        <w:rPr>
          <w:rFonts w:ascii="Tahoma" w:eastAsia="Tahoma" w:hAnsi="Tahoma" w:cs="Tahoma"/>
          <w:sz w:val="20"/>
          <w:szCs w:val="20"/>
        </w:rPr>
        <w:t xml:space="preserve">п. </w:t>
      </w:r>
      <w:r w:rsidR="00256F7F">
        <w:rPr>
          <w:rFonts w:ascii="Tahoma" w:eastAsia="Tahoma" w:hAnsi="Tahoma" w:cs="Tahoma"/>
          <w:sz w:val="20"/>
          <w:szCs w:val="20"/>
        </w:rPr>
        <w:t>3</w:t>
      </w:r>
      <w:r w:rsidRPr="005C15FE">
        <w:rPr>
          <w:rFonts w:ascii="Tahoma" w:eastAsia="Tahoma" w:hAnsi="Tahoma" w:cs="Tahoma"/>
          <w:sz w:val="20"/>
          <w:szCs w:val="20"/>
        </w:rPr>
        <w:t>.1)</w:t>
      </w:r>
      <w:r w:rsidRPr="005C15FE">
        <w:rPr>
          <w:rFonts w:ascii="Tahoma" w:hAnsi="Tahoma" w:cs="Tahoma"/>
          <w:sz w:val="20"/>
          <w:szCs w:val="20"/>
        </w:rPr>
        <w:t xml:space="preserve">, он на основании претензии выплачивает Застройщику </w:t>
      </w:r>
      <w:r w:rsidRPr="006D7B2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пени в размере 1/300 ставки рефинансирования ЦБ РФ</w:t>
      </w:r>
      <w:r w:rsidR="00E906F7" w:rsidRPr="006D7B2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 xml:space="preserve"> от </w:t>
      </w:r>
    </w:p>
    <w:p w:rsidR="00387F57" w:rsidRPr="003E00F0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color w:val="FF0000"/>
          <w:sz w:val="20"/>
          <w:szCs w:val="20"/>
        </w:rPr>
      </w:pPr>
    </w:p>
    <w:p w:rsidR="00387F57" w:rsidRPr="003E00F0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color w:val="FF0000"/>
          <w:sz w:val="20"/>
          <w:szCs w:val="20"/>
        </w:rPr>
      </w:pPr>
      <w:r w:rsidRPr="003E00F0">
        <w:rPr>
          <w:rFonts w:ascii="Tahoma" w:eastAsia="Tahoma" w:hAnsi="Tahoma" w:cs="Tahoma"/>
          <w:i/>
          <w:color w:val="FF0000"/>
          <w:sz w:val="20"/>
          <w:szCs w:val="20"/>
        </w:rPr>
        <w:t>если 100% оплата и Ипотека:</w:t>
      </w:r>
    </w:p>
    <w:p w:rsidR="00BD3C7B" w:rsidRDefault="00E906F7" w:rsidP="00387F57">
      <w:pPr>
        <w:pStyle w:val="af1"/>
        <w:tabs>
          <w:tab w:val="left" w:pos="0"/>
        </w:tabs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цены Об</w:t>
      </w:r>
      <w:r w:rsidR="00263463">
        <w:rPr>
          <w:rFonts w:ascii="Tahoma" w:eastAsia="Tahoma" w:hAnsi="Tahoma" w:cs="Tahoma"/>
          <w:sz w:val="20"/>
          <w:szCs w:val="20"/>
        </w:rPr>
        <w:t>ъекта за каждый день просрочки</w:t>
      </w:r>
      <w:r w:rsidR="00387F57">
        <w:rPr>
          <w:rFonts w:ascii="Tahoma" w:eastAsia="Tahoma" w:hAnsi="Tahoma" w:cs="Tahoma"/>
          <w:sz w:val="20"/>
          <w:szCs w:val="20"/>
        </w:rPr>
        <w:t>.</w:t>
      </w:r>
      <w:r w:rsidR="00BD3C7B" w:rsidRPr="005C15FE">
        <w:rPr>
          <w:rFonts w:ascii="Tahoma" w:hAnsi="Tahoma" w:cs="Tahoma"/>
          <w:sz w:val="20"/>
          <w:szCs w:val="20"/>
        </w:rPr>
        <w:t xml:space="preserve"> </w:t>
      </w:r>
    </w:p>
    <w:p w:rsidR="00387F57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hAnsi="Tahoma" w:cs="Tahoma"/>
          <w:sz w:val="20"/>
          <w:szCs w:val="20"/>
        </w:rPr>
      </w:pPr>
    </w:p>
    <w:p w:rsidR="00387F57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387F57">
        <w:rPr>
          <w:rFonts w:ascii="Tahoma" w:eastAsia="Tahoma" w:hAnsi="Tahoma" w:cs="Tahoma"/>
          <w:i/>
          <w:color w:val="FF0000"/>
          <w:sz w:val="20"/>
          <w:szCs w:val="20"/>
        </w:rPr>
        <w:t>Если рассрочка:</w:t>
      </w:r>
    </w:p>
    <w:p w:rsidR="00387F57" w:rsidRPr="003E00F0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3E00F0">
        <w:rPr>
          <w:rFonts w:ascii="Tahoma" w:eastAsia="Tahoma" w:hAnsi="Tahoma" w:cs="Tahoma"/>
          <w:color w:val="000000" w:themeColor="text1"/>
          <w:sz w:val="20"/>
          <w:szCs w:val="20"/>
        </w:rPr>
        <w:t xml:space="preserve">Цены Платежа №1, указанного в п. 4.2 Договора. </w:t>
      </w:r>
    </w:p>
    <w:p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:rsidR="00E15E57" w:rsidRPr="00B71F0F" w:rsidRDefault="00E15E57" w:rsidP="00B71F0F">
      <w:pPr>
        <w:pStyle w:val="2"/>
        <w:numPr>
          <w:ilvl w:val="0"/>
          <w:numId w:val="32"/>
        </w:numPr>
        <w:tabs>
          <w:tab w:val="left" w:pos="284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порядок оплаты</w:t>
      </w:r>
    </w:p>
    <w:p w:rsidR="00DB5184" w:rsidRPr="001A353A" w:rsidRDefault="00DB5184" w:rsidP="006D7B2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i/>
          <w:color w:val="FF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Аккредитив для физических лиц:</w:t>
      </w:r>
    </w:p>
    <w:p w:rsidR="00DB5184" w:rsidRPr="005C15FE" w:rsidRDefault="00DB5184" w:rsidP="00DB5184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4.1.</w:t>
      </w:r>
      <w:r w:rsidRPr="00F46F13">
        <w:rPr>
          <w:rFonts w:ascii="Tahoma" w:eastAsia="Times New Roman" w:hAnsi="Tahoma" w:cs="Tahoma"/>
          <w:sz w:val="20"/>
          <w:szCs w:val="20"/>
        </w:rPr>
        <w:t xml:space="preserve"> Участник </w:t>
      </w:r>
      <w:r>
        <w:rPr>
          <w:rFonts w:ascii="Tahoma" w:eastAsia="Times New Roman" w:hAnsi="Tahoma" w:cs="Tahoma"/>
          <w:sz w:val="20"/>
          <w:szCs w:val="20"/>
        </w:rPr>
        <w:t>оплачивает</w:t>
      </w:r>
      <w:r w:rsidRPr="00F46F13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цену Объекта</w:t>
      </w:r>
      <w:r w:rsidRPr="001A353A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путем внесения денежных средств на</w:t>
      </w:r>
      <w:r w:rsidRPr="005C15FE">
        <w:rPr>
          <w:rFonts w:ascii="Tahoma" w:eastAsia="Tahoma" w:hAnsi="Tahoma" w:cs="Tahoma"/>
          <w:sz w:val="20"/>
          <w:szCs w:val="20"/>
        </w:rPr>
        <w:t xml:space="preserve"> аккредитив.</w:t>
      </w:r>
    </w:p>
    <w:p w:rsidR="00DB5184" w:rsidRPr="00A0660B" w:rsidRDefault="00DB5184" w:rsidP="00DB5184">
      <w:pPr>
        <w:pStyle w:val="af1"/>
        <w:widowControl w:val="0"/>
        <w:numPr>
          <w:ilvl w:val="1"/>
          <w:numId w:val="41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A0660B">
        <w:rPr>
          <w:rFonts w:ascii="Tahoma" w:eastAsia="Times New Roman" w:hAnsi="Tahoma" w:cs="Tahoma"/>
          <w:sz w:val="20"/>
          <w:szCs w:val="20"/>
        </w:rPr>
        <w:t>Участник обяз</w:t>
      </w:r>
      <w:r>
        <w:rPr>
          <w:rFonts w:ascii="Tahoma" w:eastAsia="Times New Roman" w:hAnsi="Tahoma" w:cs="Tahoma"/>
          <w:sz w:val="20"/>
          <w:szCs w:val="20"/>
        </w:rPr>
        <w:t xml:space="preserve">ан не позднее </w:t>
      </w:r>
      <w:r w:rsidRPr="006D7B2E">
        <w:rPr>
          <w:rFonts w:ascii="Tahoma" w:eastAsia="Times New Roman" w:hAnsi="Tahoma" w:cs="Tahoma"/>
          <w:sz w:val="20"/>
          <w:szCs w:val="20"/>
        </w:rPr>
        <w:t>5 рабочих дней</w:t>
      </w:r>
      <w:r>
        <w:rPr>
          <w:rFonts w:ascii="Tahoma" w:eastAsia="Times New Roman" w:hAnsi="Tahoma" w:cs="Tahoma"/>
          <w:sz w:val="20"/>
          <w:szCs w:val="20"/>
        </w:rPr>
        <w:t xml:space="preserve"> с даты подписания Договора 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внести цену Объекта на аккредитив, открываемый Участником в </w:t>
      </w:r>
      <w:proofErr w:type="spellStart"/>
      <w:r w:rsidRPr="00A0660B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A0660B">
        <w:rPr>
          <w:rFonts w:ascii="Tahoma" w:eastAsia="Times New Roman" w:hAnsi="Tahoma" w:cs="Tahoma"/>
          <w:sz w:val="20"/>
          <w:szCs w:val="20"/>
        </w:rPr>
        <w:t>-агенте на следующих условиях: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плательщиком по Аккредитиву является Участник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банк-эмитентом является </w:t>
      </w:r>
      <w:proofErr w:type="spellStart"/>
      <w:r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исполняющим банком является </w:t>
      </w:r>
      <w:proofErr w:type="spellStart"/>
      <w:r>
        <w:rPr>
          <w:rFonts w:ascii="Tahoma" w:eastAsia="Tahoma" w:hAnsi="Tahoma" w:cs="Tahoma"/>
          <w:sz w:val="20"/>
          <w:szCs w:val="20"/>
        </w:rPr>
        <w:t>Э</w:t>
      </w:r>
      <w:r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аккредитив открывается на сумму в размере</w:t>
      </w:r>
      <w:r w:rsidRPr="005670DC">
        <w:rPr>
          <w:rFonts w:ascii="Tahoma" w:eastAsia="Times New Roman" w:hAnsi="Tahoma" w:cs="Tahoma"/>
          <w:sz w:val="20"/>
          <w:szCs w:val="20"/>
          <w:highlight w:val="lightGray"/>
        </w:rPr>
        <w:t xml:space="preserve">: </w:t>
      </w:r>
      <w:r w:rsidRPr="005670DC">
        <w:rPr>
          <w:rFonts w:ascii="Tahoma" w:hAnsi="Tahoma" w:cs="Tahoma"/>
          <w:color w:val="000000"/>
          <w:sz w:val="20"/>
          <w:szCs w:val="20"/>
          <w:highlight w:val="lightGray"/>
        </w:rPr>
        <w:t>____ (_________)</w:t>
      </w:r>
      <w:r w:rsidRPr="005C15FE">
        <w:rPr>
          <w:rFonts w:ascii="Tahoma" w:hAnsi="Tahoma" w:cs="Tahoma"/>
          <w:color w:val="000000"/>
          <w:sz w:val="20"/>
          <w:szCs w:val="20"/>
        </w:rPr>
        <w:t xml:space="preserve"> рублей</w:t>
      </w:r>
      <w:r w:rsidR="005670DC">
        <w:rPr>
          <w:rFonts w:ascii="Tahoma" w:hAnsi="Tahoma" w:cs="Tahoma"/>
          <w:color w:val="000000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вид аккредитива – покрытый, безотзывный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оплата без акцепта, частичные платежи не разрешены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8F71B5" w:rsidRDefault="00DB5184" w:rsidP="008F71B5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срок действия аккредитива – 120 дней с даты открытия.</w:t>
      </w:r>
    </w:p>
    <w:p w:rsidR="00DB5184" w:rsidRPr="00A0660B" w:rsidRDefault="00DB5184" w:rsidP="00DB5184">
      <w:pPr>
        <w:pStyle w:val="af1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A0660B">
        <w:rPr>
          <w:rFonts w:ascii="Tahoma" w:eastAsia="Tahoma" w:hAnsi="Tahoma" w:cs="Tahoma"/>
          <w:sz w:val="20"/>
          <w:szCs w:val="20"/>
        </w:rPr>
        <w:t xml:space="preserve">Участник несет все расходы, связанные с открытием, раскрытием аккредитива. Расходы, связанные с изменением условий аккредитива, в зависимости от того, кто инициировал изменения, несет Застройщик или Участник, в соответствии с тарифами </w:t>
      </w:r>
      <w:proofErr w:type="spellStart"/>
      <w:r w:rsidRPr="00A0660B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A0660B">
        <w:rPr>
          <w:rFonts w:ascii="Tahoma" w:eastAsia="Tahoma" w:hAnsi="Tahoma" w:cs="Tahoma"/>
          <w:sz w:val="20"/>
          <w:szCs w:val="20"/>
        </w:rPr>
        <w:t>-агента,</w:t>
      </w:r>
    </w:p>
    <w:p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Условия открытия аккредитива: </w:t>
      </w:r>
    </w:p>
    <w:p w:rsidR="00DB5184" w:rsidRPr="00A0660B" w:rsidRDefault="00DB5184" w:rsidP="00DB5184">
      <w:pPr>
        <w:pStyle w:val="af1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A0660B">
        <w:rPr>
          <w:rFonts w:ascii="Tahoma" w:eastAsia="Tahoma" w:hAnsi="Tahoma" w:cs="Tahoma"/>
          <w:sz w:val="20"/>
          <w:szCs w:val="20"/>
        </w:rPr>
        <w:t>Э</w:t>
      </w:r>
      <w:r w:rsidRPr="00A0660B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A0660B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A0660B">
        <w:rPr>
          <w:rFonts w:ascii="Tahoma" w:eastAsia="Tahoma" w:hAnsi="Tahoma" w:cs="Tahoma"/>
          <w:sz w:val="20"/>
          <w:szCs w:val="20"/>
        </w:rPr>
        <w:t xml:space="preserve"> извещает Застройщика об открытии аккредитива вручением авизо уполномоченному сотруднику Застройщика и уведомляет по электронной почте</w:t>
      </w:r>
      <w:r w:rsidR="005670DC">
        <w:rPr>
          <w:rFonts w:ascii="Tahoma" w:eastAsia="Tahoma" w:hAnsi="Tahoma" w:cs="Tahoma"/>
          <w:sz w:val="20"/>
          <w:szCs w:val="20"/>
        </w:rPr>
        <w:t>;</w:t>
      </w:r>
      <w:r w:rsidRPr="00A0660B">
        <w:rPr>
          <w:rFonts w:ascii="Tahoma" w:eastAsia="Tahoma" w:hAnsi="Tahoma" w:cs="Tahoma"/>
          <w:sz w:val="20"/>
          <w:szCs w:val="20"/>
        </w:rPr>
        <w:t xml:space="preserve"> </w:t>
      </w:r>
    </w:p>
    <w:p w:rsidR="00DB5184" w:rsidRPr="00096601" w:rsidRDefault="00DB5184" w:rsidP="00DB5184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096601">
        <w:rPr>
          <w:rFonts w:ascii="Tahoma" w:eastAsia="Tahoma" w:hAnsi="Tahoma" w:cs="Tahoma"/>
          <w:sz w:val="20"/>
          <w:szCs w:val="20"/>
        </w:rPr>
        <w:t>Э</w:t>
      </w:r>
      <w:r w:rsidRPr="0009660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096601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096601">
        <w:rPr>
          <w:rFonts w:ascii="Tahoma" w:eastAsia="Tahoma" w:hAnsi="Tahoma" w:cs="Tahoma"/>
          <w:sz w:val="20"/>
          <w:szCs w:val="20"/>
        </w:rPr>
        <w:t xml:space="preserve"> исполняет аккредитив на счет </w:t>
      </w:r>
      <w:proofErr w:type="spellStart"/>
      <w:r w:rsidRPr="00096601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096601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BA39C5">
        <w:rPr>
          <w:rFonts w:ascii="Tahoma" w:eastAsia="Tahoma" w:hAnsi="Tahoma" w:cs="Tahoma"/>
          <w:sz w:val="20"/>
          <w:szCs w:val="20"/>
          <w:highlight w:val="darkGray"/>
          <w:shd w:val="clear" w:color="auto" w:fill="FFF2CC"/>
        </w:rPr>
        <w:t>___</w:t>
      </w:r>
      <w:r w:rsidRPr="00096601">
        <w:rPr>
          <w:rFonts w:ascii="Tahoma" w:eastAsia="Tahoma" w:hAnsi="Tahoma" w:cs="Tahoma"/>
          <w:sz w:val="20"/>
          <w:szCs w:val="20"/>
        </w:rPr>
        <w:t xml:space="preserve"> рабочих дней с даты предоставления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096601">
        <w:rPr>
          <w:rFonts w:ascii="Tahoma" w:eastAsia="Tahoma" w:hAnsi="Tahoma" w:cs="Tahoma"/>
          <w:sz w:val="20"/>
          <w:szCs w:val="20"/>
        </w:rPr>
        <w:t>электронного образа договора с одновременным предоставлением электронной выписки из ЕГРН,</w:t>
      </w:r>
      <w:r w:rsidRPr="00096601">
        <w:rPr>
          <w:rFonts w:ascii="Tahoma" w:eastAsia="Times New Roman" w:hAnsi="Tahoma" w:cs="Tahoma"/>
          <w:sz w:val="20"/>
          <w:szCs w:val="20"/>
        </w:rPr>
        <w:t xml:space="preserve"> подтверждающей факт государственной регистрации договора,</w:t>
      </w:r>
      <w:r w:rsidRPr="00096601">
        <w:rPr>
          <w:rFonts w:ascii="Tahoma" w:eastAsia="Tahoma" w:hAnsi="Tahoma" w:cs="Tahoma"/>
          <w:sz w:val="20"/>
          <w:szCs w:val="20"/>
        </w:rPr>
        <w:t xml:space="preserve"> подписанной усиленной квалифицированной электронной подписью государственного регистратора.</w:t>
      </w:r>
    </w:p>
    <w:p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предоставить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-агенту</w:t>
      </w:r>
      <w:r w:rsidRPr="005C15FE">
        <w:rPr>
          <w:rFonts w:ascii="Tahoma" w:eastAsia="Tahoma" w:hAnsi="Tahoma" w:cs="Tahoma"/>
          <w:sz w:val="20"/>
          <w:szCs w:val="20"/>
        </w:rPr>
        <w:t xml:space="preserve"> документы до истечения срока действия аккредитива.</w:t>
      </w:r>
    </w:p>
    <w:p w:rsidR="00DB5184" w:rsidRPr="005C15FE" w:rsidRDefault="00DB5184" w:rsidP="00DB5184">
      <w:pP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sz w:val="20"/>
          <w:szCs w:val="20"/>
        </w:rPr>
      </w:pPr>
    </w:p>
    <w:p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:rsidR="00DB5184" w:rsidRPr="005C15FE" w:rsidRDefault="00DB5184" w:rsidP="00DB5184">
      <w:pPr>
        <w:pStyle w:val="af1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открыть счет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Style w:val="a8"/>
          <w:rFonts w:ascii="Tahoma" w:eastAsia="Tahoma" w:hAnsi="Tahoma" w:cs="Tahoma"/>
          <w:sz w:val="20"/>
          <w:szCs w:val="20"/>
        </w:rPr>
        <w:footnoteReference w:id="1"/>
      </w:r>
      <w:r w:rsidRPr="005C15FE">
        <w:rPr>
          <w:rFonts w:ascii="Tahoma" w:eastAsia="Tahoma" w:hAnsi="Tahoma" w:cs="Tahoma"/>
          <w:sz w:val="20"/>
          <w:szCs w:val="20"/>
        </w:rPr>
        <w:t xml:space="preserve"> в </w:t>
      </w:r>
      <w:r w:rsidRPr="006D7B2E">
        <w:rPr>
          <w:rFonts w:ascii="Tahoma" w:eastAsia="Times New Roman" w:hAnsi="Tahoma" w:cs="Tahoma"/>
          <w:sz w:val="20"/>
          <w:szCs w:val="20"/>
        </w:rPr>
        <w:t>течение 5 рабочих дней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подписания договора.</w:t>
      </w:r>
    </w:p>
    <w:p w:rsidR="00DB5184" w:rsidRPr="005C15FE" w:rsidRDefault="00DB5184" w:rsidP="00DB5184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i/>
          <w:sz w:val="20"/>
          <w:szCs w:val="20"/>
          <w:u w:val="single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Условия договора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(далее – «</w:t>
      </w:r>
      <w:r w:rsidRPr="005C15FE">
        <w:rPr>
          <w:rFonts w:ascii="Tahoma" w:eastAsia="Times New Roman" w:hAnsi="Tahoma" w:cs="Tahoma"/>
          <w:b/>
          <w:sz w:val="20"/>
          <w:szCs w:val="20"/>
        </w:rPr>
        <w:t xml:space="preserve">Договор счета </w:t>
      </w:r>
      <w:proofErr w:type="spellStart"/>
      <w:r w:rsidRPr="005C15FE">
        <w:rPr>
          <w:rFonts w:ascii="Tahoma" w:eastAsia="Times New Roman" w:hAnsi="Tahoma" w:cs="Tahoma"/>
          <w:b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») предусмотрены в Правилах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физических лиц в Банке ВТБ (ПАО): 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-агент: Банк ВТБ</w:t>
      </w:r>
      <w:r>
        <w:rPr>
          <w:rFonts w:ascii="Tahoma" w:eastAsia="Times New Roman" w:hAnsi="Tahoma" w:cs="Tahoma"/>
          <w:sz w:val="20"/>
          <w:szCs w:val="20"/>
        </w:rPr>
        <w:t xml:space="preserve"> (ПАО)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</w:p>
    <w:p w:rsidR="00DB5184" w:rsidRPr="00DB5184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DB5184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DB5184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5670DC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DB5184">
        <w:rPr>
          <w:rFonts w:ascii="Tahoma" w:hAnsi="Tahoma" w:cs="Tahoma"/>
          <w:color w:val="000000"/>
          <w:sz w:val="20"/>
          <w:szCs w:val="20"/>
          <w:highlight w:val="lightGray"/>
        </w:rPr>
        <w:t>____ (______________) рублей</w:t>
      </w:r>
      <w:r w:rsidR="005670DC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 4.4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5670DC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1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 w:rsidR="005670DC"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 w:rsidR="005670DC"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 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>-счет</w:t>
      </w:r>
      <w:r>
        <w:rPr>
          <w:rFonts w:ascii="Tahoma" w:eastAsia="Tahoma" w:hAnsi="Tahoma" w:cs="Tahoma"/>
          <w:sz w:val="20"/>
          <w:szCs w:val="20"/>
        </w:rPr>
        <w:t xml:space="preserve"> в полном объеме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</w:t>
      </w:r>
      <w:r>
        <w:rPr>
          <w:rFonts w:ascii="Tahoma" w:eastAsia="Tahoma" w:hAnsi="Tahoma" w:cs="Tahoma"/>
          <w:sz w:val="20"/>
          <w:szCs w:val="20"/>
        </w:rPr>
        <w:t>не позднее 10 рабочих дней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предоста</w:t>
      </w:r>
      <w:r>
        <w:rPr>
          <w:rFonts w:ascii="Tahoma" w:eastAsia="Tahoma" w:hAnsi="Tahoma" w:cs="Tahoma"/>
          <w:sz w:val="20"/>
          <w:szCs w:val="20"/>
        </w:rPr>
        <w:t>вления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-агенту </w:t>
      </w:r>
      <w:r w:rsidRPr="005C15FE">
        <w:rPr>
          <w:rFonts w:ascii="Tahoma" w:eastAsia="Times New Roman" w:hAnsi="Tahoma" w:cs="Tahoma"/>
          <w:sz w:val="20"/>
          <w:szCs w:val="20"/>
          <w:lang w:eastAsia="ru-RU"/>
        </w:rPr>
        <w:t>путем электронного документооборота</w:t>
      </w:r>
      <w:r w:rsidRPr="005C15FE">
        <w:rPr>
          <w:rFonts w:ascii="Tahoma" w:eastAsia="Tahoma" w:hAnsi="Tahoma" w:cs="Tahoma"/>
          <w:sz w:val="20"/>
          <w:szCs w:val="20"/>
        </w:rPr>
        <w:t xml:space="preserve"> разрешени</w:t>
      </w:r>
      <w:r>
        <w:rPr>
          <w:rFonts w:ascii="Tahoma" w:eastAsia="Tahoma" w:hAnsi="Tahoma" w:cs="Tahoma"/>
          <w:sz w:val="20"/>
          <w:szCs w:val="20"/>
        </w:rPr>
        <w:t>я</w:t>
      </w:r>
      <w:r w:rsidRPr="005C15FE">
        <w:rPr>
          <w:rFonts w:ascii="Tahoma" w:eastAsia="Tahoma" w:hAnsi="Tahoma" w:cs="Tahoma"/>
          <w:sz w:val="20"/>
          <w:szCs w:val="20"/>
        </w:rPr>
        <w:t xml:space="preserve"> на ввод Здания в эксплуатацию или информаци</w:t>
      </w:r>
      <w:r>
        <w:rPr>
          <w:rFonts w:ascii="Tahoma" w:eastAsia="Tahoma" w:hAnsi="Tahoma" w:cs="Tahoma"/>
          <w:sz w:val="20"/>
          <w:szCs w:val="20"/>
        </w:rPr>
        <w:t>и</w:t>
      </w:r>
      <w:r w:rsidRPr="005C15FE">
        <w:rPr>
          <w:rFonts w:ascii="Tahoma" w:eastAsia="Tahoma" w:hAnsi="Tahoma" w:cs="Tahoma"/>
          <w:sz w:val="20"/>
          <w:szCs w:val="20"/>
        </w:rPr>
        <w:t xml:space="preserve"> о размещении в Единой информационной системе жилищного строительства информации о вводе Здания в эксплуатацию.</w:t>
      </w:r>
    </w:p>
    <w:p w:rsidR="00DB5184" w:rsidRPr="001A632D" w:rsidRDefault="00DB5184" w:rsidP="005C15FE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:rsidR="001A632D" w:rsidRDefault="001A632D" w:rsidP="001A632D">
      <w:pPr>
        <w:pStyle w:val="af1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:rsidR="001A632D" w:rsidRPr="005C15FE" w:rsidRDefault="001A632D" w:rsidP="001A632D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:rsidR="001A632D" w:rsidRPr="005C15FE" w:rsidRDefault="001A632D" w:rsidP="001A632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6D7B2E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:rsidR="001A632D" w:rsidRPr="001A632D" w:rsidRDefault="001A632D" w:rsidP="006D7B2E">
      <w:pPr>
        <w:numPr>
          <w:ilvl w:val="1"/>
          <w:numId w:val="41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:rsidR="00DB5184" w:rsidRDefault="00DB5184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:rsidR="00E15E57" w:rsidRPr="005C15FE" w:rsidRDefault="00E15E57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Аккредитив для физических лиц + Рассрочка</w:t>
      </w:r>
    </w:p>
    <w:p w:rsidR="00BD3C7B" w:rsidRPr="005C15FE" w:rsidRDefault="00BD3C7B" w:rsidP="005C15FE">
      <w:pPr>
        <w:pStyle w:val="af1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средств. Участник вносит деньги на аккредитив и размещает их на счете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hAnsi="Tahoma" w:cs="Tahoma"/>
          <w:vertAlign w:val="superscript"/>
        </w:rPr>
        <w:footnoteReference w:id="2"/>
      </w:r>
      <w:r w:rsidRPr="005C15FE">
        <w:rPr>
          <w:rFonts w:ascii="Tahoma" w:eastAsia="Tahoma" w:hAnsi="Tahoma" w:cs="Tahoma"/>
          <w:sz w:val="20"/>
          <w:szCs w:val="20"/>
        </w:rPr>
        <w:t xml:space="preserve"> в </w:t>
      </w:r>
      <w:proofErr w:type="spellStart"/>
      <w:r w:rsidR="006C7448">
        <w:rPr>
          <w:rFonts w:ascii="Tahoma" w:eastAsia="Tahoma" w:hAnsi="Tahoma" w:cs="Tahoma"/>
          <w:sz w:val="20"/>
          <w:szCs w:val="20"/>
        </w:rPr>
        <w:t>Э</w:t>
      </w:r>
      <w:r w:rsidR="00387F57">
        <w:rPr>
          <w:rFonts w:ascii="Tahoma" w:eastAsia="Tahoma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ahoma" w:hAnsi="Tahoma" w:cs="Tahoma"/>
          <w:sz w:val="20"/>
          <w:szCs w:val="20"/>
        </w:rPr>
        <w:t xml:space="preserve"> агенте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 xml:space="preserve">оплатить цену </w:t>
      </w:r>
      <w:r w:rsidRPr="005C15FE">
        <w:rPr>
          <w:rFonts w:ascii="Tahoma" w:eastAsia="Tahoma" w:hAnsi="Tahoma" w:cs="Tahoma"/>
          <w:sz w:val="20"/>
          <w:szCs w:val="20"/>
        </w:rPr>
        <w:t xml:space="preserve">Объекта </w:t>
      </w:r>
      <w:r w:rsidRPr="005C15FE">
        <w:rPr>
          <w:rFonts w:ascii="Tahoma" w:hAnsi="Tahoma" w:cs="Tahoma"/>
          <w:sz w:val="20"/>
          <w:szCs w:val="20"/>
        </w:rPr>
        <w:t>в соответствии с графиком платежей:</w:t>
      </w:r>
    </w:p>
    <w:tbl>
      <w:tblPr>
        <w:tblW w:w="8415" w:type="dxa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4905"/>
        <w:gridCol w:w="2565"/>
      </w:tblGrid>
      <w:tr w:rsidR="00BD3C7B" w:rsidRPr="005C15FE" w:rsidTr="00CF2765">
        <w:trPr>
          <w:trHeight w:val="90"/>
        </w:trPr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Платеж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Дата, до которой Участник </w:t>
            </w:r>
            <w:r w:rsidR="008424A3">
              <w:rPr>
                <w:rFonts w:ascii="Tahoma" w:hAnsi="Tahoma" w:cs="Tahoma"/>
                <w:sz w:val="20"/>
                <w:szCs w:val="20"/>
              </w:rPr>
              <w:t>обязан</w:t>
            </w:r>
            <w:r w:rsidR="008424A3" w:rsidRPr="005C15F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71F0F" w:rsidRPr="005C15FE">
              <w:rPr>
                <w:rFonts w:ascii="Tahoma" w:eastAsia="Tahoma" w:hAnsi="Tahoma" w:cs="Tahoma"/>
                <w:sz w:val="20"/>
                <w:szCs w:val="20"/>
              </w:rPr>
              <w:t>заплатить (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включительно)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сумма в рублях</w:t>
            </w:r>
          </w:p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№1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согласно п. </w:t>
            </w:r>
            <w:r w:rsidR="0086099D">
              <w:rPr>
                <w:rFonts w:ascii="Tahoma" w:eastAsia="Tahoma" w:hAnsi="Tahoma" w:cs="Tahoma"/>
                <w:sz w:val="20"/>
                <w:szCs w:val="20"/>
              </w:rPr>
              <w:t>4</w:t>
            </w:r>
            <w:r w:rsidR="00E15E57" w:rsidRPr="005C15FE">
              <w:rPr>
                <w:rFonts w:ascii="Tahoma" w:eastAsia="Tahoma" w:hAnsi="Tahoma" w:cs="Tahoma"/>
                <w:sz w:val="20"/>
                <w:szCs w:val="20"/>
              </w:rPr>
              <w:t>.3.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№2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B5184">
              <w:rPr>
                <w:rFonts w:ascii="Tahoma" w:eastAsia="Tahoma" w:hAnsi="Tahoma" w:cs="Tahoma"/>
                <w:sz w:val="20"/>
                <w:szCs w:val="20"/>
                <w:highlight w:val="lightGray"/>
              </w:rPr>
              <w:t>_________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,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№3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B5184">
              <w:rPr>
                <w:rFonts w:ascii="Tahoma" w:eastAsia="Tahoma" w:hAnsi="Tahoma" w:cs="Tahoma"/>
                <w:sz w:val="20"/>
                <w:szCs w:val="20"/>
                <w:highlight w:val="lightGray"/>
              </w:rPr>
              <w:t>__________,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Итого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E15E57" w:rsidRPr="005C15FE" w:rsidRDefault="00E15E57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</w:p>
    <w:p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Аккредитив</w:t>
      </w:r>
    </w:p>
    <w:p w:rsidR="00BD3C7B" w:rsidRPr="005C15FE" w:rsidRDefault="00BD3C7B" w:rsidP="005C15FE">
      <w:pPr>
        <w:pStyle w:val="af1"/>
        <w:widowControl w:val="0"/>
        <w:numPr>
          <w:ilvl w:val="1"/>
          <w:numId w:val="32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не </w:t>
      </w:r>
      <w:r w:rsidRPr="005C15FE">
        <w:rPr>
          <w:rFonts w:ascii="Tahoma" w:eastAsia="Tahoma" w:hAnsi="Tahoma" w:cs="Tahoma"/>
          <w:sz w:val="20"/>
          <w:szCs w:val="20"/>
          <w:lang w:eastAsia="en-US"/>
        </w:rPr>
        <w:t xml:space="preserve">позднее </w:t>
      </w:r>
      <w:r w:rsidRPr="006D7B2E">
        <w:rPr>
          <w:rFonts w:ascii="Tahoma" w:eastAsia="Tahoma" w:hAnsi="Tahoma" w:cs="Tahoma"/>
          <w:sz w:val="20"/>
          <w:szCs w:val="20"/>
          <w:lang w:eastAsia="en-US"/>
        </w:rPr>
        <w:t xml:space="preserve">5 рабочих дней </w:t>
      </w:r>
      <w:r w:rsidRPr="005C15FE">
        <w:rPr>
          <w:rFonts w:ascii="Tahoma" w:eastAsia="Tahoma" w:hAnsi="Tahoma" w:cs="Tahoma"/>
          <w:sz w:val="20"/>
          <w:szCs w:val="20"/>
          <w:lang w:eastAsia="en-US"/>
        </w:rPr>
        <w:t>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подписания договора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внести первый платеж </w:t>
      </w:r>
      <w:r w:rsidR="00E15E57" w:rsidRPr="005C15FE">
        <w:rPr>
          <w:rFonts w:ascii="Tahoma" w:eastAsia="Tahoma" w:hAnsi="Tahoma" w:cs="Tahoma"/>
          <w:sz w:val="20"/>
          <w:szCs w:val="20"/>
        </w:rPr>
        <w:t>на аккредитив,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открываемый Участником в </w:t>
      </w:r>
      <w:proofErr w:type="spellStart"/>
      <w:r w:rsidR="006C7448">
        <w:rPr>
          <w:rFonts w:ascii="Tahoma" w:eastAsia="Times New Roman" w:hAnsi="Tahoma" w:cs="Tahoma"/>
          <w:sz w:val="20"/>
          <w:szCs w:val="20"/>
        </w:rPr>
        <w:t>Э</w:t>
      </w:r>
      <w:r w:rsidR="00387F57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imes New Roman" w:hAnsi="Tahoma" w:cs="Tahoma"/>
          <w:sz w:val="20"/>
          <w:szCs w:val="20"/>
        </w:rPr>
        <w:t>-агенте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на следующих условиях: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плательщиком по Аккредитиву является Участник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банк-эмитентом является </w:t>
      </w:r>
      <w:proofErr w:type="spellStart"/>
      <w:r w:rsidR="006C7448">
        <w:rPr>
          <w:rFonts w:ascii="Tahoma" w:eastAsia="Times New Roman" w:hAnsi="Tahoma" w:cs="Tahoma"/>
          <w:sz w:val="20"/>
          <w:szCs w:val="20"/>
        </w:rPr>
        <w:t>Э</w:t>
      </w:r>
      <w:r w:rsidR="00387F57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723D3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и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сполняющим банком является </w:t>
      </w:r>
      <w:proofErr w:type="spellStart"/>
      <w:r w:rsidR="006C7448">
        <w:rPr>
          <w:rFonts w:ascii="Tahoma" w:eastAsia="Tahoma" w:hAnsi="Tahoma" w:cs="Tahoma"/>
          <w:sz w:val="20"/>
          <w:szCs w:val="20"/>
        </w:rPr>
        <w:t>Э</w:t>
      </w:r>
      <w:r w:rsidR="00387F57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DB5184" w:rsidRDefault="00B723D3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>а</w:t>
      </w:r>
      <w:r w:rsidR="00BD3C7B" w:rsidRPr="005C15FE">
        <w:rPr>
          <w:rFonts w:ascii="Tahoma" w:eastAsia="Times New Roman" w:hAnsi="Tahoma" w:cs="Tahoma"/>
          <w:sz w:val="20"/>
          <w:szCs w:val="20"/>
        </w:rPr>
        <w:t xml:space="preserve">ккредитив открывается на сумму в размере: </w:t>
      </w:r>
      <w:r w:rsidR="00BD3C7B" w:rsidRPr="00DB5184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5670DC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вид </w:t>
      </w:r>
      <w:r w:rsidR="00B723D3" w:rsidRPr="005C15FE">
        <w:rPr>
          <w:rFonts w:ascii="Tahoma" w:eastAsia="Times New Roman" w:hAnsi="Tahoma" w:cs="Tahoma"/>
          <w:sz w:val="20"/>
          <w:szCs w:val="20"/>
        </w:rPr>
        <w:t>а</w:t>
      </w:r>
      <w:r w:rsidRPr="005C15FE">
        <w:rPr>
          <w:rFonts w:ascii="Tahoma" w:eastAsia="Times New Roman" w:hAnsi="Tahoma" w:cs="Tahoma"/>
          <w:sz w:val="20"/>
          <w:szCs w:val="20"/>
        </w:rPr>
        <w:t>ккредитива – покрытый, безотзывный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E15E57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оплата без акцепта, частичные платежи не разрешены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723D3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</w:t>
      </w:r>
      <w:r w:rsidR="00BD3C7B" w:rsidRPr="005C15FE">
        <w:rPr>
          <w:rFonts w:ascii="Tahoma" w:eastAsia="Tahoma" w:hAnsi="Tahoma" w:cs="Tahoma"/>
          <w:sz w:val="20"/>
          <w:szCs w:val="20"/>
        </w:rPr>
        <w:t>рок действия аккредитива – 120 дней с даты открытия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:rsidR="00E15E57" w:rsidRPr="005C15FE" w:rsidRDefault="00E15E57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несет все расходы, связанные с открытием, раскрытием аккредитива. </w:t>
      </w:r>
      <w:r w:rsidR="00DF3B7D">
        <w:rPr>
          <w:rFonts w:ascii="Tahoma" w:eastAsia="Tahoma" w:hAnsi="Tahoma" w:cs="Tahoma"/>
          <w:sz w:val="20"/>
          <w:szCs w:val="20"/>
        </w:rPr>
        <w:t>Р</w:t>
      </w:r>
      <w:r w:rsidRPr="005C15FE">
        <w:rPr>
          <w:rFonts w:ascii="Tahoma" w:eastAsia="Tahoma" w:hAnsi="Tahoma" w:cs="Tahoma"/>
          <w:sz w:val="20"/>
          <w:szCs w:val="20"/>
        </w:rPr>
        <w:t>асходы, связанные с изменением условий аккредитива,</w:t>
      </w:r>
      <w:r w:rsidR="00DF3B7D">
        <w:rPr>
          <w:rFonts w:ascii="Tahoma" w:eastAsia="Tahoma" w:hAnsi="Tahoma" w:cs="Tahoma"/>
          <w:sz w:val="20"/>
          <w:szCs w:val="20"/>
        </w:rPr>
        <w:t xml:space="preserve"> в зависимости от того, кто инициировал изменения, несет Застройщик или Участник,</w:t>
      </w:r>
      <w:r w:rsidRPr="005C15FE">
        <w:rPr>
          <w:rFonts w:ascii="Tahoma" w:eastAsia="Tahoma" w:hAnsi="Tahoma" w:cs="Tahoma"/>
          <w:sz w:val="20"/>
          <w:szCs w:val="20"/>
        </w:rPr>
        <w:t xml:space="preserve"> в соответствии с тарифами </w:t>
      </w:r>
      <w:proofErr w:type="spellStart"/>
      <w:r w:rsidR="00564C9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564C9E">
        <w:rPr>
          <w:rFonts w:ascii="Tahoma" w:eastAsia="Tahoma" w:hAnsi="Tahoma" w:cs="Tahoma"/>
          <w:sz w:val="20"/>
          <w:szCs w:val="20"/>
        </w:rPr>
        <w:t>-агента</w:t>
      </w:r>
      <w:r w:rsidR="00387F57">
        <w:rPr>
          <w:rFonts w:ascii="Tahoma" w:eastAsia="Tahoma" w:hAnsi="Tahoma" w:cs="Tahoma"/>
          <w:sz w:val="20"/>
          <w:szCs w:val="20"/>
        </w:rPr>
        <w:t>,</w:t>
      </w:r>
    </w:p>
    <w:p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Условия открытия аккредитива: </w:t>
      </w:r>
    </w:p>
    <w:p w:rsidR="00BD3C7B" w:rsidRPr="005C15FE" w:rsidRDefault="006C7448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>
        <w:rPr>
          <w:rFonts w:ascii="Tahoma" w:eastAsia="Tahoma" w:hAnsi="Tahoma" w:cs="Tahoma"/>
          <w:sz w:val="20"/>
          <w:szCs w:val="20"/>
        </w:rPr>
        <w:t>Э</w:t>
      </w:r>
      <w:r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извещает Застройщика об открытии аккредитива вручением авизо уполномоченному сотруднику Застройщика и уведомляет по электронной почте. </w:t>
      </w:r>
    </w:p>
    <w:p w:rsidR="00BD3C7B" w:rsidRPr="00096601" w:rsidRDefault="006C7448" w:rsidP="005C15FE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096601">
        <w:rPr>
          <w:rFonts w:ascii="Tahoma" w:eastAsia="Tahoma" w:hAnsi="Tahoma" w:cs="Tahoma"/>
          <w:sz w:val="20"/>
          <w:szCs w:val="20"/>
        </w:rPr>
        <w:t>Э</w:t>
      </w:r>
      <w:r w:rsidRPr="0009660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096601"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BD3C7B" w:rsidRPr="00096601">
        <w:rPr>
          <w:rFonts w:ascii="Tahoma" w:eastAsia="Tahoma" w:hAnsi="Tahoma" w:cs="Tahoma"/>
          <w:sz w:val="20"/>
          <w:szCs w:val="20"/>
        </w:rPr>
        <w:t xml:space="preserve"> исполняет аккредитив на счет </w:t>
      </w:r>
      <w:proofErr w:type="spellStart"/>
      <w:r w:rsidR="00BD3C7B" w:rsidRPr="00096601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BD3C7B" w:rsidRPr="00096601">
        <w:rPr>
          <w:rFonts w:ascii="Tahoma" w:eastAsia="Tahoma" w:hAnsi="Tahoma" w:cs="Tahoma"/>
          <w:sz w:val="20"/>
          <w:szCs w:val="20"/>
        </w:rPr>
        <w:t xml:space="preserve"> в течение </w:t>
      </w:r>
      <w:r w:rsidR="00BD3C7B" w:rsidRPr="00BA39C5">
        <w:rPr>
          <w:rFonts w:ascii="Tahoma" w:eastAsia="Tahoma" w:hAnsi="Tahoma" w:cs="Tahoma"/>
          <w:sz w:val="20"/>
          <w:szCs w:val="20"/>
          <w:highlight w:val="darkGray"/>
          <w:shd w:val="clear" w:color="auto" w:fill="FFF2CC"/>
        </w:rPr>
        <w:t>___</w:t>
      </w:r>
      <w:r w:rsidR="00BD3C7B" w:rsidRPr="00096601">
        <w:rPr>
          <w:rFonts w:ascii="Tahoma" w:eastAsia="Tahoma" w:hAnsi="Tahoma" w:cs="Tahoma"/>
          <w:sz w:val="20"/>
          <w:szCs w:val="20"/>
        </w:rPr>
        <w:t xml:space="preserve"> рабочих дней с даты предоставления</w:t>
      </w:r>
      <w:r w:rsidR="00096601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096601">
        <w:rPr>
          <w:rFonts w:ascii="Tahoma" w:eastAsia="Tahoma" w:hAnsi="Tahoma" w:cs="Tahoma"/>
          <w:sz w:val="20"/>
          <w:szCs w:val="20"/>
        </w:rPr>
        <w:t>электронного образа договора с одновременным предоставлением электронной выписки из ЕГРН,</w:t>
      </w:r>
      <w:r w:rsidR="00BD3C7B" w:rsidRPr="00096601">
        <w:rPr>
          <w:rFonts w:ascii="Tahoma" w:eastAsia="Times New Roman" w:hAnsi="Tahoma" w:cs="Tahoma"/>
          <w:sz w:val="20"/>
          <w:szCs w:val="20"/>
        </w:rPr>
        <w:t xml:space="preserve"> подтверждающей факт государственной регистрации </w:t>
      </w:r>
      <w:r w:rsidR="00BD4E3D" w:rsidRPr="00096601">
        <w:rPr>
          <w:rFonts w:ascii="Tahoma" w:eastAsia="Times New Roman" w:hAnsi="Tahoma" w:cs="Tahoma"/>
          <w:sz w:val="20"/>
          <w:szCs w:val="20"/>
        </w:rPr>
        <w:t>д</w:t>
      </w:r>
      <w:r w:rsidR="00BD3C7B" w:rsidRPr="00096601">
        <w:rPr>
          <w:rFonts w:ascii="Tahoma" w:eastAsia="Times New Roman" w:hAnsi="Tahoma" w:cs="Tahoma"/>
          <w:sz w:val="20"/>
          <w:szCs w:val="20"/>
        </w:rPr>
        <w:t>оговора,</w:t>
      </w:r>
      <w:r w:rsidR="00BD3C7B" w:rsidRPr="00096601">
        <w:rPr>
          <w:rFonts w:ascii="Tahoma" w:eastAsia="Tahoma" w:hAnsi="Tahoma" w:cs="Tahoma"/>
          <w:sz w:val="20"/>
          <w:szCs w:val="20"/>
        </w:rPr>
        <w:t xml:space="preserve"> подписанной усиленной квалифицированной электронной подписью государственного регистратора.</w:t>
      </w:r>
    </w:p>
    <w:p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предоставить </w:t>
      </w:r>
      <w:proofErr w:type="spellStart"/>
      <w:r w:rsidR="002637A4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2637A4">
        <w:rPr>
          <w:rFonts w:ascii="Tahoma" w:eastAsia="Tahoma" w:hAnsi="Tahoma" w:cs="Tahoma"/>
          <w:sz w:val="20"/>
          <w:szCs w:val="20"/>
        </w:rPr>
        <w:t>-агенту</w:t>
      </w:r>
      <w:r w:rsidR="002637A4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документы до истечения срока действия аккредитива.</w:t>
      </w:r>
    </w:p>
    <w:p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:rsidR="00BD3C7B" w:rsidRPr="005C15FE" w:rsidRDefault="00BD3C7B" w:rsidP="005C15FE">
      <w:pPr>
        <w:pStyle w:val="af1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открыть счет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6D7B2E">
        <w:rPr>
          <w:rFonts w:ascii="Tahoma" w:eastAsia="Tahoma" w:hAnsi="Tahoma" w:cs="Tahoma"/>
          <w:sz w:val="20"/>
          <w:szCs w:val="20"/>
        </w:rPr>
        <w:t>5 рабочих дней</w:t>
      </w:r>
      <w:r w:rsidRPr="005C15FE">
        <w:rPr>
          <w:rFonts w:ascii="Tahoma" w:eastAsia="Tahoma" w:hAnsi="Tahoma" w:cs="Tahoma"/>
          <w:sz w:val="20"/>
          <w:szCs w:val="20"/>
        </w:rPr>
        <w:t xml:space="preserve"> с даты подписания договора.</w:t>
      </w:r>
    </w:p>
    <w:p w:rsidR="00BD3C7B" w:rsidRPr="005C15FE" w:rsidRDefault="00BD3C7B" w:rsidP="005C15FE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i/>
          <w:sz w:val="20"/>
          <w:szCs w:val="20"/>
          <w:u w:val="single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Условия договора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(далее – «</w:t>
      </w:r>
      <w:r w:rsidRPr="005C15FE">
        <w:rPr>
          <w:rFonts w:ascii="Tahoma" w:eastAsia="Times New Roman" w:hAnsi="Tahoma" w:cs="Tahoma"/>
          <w:b/>
          <w:sz w:val="20"/>
          <w:szCs w:val="20"/>
        </w:rPr>
        <w:t xml:space="preserve">Договор счета </w:t>
      </w:r>
      <w:proofErr w:type="spellStart"/>
      <w:r w:rsidRPr="005C15FE">
        <w:rPr>
          <w:rFonts w:ascii="Tahoma" w:eastAsia="Times New Roman" w:hAnsi="Tahoma" w:cs="Tahoma"/>
          <w:b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») предусмотрены в Правилах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физических лиц в Банке ВТБ (ПАО)</w:t>
      </w:r>
      <w:r w:rsidR="0039789B" w:rsidRPr="005C15FE">
        <w:rPr>
          <w:rFonts w:ascii="Tahoma" w:eastAsia="Times New Roman" w:hAnsi="Tahoma" w:cs="Tahoma"/>
          <w:sz w:val="20"/>
          <w:szCs w:val="20"/>
        </w:rPr>
        <w:t>: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-агент: Банк ВТБ </w:t>
      </w:r>
      <w:r w:rsidR="00DB5184">
        <w:rPr>
          <w:rFonts w:ascii="Tahoma" w:eastAsia="Times New Roman" w:hAnsi="Tahoma" w:cs="Tahoma"/>
          <w:sz w:val="20"/>
          <w:szCs w:val="20"/>
        </w:rPr>
        <w:t>(ПАО)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BA39C5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  <w:highlight w:val="dark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="00A974EE" w:rsidRPr="00BA39C5">
        <w:rPr>
          <w:rFonts w:ascii="Tahoma" w:eastAsia="Times New Roman" w:hAnsi="Tahoma" w:cs="Tahoma"/>
          <w:sz w:val="20"/>
          <w:szCs w:val="20"/>
          <w:highlight w:val="darkGray"/>
        </w:rPr>
        <w:t>_______________</w:t>
      </w:r>
      <w:r w:rsidRPr="00BA39C5">
        <w:rPr>
          <w:rFonts w:ascii="Tahoma" w:eastAsia="Times New Roman" w:hAnsi="Tahoma" w:cs="Tahoma"/>
          <w:sz w:val="20"/>
          <w:szCs w:val="20"/>
          <w:highlight w:val="darkGray"/>
        </w:rPr>
        <w:t>ФИО Участника</w:t>
      </w:r>
      <w:r w:rsidR="005670DC">
        <w:rPr>
          <w:rFonts w:ascii="Tahoma" w:eastAsia="Times New Roman" w:hAnsi="Tahoma" w:cs="Tahoma"/>
          <w:sz w:val="20"/>
          <w:szCs w:val="20"/>
          <w:highlight w:val="darkGray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BA39C5">
        <w:rPr>
          <w:rFonts w:ascii="Tahoma" w:hAnsi="Tahoma" w:cs="Tahoma"/>
          <w:color w:val="000000"/>
          <w:sz w:val="20"/>
          <w:szCs w:val="20"/>
          <w:highlight w:val="darkGray"/>
        </w:rPr>
        <w:t>____ (_________) рублей</w:t>
      </w:r>
      <w:r w:rsidR="005670DC">
        <w:rPr>
          <w:rFonts w:ascii="Tahoma" w:hAnsi="Tahoma" w:cs="Tahoma"/>
          <w:color w:val="000000"/>
          <w:sz w:val="20"/>
          <w:szCs w:val="20"/>
          <w:highlight w:val="darkGray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: согласно графику платежей</w:t>
      </w:r>
      <w:r w:rsidR="00B71F0F">
        <w:rPr>
          <w:rFonts w:ascii="Tahoma" w:eastAsia="Times New Roman" w:hAnsi="Tahoma" w:cs="Tahoma"/>
          <w:sz w:val="20"/>
          <w:szCs w:val="20"/>
        </w:rPr>
        <w:t xml:space="preserve"> (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п. </w:t>
      </w:r>
      <w:r w:rsidR="00A974EE">
        <w:rPr>
          <w:rFonts w:ascii="Tahoma" w:eastAsia="Times New Roman" w:hAnsi="Tahoma" w:cs="Tahoma"/>
          <w:sz w:val="20"/>
          <w:szCs w:val="20"/>
        </w:rPr>
        <w:t>4</w:t>
      </w:r>
      <w:r w:rsidR="00B723D3" w:rsidRPr="005C15FE">
        <w:rPr>
          <w:rFonts w:ascii="Tahoma" w:eastAsia="Times New Roman" w:hAnsi="Tahoma" w:cs="Tahoma"/>
          <w:sz w:val="20"/>
          <w:szCs w:val="20"/>
        </w:rPr>
        <w:t>.2</w:t>
      </w:r>
      <w:r w:rsidR="00B71F0F">
        <w:rPr>
          <w:rFonts w:ascii="Tahoma" w:eastAsia="Times New Roman" w:hAnsi="Tahoma" w:cs="Tahoma"/>
          <w:sz w:val="20"/>
          <w:szCs w:val="20"/>
        </w:rPr>
        <w:t>)</w:t>
      </w:r>
      <w:r w:rsidR="00A33294">
        <w:rPr>
          <w:rFonts w:ascii="Tahoma" w:eastAsia="Times New Roman" w:hAnsi="Tahoma" w:cs="Tahoma"/>
          <w:sz w:val="20"/>
          <w:szCs w:val="20"/>
        </w:rPr>
        <w:t xml:space="preserve"> с учетом п. 4.5.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 w:rsidR="00E570FF"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 w:rsidR="00E570FF">
        <w:rPr>
          <w:rFonts w:ascii="Tahoma" w:eastAsia="Times New Roman" w:hAnsi="Tahoma" w:cs="Tahoma"/>
          <w:sz w:val="20"/>
          <w:szCs w:val="20"/>
        </w:rPr>
        <w:t>после</w:t>
      </w:r>
      <w:r w:rsidR="00B723D3" w:rsidRPr="005C15FE">
        <w:rPr>
          <w:rFonts w:ascii="Tahoma" w:eastAsia="Times New Roman" w:hAnsi="Tahoma" w:cs="Tahoma"/>
          <w:sz w:val="20"/>
          <w:szCs w:val="20"/>
        </w:rPr>
        <w:t xml:space="preserve"> срока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ввода в эксплуатацию Здания, указанно</w:t>
      </w:r>
      <w:r w:rsidR="00B723D3" w:rsidRPr="005C15FE">
        <w:rPr>
          <w:rFonts w:ascii="Tahoma" w:eastAsia="Times New Roman" w:hAnsi="Tahoma" w:cs="Tahoma"/>
          <w:sz w:val="20"/>
          <w:szCs w:val="20"/>
        </w:rPr>
        <w:t>го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в проектной декларации;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:rsidR="0039789B" w:rsidRPr="005C15FE" w:rsidRDefault="0039789B" w:rsidP="005C15F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sz w:val="20"/>
          <w:szCs w:val="20"/>
        </w:rPr>
      </w:pPr>
    </w:p>
    <w:p w:rsidR="00BD3C7B" w:rsidRPr="005C15FE" w:rsidRDefault="00BD3C7B" w:rsidP="005C15F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5670DC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:rsidR="0039789B" w:rsidRPr="005C15FE" w:rsidRDefault="00BD3C7B" w:rsidP="005C15FE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2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 w:rsidR="005670DC"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 w:rsidR="005670DC"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:rsidR="00BD3C7B" w:rsidRPr="005C15FE" w:rsidRDefault="00BD3C7B" w:rsidP="005C15FE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</w:t>
      </w:r>
      <w:r w:rsidR="0039789B" w:rsidRPr="005C15F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</w:t>
      </w:r>
      <w:r w:rsidR="0039789B" w:rsidRPr="005C15FE">
        <w:rPr>
          <w:rFonts w:ascii="Tahoma" w:eastAsia="Times New Roman" w:hAnsi="Tahoma" w:cs="Tahoma"/>
          <w:sz w:val="20"/>
          <w:szCs w:val="20"/>
        </w:rPr>
        <w:t>и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ндивидуальных условий (в случае их подписания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39789B" w:rsidRPr="005C15FE" w:rsidRDefault="0039789B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:rsidR="00BD3C7B" w:rsidRPr="005C15FE" w:rsidRDefault="00BD3C7B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</w:t>
      </w:r>
      <w:r w:rsidR="0039789B" w:rsidRPr="005C15FE">
        <w:rPr>
          <w:rFonts w:ascii="Tahoma" w:eastAsia="Times New Roman" w:hAnsi="Tahoma" w:cs="Tahoma"/>
          <w:sz w:val="20"/>
          <w:szCs w:val="20"/>
        </w:rPr>
        <w:t>ин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дивидуальные условия (в случае их подписания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 Банком ВТБ (ПАО) оферт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</w:t>
      </w:r>
      <w:r w:rsidR="0039789B" w:rsidRPr="005C15FE">
        <w:rPr>
          <w:rFonts w:ascii="Tahoma" w:eastAsia="Times New Roman" w:hAnsi="Tahoma" w:cs="Tahoma"/>
          <w:sz w:val="20"/>
          <w:szCs w:val="20"/>
        </w:rPr>
        <w:t>.</w:t>
      </w:r>
    </w:p>
    <w:p w:rsidR="00BD3C7B" w:rsidRPr="005C15FE" w:rsidRDefault="00BD3C7B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</w:t>
      </w:r>
      <w:r w:rsidR="0039789B" w:rsidRPr="005C15FE">
        <w:rPr>
          <w:rFonts w:ascii="Tahoma" w:eastAsia="Times New Roman" w:hAnsi="Tahoma" w:cs="Tahoma"/>
          <w:sz w:val="20"/>
          <w:szCs w:val="20"/>
        </w:rPr>
        <w:t>и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ндивидуальные условия (в случае их подписания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вносит платежи № 2 - № </w:t>
      </w:r>
      <w:r w:rsidRPr="00DB5184">
        <w:rPr>
          <w:rFonts w:ascii="Tahoma" w:eastAsia="Tahoma" w:hAnsi="Tahoma" w:cs="Tahoma"/>
          <w:sz w:val="20"/>
          <w:szCs w:val="20"/>
          <w:highlight w:val="lightGray"/>
        </w:rPr>
        <w:t>___</w:t>
      </w:r>
      <w:r w:rsidRPr="005C15FE">
        <w:rPr>
          <w:rFonts w:ascii="Tahoma" w:eastAsia="Tahoma" w:hAnsi="Tahoma" w:cs="Tahoma"/>
          <w:sz w:val="20"/>
          <w:szCs w:val="20"/>
        </w:rPr>
        <w:t xml:space="preserve"> на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>-счет.</w:t>
      </w:r>
    </w:p>
    <w:p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всех платежей - дата зачисления денежных средств на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>-счет</w:t>
      </w:r>
      <w:r w:rsidR="006C7448">
        <w:rPr>
          <w:rFonts w:ascii="Tahoma" w:eastAsia="Tahoma" w:hAnsi="Tahoma" w:cs="Tahoma"/>
          <w:sz w:val="20"/>
          <w:szCs w:val="20"/>
        </w:rPr>
        <w:t xml:space="preserve"> в полном объеме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:rsidR="00BD3C7B" w:rsidRPr="005C15FE" w:rsidRDefault="004428B7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</w:t>
      </w:r>
      <w:r>
        <w:rPr>
          <w:rFonts w:ascii="Tahoma" w:eastAsia="Tahoma" w:hAnsi="Tahoma" w:cs="Tahoma"/>
          <w:sz w:val="20"/>
          <w:szCs w:val="20"/>
        </w:rPr>
        <w:t>не позднее 10 рабочих дней с даты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предоста</w:t>
      </w:r>
      <w:r>
        <w:rPr>
          <w:rFonts w:ascii="Tahoma" w:eastAsia="Tahoma" w:hAnsi="Tahoma" w:cs="Tahoma"/>
          <w:sz w:val="20"/>
          <w:szCs w:val="20"/>
        </w:rPr>
        <w:t>вления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913E29" w:rsidRPr="005C15FE">
        <w:rPr>
          <w:rFonts w:ascii="Tahoma" w:eastAsia="Tahoma" w:hAnsi="Tahoma" w:cs="Tahoma"/>
          <w:sz w:val="20"/>
          <w:szCs w:val="20"/>
        </w:rPr>
        <w:t>э</w:t>
      </w:r>
      <w:r w:rsidR="00BD3C7B" w:rsidRPr="005C15FE">
        <w:rPr>
          <w:rFonts w:ascii="Tahoma" w:eastAsia="Tahoma" w:hAnsi="Tahoma" w:cs="Tahoma"/>
          <w:sz w:val="20"/>
          <w:szCs w:val="20"/>
        </w:rPr>
        <w:t>скроу</w:t>
      </w:r>
      <w:proofErr w:type="spellEnd"/>
      <w:r w:rsidR="00BD3C7B" w:rsidRPr="005C15FE">
        <w:rPr>
          <w:rFonts w:ascii="Tahoma" w:eastAsia="Tahoma" w:hAnsi="Tahoma" w:cs="Tahoma"/>
          <w:sz w:val="20"/>
          <w:szCs w:val="20"/>
        </w:rPr>
        <w:t xml:space="preserve">-агенту </w:t>
      </w:r>
      <w:r w:rsidR="00BD3C7B" w:rsidRPr="005C15FE">
        <w:rPr>
          <w:rFonts w:ascii="Tahoma" w:eastAsia="Times New Roman" w:hAnsi="Tahoma" w:cs="Tahoma"/>
          <w:sz w:val="20"/>
          <w:szCs w:val="20"/>
          <w:lang w:eastAsia="ru-RU"/>
        </w:rPr>
        <w:t>путем электронного документооборота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разрешени</w:t>
      </w:r>
      <w:r>
        <w:rPr>
          <w:rFonts w:ascii="Tahoma" w:eastAsia="Tahoma" w:hAnsi="Tahoma" w:cs="Tahoma"/>
          <w:sz w:val="20"/>
          <w:szCs w:val="20"/>
        </w:rPr>
        <w:t>я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на ввод Здания в эксплуатацию или информаци</w:t>
      </w:r>
      <w:r>
        <w:rPr>
          <w:rFonts w:ascii="Tahoma" w:eastAsia="Tahoma" w:hAnsi="Tahoma" w:cs="Tahoma"/>
          <w:sz w:val="20"/>
          <w:szCs w:val="20"/>
        </w:rPr>
        <w:t>и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о размещении в Единой информационной системе жилищного строительства информации о вводе Здания в эксплуатацию.</w:t>
      </w:r>
    </w:p>
    <w:p w:rsidR="005B5126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="005B5126" w:rsidRPr="005C15FE">
        <w:rPr>
          <w:rFonts w:ascii="Tahoma" w:eastAsia="Times New Roman" w:hAnsi="Tahoma" w:cs="Tahoma"/>
          <w:sz w:val="20"/>
          <w:szCs w:val="20"/>
        </w:rPr>
        <w:t>э</w:t>
      </w:r>
      <w:r w:rsidRPr="005C15FE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="005B5126" w:rsidRPr="005C15FE">
        <w:rPr>
          <w:rFonts w:ascii="Tahoma" w:eastAsia="Times New Roman" w:hAnsi="Tahoma" w:cs="Tahoma"/>
          <w:sz w:val="20"/>
          <w:szCs w:val="20"/>
        </w:rPr>
        <w:t>э</w:t>
      </w:r>
      <w:r w:rsidRPr="005C15FE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:rsidR="00BD3C7B" w:rsidRPr="001A632D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Участник </w:t>
      </w:r>
      <w:r w:rsidR="00FE5B5F" w:rsidRPr="005C15FE">
        <w:rPr>
          <w:rFonts w:ascii="Tahoma" w:eastAsia="Times New Roman" w:hAnsi="Tahoma" w:cs="Tahoma"/>
          <w:sz w:val="20"/>
          <w:szCs w:val="20"/>
        </w:rPr>
        <w:t>обяз</w:t>
      </w:r>
      <w:r w:rsidR="00FE5B5F">
        <w:rPr>
          <w:rFonts w:ascii="Tahoma" w:eastAsia="Times New Roman" w:hAnsi="Tahoma" w:cs="Tahoma"/>
          <w:sz w:val="20"/>
          <w:szCs w:val="20"/>
        </w:rPr>
        <w:t>ан</w:t>
      </w:r>
      <w:r w:rsidR="00FE5B5F"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в течение 3 рабочих дней с даты </w:t>
      </w:r>
      <w:r w:rsidR="008424A3">
        <w:rPr>
          <w:rFonts w:ascii="Tahoma" w:eastAsia="Times New Roman" w:hAnsi="Tahoma" w:cs="Tahoma"/>
          <w:sz w:val="20"/>
          <w:szCs w:val="20"/>
        </w:rPr>
        <w:t>получения</w:t>
      </w:r>
      <w:r w:rsidR="008424A3"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запроса от Застройщика на электронный адрес, указанный в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оговоре, предоставить скан-копию платежного поручения о внесении </w:t>
      </w:r>
      <w:r w:rsidR="006C7448" w:rsidRPr="005C15FE">
        <w:rPr>
          <w:rFonts w:ascii="Tahoma" w:eastAsia="Tahoma" w:hAnsi="Tahoma" w:cs="Tahoma"/>
          <w:sz w:val="20"/>
          <w:szCs w:val="20"/>
        </w:rPr>
        <w:t>денежных средств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счет оплаты цены Объекта. </w:t>
      </w: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:rsidR="001A632D" w:rsidRDefault="001A632D" w:rsidP="001A632D">
      <w:pPr>
        <w:pStyle w:val="af1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:rsidR="001A632D" w:rsidRPr="005C15FE" w:rsidRDefault="001A632D" w:rsidP="001A632D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:rsidR="001A632D" w:rsidRPr="005C15FE" w:rsidRDefault="001A632D" w:rsidP="001A632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lang w:eastAsia="ru-RU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</w:t>
      </w:r>
      <w:r w:rsidRPr="005C15FE">
        <w:rPr>
          <w:rFonts w:ascii="Tahoma" w:eastAsia="Tahoma" w:hAnsi="Tahoma" w:cs="Tahoma"/>
          <w:sz w:val="20"/>
          <w:szCs w:val="20"/>
          <w:lang w:eastAsia="ru-RU"/>
        </w:rPr>
        <w:t xml:space="preserve">размере </w:t>
      </w:r>
      <w:r w:rsidRPr="006D7B2E">
        <w:rPr>
          <w:rFonts w:ascii="Tahoma" w:eastAsia="Tahoma" w:hAnsi="Tahoma" w:cs="Tahoma"/>
          <w:sz w:val="20"/>
          <w:szCs w:val="20"/>
          <w:lang w:eastAsia="ru-RU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  <w:lang w:eastAsia="ru-RU"/>
        </w:rPr>
        <w:t xml:space="preserve"> за каждый день просрочки.</w:t>
      </w:r>
    </w:p>
    <w:p w:rsidR="001A632D" w:rsidRPr="005C15FE" w:rsidRDefault="001A632D" w:rsidP="006D7B2E">
      <w:pPr>
        <w:numPr>
          <w:ilvl w:val="1"/>
          <w:numId w:val="32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:rsidR="001A632D" w:rsidRPr="005C15FE" w:rsidRDefault="001A632D" w:rsidP="006D7B2E">
      <w:pPr>
        <w:numPr>
          <w:ilvl w:val="1"/>
          <w:numId w:val="32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 В случае прекращения настоящего </w:t>
      </w:r>
      <w:r>
        <w:rPr>
          <w:rFonts w:ascii="Tahoma" w:hAnsi="Tahoma" w:cs="Tahoma"/>
          <w:sz w:val="20"/>
          <w:szCs w:val="20"/>
        </w:rPr>
        <w:t>д</w:t>
      </w:r>
      <w:r w:rsidRPr="005C15FE">
        <w:rPr>
          <w:rFonts w:ascii="Tahoma" w:hAnsi="Tahoma" w:cs="Tahoma"/>
          <w:sz w:val="20"/>
          <w:szCs w:val="20"/>
        </w:rPr>
        <w:t xml:space="preserve">оговора по основаниям, связанным с нарушением Участником своих обязательств по </w:t>
      </w:r>
      <w:r>
        <w:rPr>
          <w:rFonts w:ascii="Tahoma" w:hAnsi="Tahoma" w:cs="Tahoma"/>
          <w:sz w:val="20"/>
          <w:szCs w:val="20"/>
        </w:rPr>
        <w:t>д</w:t>
      </w:r>
      <w:r w:rsidRPr="005C15FE">
        <w:rPr>
          <w:rFonts w:ascii="Tahoma" w:hAnsi="Tahoma" w:cs="Tahoma"/>
          <w:sz w:val="20"/>
          <w:szCs w:val="20"/>
        </w:rPr>
        <w:t xml:space="preserve">оговору, Участник по требованию Застройщика обязан заплатить неустойку в размере 10% от </w:t>
      </w:r>
      <w:r>
        <w:rPr>
          <w:rFonts w:ascii="Tahoma" w:hAnsi="Tahoma" w:cs="Tahoma"/>
          <w:sz w:val="20"/>
          <w:szCs w:val="20"/>
        </w:rPr>
        <w:t>ц</w:t>
      </w:r>
      <w:r w:rsidRPr="005C15FE">
        <w:rPr>
          <w:rFonts w:ascii="Tahoma" w:hAnsi="Tahoma" w:cs="Tahoma"/>
          <w:sz w:val="20"/>
          <w:szCs w:val="20"/>
        </w:rPr>
        <w:t xml:space="preserve">ены </w:t>
      </w:r>
      <w:r>
        <w:rPr>
          <w:rFonts w:ascii="Tahoma" w:hAnsi="Tahoma" w:cs="Tahoma"/>
          <w:sz w:val="20"/>
          <w:szCs w:val="20"/>
        </w:rPr>
        <w:t>Объекта</w:t>
      </w:r>
      <w:r w:rsidRPr="005C15FE">
        <w:rPr>
          <w:rFonts w:ascii="Tahoma" w:hAnsi="Tahoma" w:cs="Tahoma"/>
          <w:sz w:val="20"/>
          <w:szCs w:val="20"/>
        </w:rPr>
        <w:t xml:space="preserve">. </w:t>
      </w:r>
    </w:p>
    <w:p w:rsidR="001A632D" w:rsidRPr="005C15FE" w:rsidRDefault="001A632D" w:rsidP="001A632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5B5126" w:rsidRDefault="005B5126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</w:pPr>
      <w:r w:rsidRPr="00A0660B"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  <w:t xml:space="preserve">Аккредитив + Ипотека для физических лиц: </w:t>
      </w:r>
    </w:p>
    <w:p w:rsidR="00DB5184" w:rsidRPr="00A0660B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</w:pPr>
      <w:r w:rsidRPr="003A0FC6">
        <w:rPr>
          <w:rFonts w:ascii="Tahoma" w:eastAsia="Tahoma" w:hAnsi="Tahoma" w:cs="Tahoma"/>
          <w:b/>
          <w:sz w:val="20"/>
          <w:szCs w:val="20"/>
        </w:rPr>
        <w:t>4.1.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</w:t>
      </w:r>
      <w:r>
        <w:rPr>
          <w:rFonts w:ascii="Tahoma" w:eastAsia="Tahoma" w:hAnsi="Tahoma" w:cs="Tahoma"/>
          <w:sz w:val="20"/>
          <w:szCs w:val="20"/>
        </w:rPr>
        <w:t xml:space="preserve">и кредитных </w:t>
      </w:r>
      <w:r w:rsidRPr="00A0660B">
        <w:rPr>
          <w:rFonts w:ascii="Tahoma" w:eastAsia="Tahoma" w:hAnsi="Tahoma" w:cs="Tahoma"/>
          <w:sz w:val="20"/>
          <w:szCs w:val="20"/>
        </w:rPr>
        <w:t>средств. Участник вносит деньги на аккредитив.</w:t>
      </w:r>
    </w:p>
    <w:p w:rsidR="00DB5184" w:rsidRPr="00A0660B" w:rsidRDefault="00DB5184" w:rsidP="00DB5184">
      <w:pPr>
        <w:pStyle w:val="af1"/>
        <w:widowControl w:val="0"/>
        <w:numPr>
          <w:ilvl w:val="1"/>
          <w:numId w:val="44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A0660B">
        <w:rPr>
          <w:rFonts w:ascii="Tahoma" w:eastAsia="Times New Roman" w:hAnsi="Tahoma" w:cs="Tahoma"/>
          <w:sz w:val="20"/>
          <w:szCs w:val="20"/>
        </w:rPr>
        <w:t xml:space="preserve"> Участник </w:t>
      </w:r>
      <w:r>
        <w:rPr>
          <w:rFonts w:ascii="Tahoma" w:eastAsia="Times New Roman" w:hAnsi="Tahoma" w:cs="Tahoma"/>
          <w:sz w:val="20"/>
          <w:szCs w:val="20"/>
        </w:rPr>
        <w:t>обязан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внести собственные денежные средства в размере </w:t>
      </w:r>
      <w:r w:rsidRPr="00A0660B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</w:rPr>
        <w:t>________________________ (_____________________________________),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а также оставшуюся часть </w:t>
      </w:r>
      <w:r>
        <w:rPr>
          <w:rFonts w:ascii="Tahoma" w:eastAsia="Times New Roman" w:hAnsi="Tahoma" w:cs="Tahoma"/>
          <w:sz w:val="20"/>
          <w:szCs w:val="20"/>
        </w:rPr>
        <w:t>цены Объекта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(в сумме </w:t>
      </w:r>
      <w:r w:rsidRPr="00A0660B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</w:rPr>
        <w:t xml:space="preserve">___________________(____________________) рублей) 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за счет кредитных средств, предоставляемых Банком согласно Кредитному договору </w:t>
      </w:r>
      <w:r w:rsidRPr="00A0660B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</w:rPr>
        <w:t xml:space="preserve">№ __________ от «__» ___________ года, заключенному в городе ___________ между _________________ </w:t>
      </w:r>
      <w:r w:rsidRPr="00A0660B">
        <w:rPr>
          <w:rFonts w:ascii="Tahoma" w:eastAsia="Times New Roman" w:hAnsi="Tahoma" w:cs="Tahoma"/>
          <w:i/>
          <w:color w:val="FF0000"/>
          <w:sz w:val="20"/>
          <w:szCs w:val="20"/>
          <w:shd w:val="clear" w:color="auto" w:fill="D0CECE" w:themeFill="background2" w:themeFillShade="E6"/>
        </w:rPr>
        <w:t>(в случае приобретения объекта недвижимости в общую совместную собственность, указывается ФИО заемщика по Кредитному договору)</w:t>
      </w:r>
      <w:r w:rsidRPr="00A0660B">
        <w:rPr>
          <w:rFonts w:ascii="Tahoma" w:eastAsia="Times New Roman" w:hAnsi="Tahoma" w:cs="Tahoma"/>
          <w:color w:val="FF0000"/>
          <w:sz w:val="20"/>
          <w:szCs w:val="20"/>
        </w:rPr>
        <w:t xml:space="preserve"> 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и </w:t>
      </w:r>
      <w:r w:rsidRPr="00A0660B">
        <w:rPr>
          <w:rFonts w:ascii="Tahoma" w:hAnsi="Tahoma" w:cs="Tahoma"/>
          <w:sz w:val="20"/>
          <w:szCs w:val="20"/>
        </w:rPr>
        <w:t>Банк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ом (далее – «Кредитный договор»), не позднее </w:t>
      </w:r>
      <w:r w:rsidRPr="00964C1F">
        <w:rPr>
          <w:rFonts w:ascii="Tahoma" w:eastAsia="Times New Roman" w:hAnsi="Tahoma" w:cs="Tahoma"/>
          <w:sz w:val="20"/>
          <w:szCs w:val="20"/>
        </w:rPr>
        <w:t>5 рабочих дней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A0660B">
        <w:rPr>
          <w:rFonts w:ascii="Tahoma" w:eastAsia="Times New Roman" w:hAnsi="Tahoma" w:cs="Tahoma"/>
          <w:sz w:val="20"/>
          <w:szCs w:val="20"/>
        </w:rPr>
        <w:t>оговора на аккредитив</w:t>
      </w:r>
      <w:r>
        <w:rPr>
          <w:rFonts w:ascii="Tahoma" w:eastAsia="Times New Roman" w:hAnsi="Tahoma" w:cs="Tahoma"/>
          <w:sz w:val="20"/>
          <w:szCs w:val="20"/>
        </w:rPr>
        <w:t>,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открываемый Участником на следующих условиях: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плательщиком по Аккредитиву является Участник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банк-эмитентом является </w:t>
      </w:r>
      <w:r>
        <w:rPr>
          <w:rFonts w:ascii="Tahoma" w:eastAsia="Times New Roman" w:hAnsi="Tahoma" w:cs="Tahoma"/>
          <w:sz w:val="20"/>
          <w:szCs w:val="20"/>
        </w:rPr>
        <w:t>Банк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исполняющим банком является </w:t>
      </w:r>
      <w:r>
        <w:rPr>
          <w:rFonts w:ascii="Tahoma" w:eastAsia="Tahoma" w:hAnsi="Tahoma" w:cs="Tahoma"/>
          <w:sz w:val="20"/>
          <w:szCs w:val="20"/>
        </w:rPr>
        <w:t>Банк</w:t>
      </w:r>
      <w:r w:rsidR="004F28E7">
        <w:rPr>
          <w:rFonts w:ascii="Tahoma" w:eastAsia="Tahoma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аккредитив открывается на сумму в размере: </w:t>
      </w:r>
      <w:r w:rsidRPr="00BA39C5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вид аккредитива – покрытый, безотзывный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оплата без акцепта, частичные платежи не разрешены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срок действия аккредитива – 120 дней с даты открытия.</w:t>
      </w: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A0660B" w:rsidRDefault="00DB5184" w:rsidP="00DB5184">
      <w:pPr>
        <w:pStyle w:val="af1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A0660B">
        <w:rPr>
          <w:rFonts w:ascii="Tahoma" w:eastAsia="Tahoma" w:hAnsi="Tahoma" w:cs="Tahoma"/>
          <w:sz w:val="20"/>
          <w:szCs w:val="20"/>
        </w:rPr>
        <w:t xml:space="preserve">Участник несет все расходы, связанные с открытием, раскрытием аккредитива. Расходы, связанные с изменением условий аккредитива, в зависимости от того, кто инициировал изменения, несет Застройщик или Участник, в соответствии с тарифами </w:t>
      </w:r>
      <w:proofErr w:type="spellStart"/>
      <w:r w:rsidRPr="00A0660B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A0660B">
        <w:rPr>
          <w:rFonts w:ascii="Tahoma" w:eastAsia="Tahoma" w:hAnsi="Tahoma" w:cs="Tahoma"/>
          <w:sz w:val="20"/>
          <w:szCs w:val="20"/>
        </w:rPr>
        <w:t>-агента,</w:t>
      </w:r>
    </w:p>
    <w:p w:rsidR="00DB5184" w:rsidRPr="005C15FE" w:rsidRDefault="00DB5184" w:rsidP="00DB518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Условия открытия аккредитива: </w:t>
      </w:r>
    </w:p>
    <w:p w:rsidR="00DB5184" w:rsidRPr="009D29D1" w:rsidRDefault="00DB5184" w:rsidP="00DB5184">
      <w:pPr>
        <w:pStyle w:val="af1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9D29D1">
        <w:rPr>
          <w:rFonts w:ascii="Tahoma" w:eastAsia="Tahoma" w:hAnsi="Tahoma" w:cs="Tahoma"/>
          <w:sz w:val="20"/>
          <w:szCs w:val="20"/>
        </w:rPr>
        <w:t>Э</w:t>
      </w:r>
      <w:r w:rsidRPr="009D29D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9D29D1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9D29D1">
        <w:rPr>
          <w:rFonts w:ascii="Tahoma" w:eastAsia="Tahoma" w:hAnsi="Tahoma" w:cs="Tahoma"/>
          <w:sz w:val="20"/>
          <w:szCs w:val="20"/>
        </w:rPr>
        <w:t xml:space="preserve"> извещает Застройщика об открытии аккредитива вручением авизо уполномоченному сотруднику Застройщика и уведомляет по электронной почте</w:t>
      </w:r>
      <w:r w:rsidR="004F28E7">
        <w:rPr>
          <w:rFonts w:ascii="Tahoma" w:eastAsia="Tahoma" w:hAnsi="Tahoma" w:cs="Tahoma"/>
          <w:sz w:val="20"/>
          <w:szCs w:val="20"/>
        </w:rPr>
        <w:t>;</w:t>
      </w:r>
      <w:r w:rsidRPr="009D29D1">
        <w:rPr>
          <w:rFonts w:ascii="Tahoma" w:eastAsia="Tahoma" w:hAnsi="Tahoma" w:cs="Tahoma"/>
          <w:sz w:val="20"/>
          <w:szCs w:val="20"/>
        </w:rPr>
        <w:t xml:space="preserve"> </w:t>
      </w:r>
    </w:p>
    <w:p w:rsidR="00DB5184" w:rsidRPr="00096601" w:rsidRDefault="00DB5184" w:rsidP="00DB5184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096601">
        <w:rPr>
          <w:rFonts w:ascii="Tahoma" w:eastAsia="Tahoma" w:hAnsi="Tahoma" w:cs="Tahoma"/>
          <w:sz w:val="20"/>
          <w:szCs w:val="20"/>
        </w:rPr>
        <w:t>Э</w:t>
      </w:r>
      <w:r w:rsidRPr="0009660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096601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096601">
        <w:rPr>
          <w:rFonts w:ascii="Tahoma" w:eastAsia="Tahoma" w:hAnsi="Tahoma" w:cs="Tahoma"/>
          <w:sz w:val="20"/>
          <w:szCs w:val="20"/>
        </w:rPr>
        <w:t xml:space="preserve"> исполняет аккредитив на счет </w:t>
      </w:r>
      <w:proofErr w:type="spellStart"/>
      <w:r w:rsidRPr="00096601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096601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BA39C5">
        <w:rPr>
          <w:rFonts w:ascii="Tahoma" w:eastAsia="Tahoma" w:hAnsi="Tahoma" w:cs="Tahoma"/>
          <w:sz w:val="20"/>
          <w:szCs w:val="20"/>
          <w:highlight w:val="lightGray"/>
          <w:shd w:val="clear" w:color="auto" w:fill="FFF2CC"/>
        </w:rPr>
        <w:t>___</w:t>
      </w:r>
      <w:r w:rsidRPr="00096601">
        <w:rPr>
          <w:rFonts w:ascii="Tahoma" w:eastAsia="Tahoma" w:hAnsi="Tahoma" w:cs="Tahoma"/>
          <w:sz w:val="20"/>
          <w:szCs w:val="20"/>
        </w:rPr>
        <w:t xml:space="preserve"> рабочих дней с даты предоставления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096601">
        <w:rPr>
          <w:rFonts w:ascii="Tahoma" w:eastAsia="Tahoma" w:hAnsi="Tahoma" w:cs="Tahoma"/>
          <w:sz w:val="20"/>
          <w:szCs w:val="20"/>
        </w:rPr>
        <w:t>электронного образа договора с одновременным предоставлением электронной выписки из ЕГРН,</w:t>
      </w:r>
      <w:r w:rsidRPr="00096601">
        <w:rPr>
          <w:rFonts w:ascii="Tahoma" w:eastAsia="Times New Roman" w:hAnsi="Tahoma" w:cs="Tahoma"/>
          <w:sz w:val="20"/>
          <w:szCs w:val="20"/>
        </w:rPr>
        <w:t xml:space="preserve"> подтверждающей факт государственной регистрации договора,</w:t>
      </w:r>
      <w:r w:rsidRPr="00096601">
        <w:rPr>
          <w:rFonts w:ascii="Tahoma" w:eastAsia="Tahoma" w:hAnsi="Tahoma" w:cs="Tahoma"/>
          <w:sz w:val="20"/>
          <w:szCs w:val="20"/>
        </w:rPr>
        <w:t xml:space="preserve"> подписанной усиленной квалифицированной электронной подписью государственного регистратора.</w:t>
      </w:r>
    </w:p>
    <w:p w:rsidR="00DB5184" w:rsidRPr="005C15FE" w:rsidRDefault="00DB5184" w:rsidP="00DB518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предоставить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-агенту</w:t>
      </w:r>
      <w:r w:rsidRPr="005C15FE">
        <w:rPr>
          <w:rFonts w:ascii="Tahoma" w:eastAsia="Tahoma" w:hAnsi="Tahoma" w:cs="Tahoma"/>
          <w:sz w:val="20"/>
          <w:szCs w:val="20"/>
        </w:rPr>
        <w:t xml:space="preserve"> документы до истечения срока действия аккредитива.</w:t>
      </w:r>
    </w:p>
    <w:p w:rsidR="00DB5184" w:rsidRPr="005C15FE" w:rsidRDefault="00DB5184" w:rsidP="00DB5184">
      <w:pP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sz w:val="20"/>
          <w:szCs w:val="20"/>
        </w:rPr>
      </w:pPr>
    </w:p>
    <w:p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:rsidR="00DB5184" w:rsidRPr="008C34C6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>
        <w:rPr>
          <w:rFonts w:ascii="Tahoma" w:eastAsia="Times New Roman" w:hAnsi="Tahoma" w:cs="Tahoma"/>
          <w:b/>
          <w:sz w:val="20"/>
          <w:szCs w:val="20"/>
          <w:lang w:eastAsia="ru-RU"/>
        </w:rPr>
        <w:t>6</w:t>
      </w:r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964C1F">
        <w:rPr>
          <w:rFonts w:ascii="Tahoma" w:eastAsia="Times New Roman" w:hAnsi="Tahoma" w:cs="Tahoma"/>
          <w:sz w:val="20"/>
          <w:szCs w:val="20"/>
          <w:lang w:eastAsia="ru-RU"/>
        </w:rPr>
        <w:t>3 рабочих дней</w:t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3"/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-агент: Банк ВТБ </w:t>
      </w:r>
      <w:r>
        <w:rPr>
          <w:rFonts w:ascii="Tahoma" w:eastAsia="Times New Roman" w:hAnsi="Tahoma" w:cs="Tahoma"/>
          <w:sz w:val="20"/>
          <w:szCs w:val="20"/>
        </w:rPr>
        <w:t>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BA39C5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BA39C5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BA39C5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BA39C5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>Депонируемая сумма</w:t>
      </w:r>
      <w:r w:rsidRPr="00BA39C5">
        <w:rPr>
          <w:rFonts w:ascii="Tahoma" w:eastAsia="Times New Roman" w:hAnsi="Tahoma" w:cs="Tahoma"/>
          <w:sz w:val="20"/>
          <w:szCs w:val="20"/>
          <w:highlight w:val="lightGray"/>
        </w:rPr>
        <w:t xml:space="preserve">: </w:t>
      </w:r>
      <w:r w:rsidRPr="00BA39C5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4</w:t>
      </w:r>
      <w:r w:rsidRPr="005C15FE">
        <w:rPr>
          <w:rFonts w:ascii="Tahoma" w:eastAsia="Times New Roman" w:hAnsi="Tahoma" w:cs="Tahoma"/>
          <w:sz w:val="20"/>
          <w:szCs w:val="20"/>
        </w:rPr>
        <w:t>.</w:t>
      </w:r>
      <w:r>
        <w:rPr>
          <w:rFonts w:ascii="Tahoma" w:eastAsia="Times New Roman" w:hAnsi="Tahoma" w:cs="Tahoma"/>
          <w:sz w:val="20"/>
          <w:szCs w:val="20"/>
        </w:rPr>
        <w:t>4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:rsidR="008A2300" w:rsidRPr="008F71B5" w:rsidRDefault="008A2300" w:rsidP="008A2300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8F71B5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8F71B5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8F71B5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3" w:history="1">
        <w:r w:rsidRPr="008F71B5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8F71B5">
        <w:rPr>
          <w:rFonts w:ascii="Tahoma" w:eastAsia="Times New Roman" w:hAnsi="Tahoma" w:cs="Tahoma"/>
          <w:sz w:val="20"/>
          <w:szCs w:val="20"/>
        </w:rPr>
        <w:t xml:space="preserve"> (далее – «Правила»);</w:t>
      </w:r>
    </w:p>
    <w:p w:rsidR="008A2300" w:rsidRPr="008F71B5" w:rsidRDefault="008A2300" w:rsidP="008A2300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8F71B5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8F71B5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8F71B5">
        <w:rPr>
          <w:rFonts w:ascii="Tahoma" w:eastAsia="Times New Roman" w:hAnsi="Tahoma" w:cs="Tahoma"/>
          <w:sz w:val="20"/>
          <w:szCs w:val="20"/>
        </w:rPr>
        <w:t xml:space="preserve"> и исполнения Договора счета </w:t>
      </w:r>
      <w:proofErr w:type="spellStart"/>
      <w:r w:rsidRPr="008F71B5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8F71B5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Бенефициаром и Депонентом).</w:t>
      </w:r>
    </w:p>
    <w:p w:rsidR="008A2300" w:rsidRDefault="008A2300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DB5184" w:rsidRPr="003A0FC6" w:rsidRDefault="00DB5184" w:rsidP="00DB5184">
      <w:pPr>
        <w:pStyle w:val="af1"/>
        <w:pBdr>
          <w:between w:val="nil"/>
        </w:pBdr>
        <w:tabs>
          <w:tab w:val="left" w:pos="0"/>
        </w:tabs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3A0FC6">
        <w:rPr>
          <w:rFonts w:ascii="Tahoma" w:eastAsia="Tahoma" w:hAnsi="Tahoma" w:cs="Tahoma"/>
          <w:b/>
          <w:sz w:val="20"/>
          <w:szCs w:val="20"/>
        </w:rPr>
        <w:t>4.7.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3A0FC6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3A0FC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3A0FC6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:rsidR="00DB5184" w:rsidRPr="00681E47" w:rsidRDefault="00FC000C" w:rsidP="000C54A6">
      <w:pPr>
        <w:pStyle w:val="af1"/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FC000C">
        <w:rPr>
          <w:rFonts w:ascii="Tahoma" w:eastAsia="Tahoma" w:hAnsi="Tahoma" w:cs="Tahoma"/>
          <w:b/>
          <w:sz w:val="20"/>
          <w:szCs w:val="20"/>
        </w:rPr>
        <w:t>4.8.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="00DB5184"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eastAsia="Tahoma" w:hAnsi="Tahoma" w:cs="Tahoma"/>
          <w:sz w:val="20"/>
          <w:szCs w:val="20"/>
        </w:rPr>
        <w:t xml:space="preserve">-агенту </w:t>
      </w:r>
      <w:r w:rsidR="00DB5184" w:rsidRPr="00681E47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="00DB5184" w:rsidRPr="00681E47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:rsidR="00DB5184" w:rsidRPr="005C15FE" w:rsidRDefault="00FC000C" w:rsidP="000C54A6">
      <w:pPr>
        <w:pBdr>
          <w:between w:val="nil"/>
        </w:pBdr>
        <w:tabs>
          <w:tab w:val="left" w:pos="0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FC000C">
        <w:rPr>
          <w:rFonts w:ascii="Tahoma" w:eastAsia="Tahoma" w:hAnsi="Tahoma" w:cs="Tahoma"/>
          <w:b/>
          <w:sz w:val="20"/>
          <w:szCs w:val="20"/>
        </w:rPr>
        <w:t>4.9.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 w:rsidR="00DB5184">
        <w:rPr>
          <w:rFonts w:ascii="Tahoma" w:hAnsi="Tahoma" w:cs="Tahoma"/>
          <w:sz w:val="20"/>
          <w:szCs w:val="20"/>
        </w:rPr>
        <w:t>обязан</w:t>
      </w:r>
      <w:r w:rsidR="00DB5184" w:rsidRPr="005C15FE">
        <w:rPr>
          <w:rFonts w:ascii="Tahoma" w:hAnsi="Tahoma" w:cs="Tahoma"/>
          <w:sz w:val="20"/>
          <w:szCs w:val="20"/>
        </w:rPr>
        <w:t xml:space="preserve"> </w:t>
      </w:r>
      <w:r w:rsidR="00DB5184"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:rsidR="00DB5184" w:rsidRPr="00681E47" w:rsidRDefault="00FC000C" w:rsidP="000C54A6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sz w:val="20"/>
          <w:szCs w:val="20"/>
        </w:rPr>
      </w:pPr>
      <w:r w:rsidRPr="00FC000C">
        <w:rPr>
          <w:rFonts w:ascii="Tahoma" w:hAnsi="Tahoma" w:cs="Tahoma"/>
          <w:b/>
          <w:sz w:val="20"/>
          <w:szCs w:val="20"/>
        </w:rPr>
        <w:t>4.10.</w:t>
      </w:r>
      <w:r>
        <w:rPr>
          <w:rFonts w:ascii="Tahoma" w:hAnsi="Tahoma" w:cs="Tahoma"/>
          <w:sz w:val="20"/>
          <w:szCs w:val="20"/>
        </w:rPr>
        <w:t xml:space="preserve"> </w:t>
      </w:r>
      <w:r w:rsidR="00DB5184" w:rsidRPr="00681E47">
        <w:rPr>
          <w:rFonts w:ascii="Tahoma" w:hAnsi="Tahoma" w:cs="Tahoma"/>
          <w:sz w:val="20"/>
          <w:szCs w:val="20"/>
        </w:rPr>
        <w:t xml:space="preserve">В случае расторжения договора денежные средства со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, подлежат возврату Участнику, путем их перечисления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-агентом на счет Участника </w:t>
      </w:r>
      <w:r w:rsidR="00DB5184" w:rsidRPr="00681E47">
        <w:rPr>
          <w:rFonts w:ascii="Tahoma" w:hAnsi="Tahoma" w:cs="Tahoma"/>
          <w:i/>
          <w:color w:val="FF0000"/>
          <w:sz w:val="20"/>
          <w:szCs w:val="20"/>
          <w:shd w:val="clear" w:color="auto" w:fill="D0CECE" w:themeFill="background2" w:themeFillShade="E6"/>
        </w:rPr>
        <w:t>(в случае приобретения объекта недвижимости в общую совместную собственность, необходимо указать ФИО Заемщика)</w:t>
      </w:r>
      <w:r w:rsidR="00DB5184" w:rsidRPr="00681E47">
        <w:rPr>
          <w:rFonts w:ascii="Tahoma" w:hAnsi="Tahoma" w:cs="Tahoma"/>
          <w:sz w:val="20"/>
          <w:szCs w:val="20"/>
          <w:shd w:val="clear" w:color="auto" w:fill="D0CECE" w:themeFill="background2" w:themeFillShade="E6"/>
        </w:rPr>
        <w:t xml:space="preserve"> №_______________,</w:t>
      </w:r>
      <w:r w:rsidR="00DB5184" w:rsidRPr="00681E47">
        <w:rPr>
          <w:rFonts w:ascii="Tahoma" w:hAnsi="Tahoma" w:cs="Tahoma"/>
          <w:sz w:val="20"/>
          <w:szCs w:val="20"/>
        </w:rPr>
        <w:t xml:space="preserve"> открытый у Банка. При заключении договора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, Участник обязан указать в договоре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 указанный номер счета, в качестве счета, на который осуществляется возврат денежных средств. Если к дате расторжения договора, денежные средства со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 будут перечислены Застройщику, Застройщик обязуется возвратить Участнику уплаченные денежные средства, путем их перечисления на указанный выше счет, предварительно уведомив Банк о возврате денежных средств не менее чем за 5 рабочих дней до их отправки путём направления соответствующего письма. Изменение указанных реквизитов для платежа без письменного согласия Банка не допускается.</w:t>
      </w:r>
    </w:p>
    <w:p w:rsidR="00DB5184" w:rsidRPr="00681E47" w:rsidRDefault="00FC000C" w:rsidP="000C54A6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FC000C">
        <w:rPr>
          <w:rFonts w:ascii="Tahoma" w:eastAsia="Times New Roman" w:hAnsi="Tahoma" w:cs="Tahoma"/>
          <w:b/>
          <w:sz w:val="20"/>
          <w:szCs w:val="20"/>
        </w:rPr>
        <w:t>4.11.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r w:rsidR="00DB5184"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договора одновременно подлежит государственной регистрации обременение прав требования в виде залога (ипотеки), возникающее на основании закона. С момента государственной регистрации залога (ипотеки) прав требования по договору права требования, принадлежащие Участнику, считаются находящимися в залоге (ипотеке) у Банка на основании </w:t>
      </w:r>
    </w:p>
    <w:p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4F28E7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года №102-ФЗ «Об ипотеке (залоге недвижимости)» в силу закона.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DB5184" w:rsidRPr="00681E47" w:rsidRDefault="00DB5184" w:rsidP="00DB5184">
      <w:pPr>
        <w:pStyle w:val="af1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права собственности Участника на Объект одновременно подлежит регистрации залог (ипотека), возникающий на основании закона. На основании </w:t>
      </w:r>
    </w:p>
    <w:p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4F28E7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№102-ФЗ «Об ипотеке (залоге недвижимости)» с момента государственной регистрации ипотеки завершенный строительством Объект считается находящимся в залоге (ипотеке) у Банка. Залогодержателем завершенного строительством Объекта является Банк, залогодателем – Участник.</w:t>
      </w: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:rsidR="001A632D" w:rsidRDefault="001A632D" w:rsidP="001A632D">
      <w:pPr>
        <w:pStyle w:val="af1"/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:rsidR="001A632D" w:rsidRPr="005C15FE" w:rsidRDefault="001A632D" w:rsidP="001A632D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:rsidR="001A632D" w:rsidRPr="005C15FE" w:rsidRDefault="001A632D" w:rsidP="001A632D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964C1F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:rsidR="001A632D" w:rsidRPr="005C15FE" w:rsidRDefault="001A632D" w:rsidP="00964C1F">
      <w:pPr>
        <w:numPr>
          <w:ilvl w:val="1"/>
          <w:numId w:val="38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:rsidR="00DB5184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hAnsi="Tahoma" w:cs="Tahoma"/>
          <w:b/>
          <w:sz w:val="20"/>
          <w:szCs w:val="20"/>
          <w:lang w:eastAsia="ru-RU"/>
        </w:rPr>
      </w:pPr>
    </w:p>
    <w:p w:rsidR="00DB5184" w:rsidRPr="00EB2707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FF0000"/>
          <w:sz w:val="20"/>
          <w:szCs w:val="20"/>
          <w:u w:val="single"/>
        </w:rPr>
      </w:pPr>
      <w:r w:rsidRPr="00EB2707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СБР для физических лиц: 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>
        <w:rPr>
          <w:rFonts w:ascii="Tahoma" w:eastAsia="Times New Roman" w:hAnsi="Tahoma" w:cs="Tahoma"/>
          <w:b/>
          <w:sz w:val="20"/>
          <w:szCs w:val="20"/>
          <w:lang w:eastAsia="ru-RU"/>
        </w:rPr>
        <w:t>1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средств. Участник вносит деньги на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номинальный счет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№______________________________________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Общества с ограниченной ответственностью «Экосистема недвижимости «Метр квадратный» (далее – ООО «Экосистема недвижимости М2»), откры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тый у </w:t>
      </w:r>
      <w:proofErr w:type="spellStart"/>
      <w:r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  <w:lang w:eastAsia="ru-RU"/>
        </w:rPr>
        <w:t>-агента</w:t>
      </w:r>
      <w:r>
        <w:rPr>
          <w:rFonts w:ascii="Tahoma" w:eastAsia="Tahoma" w:hAnsi="Tahoma" w:cs="Tahoma"/>
          <w:sz w:val="20"/>
          <w:szCs w:val="20"/>
        </w:rPr>
        <w:t>.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C000C">
        <w:rPr>
          <w:rFonts w:ascii="Tahoma" w:eastAsia="Times New Roman" w:hAnsi="Tahoma" w:cs="Tahoma"/>
          <w:b/>
          <w:sz w:val="20"/>
          <w:szCs w:val="20"/>
          <w:lang w:eastAsia="ru-RU"/>
        </w:rPr>
        <w:t>4.2.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Деньги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зачисляются Участником на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оминальный счет не позднее </w:t>
      </w:r>
      <w:r w:rsidRPr="00964C1F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оговора. Расходы по расчетам с Застройщиком с использованием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оминального счета несет Участник.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Перечисление </w:t>
      </w:r>
      <w:r>
        <w:rPr>
          <w:rFonts w:ascii="Tahoma" w:eastAsia="Times New Roman" w:hAnsi="Tahoma" w:cs="Tahoma"/>
          <w:sz w:val="20"/>
          <w:szCs w:val="20"/>
          <w:lang w:eastAsia="ru-RU"/>
        </w:rPr>
        <w:t>денег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Участника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осуществляется ООО «Экосистема недвижимости М2» в течение от 1 рабочего дня до 5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Договора. 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i/>
          <w:color w:val="C00000"/>
          <w:sz w:val="20"/>
          <w:szCs w:val="20"/>
          <w:u w:val="single"/>
          <w:lang w:eastAsia="ru-RU"/>
        </w:rPr>
      </w:pPr>
    </w:p>
    <w:p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.3.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964C1F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4"/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-агент: Банк ВТБ </w:t>
      </w:r>
      <w:r w:rsidR="00EF383C">
        <w:rPr>
          <w:rFonts w:ascii="Tahoma" w:eastAsia="Times New Roman" w:hAnsi="Tahoma" w:cs="Tahoma"/>
          <w:sz w:val="20"/>
          <w:szCs w:val="20"/>
        </w:rPr>
        <w:t>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3A0FC6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4F28E7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4F28E7">
        <w:rPr>
          <w:rFonts w:ascii="Tahoma" w:hAnsi="Tahoma" w:cs="Tahoma"/>
          <w:color w:val="000000"/>
          <w:sz w:val="20"/>
          <w:szCs w:val="20"/>
          <w:highlight w:val="lightGray"/>
        </w:rPr>
        <w:t>____ (_________)</w:t>
      </w:r>
      <w:r w:rsidRPr="005C15FE">
        <w:rPr>
          <w:rFonts w:ascii="Tahoma" w:hAnsi="Tahoma" w:cs="Tahoma"/>
          <w:color w:val="000000"/>
          <w:sz w:val="20"/>
          <w:szCs w:val="20"/>
        </w:rPr>
        <w:t xml:space="preserve"> рублей</w:t>
      </w:r>
      <w:r w:rsidR="004F28E7">
        <w:rPr>
          <w:rFonts w:ascii="Tahoma" w:hAnsi="Tahoma" w:cs="Tahoma"/>
          <w:color w:val="000000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4.2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4F28E7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:rsidR="008A2300" w:rsidRPr="00A25905" w:rsidRDefault="008A2300" w:rsidP="008A2300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A25905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A25905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A25905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4" w:history="1">
        <w:r w:rsidRPr="00A25905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A25905">
        <w:rPr>
          <w:rFonts w:ascii="Tahoma" w:eastAsia="Times New Roman" w:hAnsi="Tahoma" w:cs="Tahoma"/>
          <w:sz w:val="20"/>
          <w:szCs w:val="20"/>
        </w:rPr>
        <w:t xml:space="preserve"> (далее – «Правила»);</w:t>
      </w:r>
    </w:p>
    <w:p w:rsidR="008A2300" w:rsidRPr="00A25905" w:rsidRDefault="008A2300" w:rsidP="008A2300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A25905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A25905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A25905">
        <w:rPr>
          <w:rFonts w:ascii="Tahoma" w:eastAsia="Times New Roman" w:hAnsi="Tahoma" w:cs="Tahoma"/>
          <w:sz w:val="20"/>
          <w:szCs w:val="20"/>
        </w:rPr>
        <w:t xml:space="preserve"> и исполнения Договора счета </w:t>
      </w:r>
      <w:proofErr w:type="spellStart"/>
      <w:r w:rsidRPr="00A25905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A25905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Бенефициаром и Депонентом).</w:t>
      </w:r>
    </w:p>
    <w:p w:rsidR="008A2300" w:rsidRDefault="008A2300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DB5184" w:rsidRPr="00EB2707" w:rsidRDefault="00DB5184" w:rsidP="00DB5184">
      <w:pPr>
        <w:pStyle w:val="af1"/>
        <w:numPr>
          <w:ilvl w:val="1"/>
          <w:numId w:val="46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EB2707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EB270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EB2707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:rsidR="00DB5184" w:rsidRPr="00681E47" w:rsidRDefault="00DB5184" w:rsidP="00DB5184">
      <w:pPr>
        <w:pStyle w:val="af1"/>
        <w:numPr>
          <w:ilvl w:val="1"/>
          <w:numId w:val="46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-агенту </w:t>
      </w:r>
      <w:r w:rsidRPr="00681E47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Pr="00681E47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:rsidR="00DB5184" w:rsidRPr="001A632D" w:rsidRDefault="00DB5184" w:rsidP="00DB5184">
      <w:pPr>
        <w:numPr>
          <w:ilvl w:val="1"/>
          <w:numId w:val="46"/>
        </w:numPr>
        <w:pBdr>
          <w:between w:val="nil"/>
        </w:pBdr>
        <w:tabs>
          <w:tab w:val="left" w:pos="0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:rsidR="001A632D" w:rsidRDefault="001A632D" w:rsidP="001A632D">
      <w:pPr>
        <w:pStyle w:val="af1"/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:rsidR="001A632D" w:rsidRPr="005C15FE" w:rsidRDefault="001A632D" w:rsidP="001A632D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:rsidR="001A632D" w:rsidRPr="005C15FE" w:rsidRDefault="001A632D" w:rsidP="001A632D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964C1F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:rsidR="001A632D" w:rsidRPr="005C15FE" w:rsidRDefault="001A632D" w:rsidP="00964C1F">
      <w:pPr>
        <w:numPr>
          <w:ilvl w:val="1"/>
          <w:numId w:val="46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:rsidR="001A632D" w:rsidRDefault="001A632D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p w:rsidR="00DB5184" w:rsidRPr="00E973F8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bCs/>
          <w:i/>
          <w:color w:val="FF0000"/>
          <w:sz w:val="20"/>
          <w:szCs w:val="20"/>
          <w:u w:val="single"/>
        </w:rPr>
      </w:pPr>
      <w:r w:rsidRPr="00E973F8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СБР + Рассрочка для физических лиц: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4.1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>Участник оплачивает цену Объекта за счет собственных средств</w:t>
      </w:r>
      <w:r>
        <w:rPr>
          <w:rFonts w:ascii="Tahoma" w:eastAsia="Tahoma" w:hAnsi="Tahoma" w:cs="Tahoma"/>
          <w:sz w:val="20"/>
          <w:szCs w:val="20"/>
        </w:rPr>
        <w:t xml:space="preserve"> в следующем порядке: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tbl>
      <w:tblPr>
        <w:tblW w:w="8415" w:type="dxa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4905"/>
        <w:gridCol w:w="2565"/>
      </w:tblGrid>
      <w:tr w:rsidR="00DB5184" w:rsidRPr="005C15FE" w:rsidTr="00DB5184">
        <w:trPr>
          <w:trHeight w:val="90"/>
        </w:trPr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Платеж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 xml:space="preserve">Дата, до которой Участник </w:t>
            </w:r>
            <w:r w:rsidRPr="0099762C">
              <w:rPr>
                <w:rFonts w:ascii="Tahoma" w:hAnsi="Tahoma" w:cs="Tahoma"/>
                <w:sz w:val="18"/>
                <w:szCs w:val="18"/>
              </w:rPr>
              <w:t xml:space="preserve">обязан </w:t>
            </w:r>
            <w:r w:rsidRPr="0099762C">
              <w:rPr>
                <w:rFonts w:ascii="Tahoma" w:eastAsia="Tahoma" w:hAnsi="Tahoma" w:cs="Tahoma"/>
                <w:sz w:val="18"/>
                <w:szCs w:val="18"/>
              </w:rPr>
              <w:t>заплатить (включительно)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сумма в рублях</w:t>
            </w:r>
          </w:p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№1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 соответствии с п. 4.2</w:t>
            </w:r>
            <w:r w:rsidR="00A332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№2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A762A5">
              <w:rPr>
                <w:rFonts w:ascii="Tahoma" w:eastAsia="Tahoma" w:hAnsi="Tahoma" w:cs="Tahoma"/>
                <w:sz w:val="18"/>
                <w:szCs w:val="18"/>
                <w:highlight w:val="lightGray"/>
              </w:rPr>
              <w:t>_________,</w:t>
            </w:r>
            <w:r w:rsidRPr="0099762C">
              <w:rPr>
                <w:rFonts w:ascii="Tahoma" w:eastAsia="Tahoma" w:hAnsi="Tahoma" w:cs="Tahoma"/>
                <w:sz w:val="18"/>
                <w:szCs w:val="18"/>
              </w:rPr>
              <w:t xml:space="preserve">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№3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A762A5">
              <w:rPr>
                <w:rFonts w:ascii="Tahoma" w:eastAsia="Tahoma" w:hAnsi="Tahoma" w:cs="Tahoma"/>
                <w:sz w:val="18"/>
                <w:szCs w:val="18"/>
                <w:highlight w:val="lightGray"/>
              </w:rPr>
              <w:t>__________,</w:t>
            </w:r>
            <w:r w:rsidRPr="0099762C">
              <w:rPr>
                <w:rFonts w:ascii="Tahoma" w:eastAsia="Tahoma" w:hAnsi="Tahoma" w:cs="Tahoma"/>
                <w:sz w:val="18"/>
                <w:szCs w:val="18"/>
              </w:rPr>
              <w:t xml:space="preserve">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5C15FE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5C15FE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Итого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B5184" w:rsidRPr="005C15FE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762C">
        <w:rPr>
          <w:rFonts w:ascii="Tahoma" w:eastAsia="Times New Roman" w:hAnsi="Tahoma" w:cs="Tahoma"/>
          <w:b/>
          <w:sz w:val="20"/>
          <w:szCs w:val="20"/>
          <w:lang w:eastAsia="ru-RU"/>
        </w:rPr>
        <w:t>4.2.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вносит </w:t>
      </w:r>
      <w:r>
        <w:rPr>
          <w:rFonts w:ascii="Tahoma" w:eastAsia="Tahoma" w:hAnsi="Tahoma" w:cs="Tahoma"/>
          <w:sz w:val="20"/>
          <w:szCs w:val="20"/>
        </w:rPr>
        <w:t>платеж № 1</w:t>
      </w:r>
      <w:r w:rsidRPr="00A0660B">
        <w:rPr>
          <w:rFonts w:ascii="Tahoma" w:eastAsia="Tahoma" w:hAnsi="Tahoma" w:cs="Tahoma"/>
          <w:sz w:val="20"/>
          <w:szCs w:val="20"/>
        </w:rPr>
        <w:t xml:space="preserve"> на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номинальный счет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№______________________________________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Общества с ограниченной ответственностью «Экосистема недвижимости «Метр квадратный» (далее – ООО «Экосистема недвижимости М2»), откры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тый у </w:t>
      </w:r>
      <w:proofErr w:type="spellStart"/>
      <w:r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  <w:lang w:eastAsia="ru-RU"/>
        </w:rPr>
        <w:t>-агента</w:t>
      </w:r>
      <w:r>
        <w:rPr>
          <w:rFonts w:ascii="Tahoma" w:eastAsia="Tahoma" w:hAnsi="Tahoma" w:cs="Tahoma"/>
          <w:sz w:val="20"/>
          <w:szCs w:val="20"/>
        </w:rPr>
        <w:t xml:space="preserve"> не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позднее </w:t>
      </w:r>
      <w:r w:rsidRPr="00964C1F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оговора. Расходы по расчетам с Застройщиком с использованием Номинального счета несет Участник.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Перечисление денежных средств Участника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осуществляется ООО «Экосистема недвижимости М2» в течение от 1 рабочего дня до 5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оговора. 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Платежи с № 2 по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>№ ____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вносятся Участником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, открываемый Участником согласно п. </w:t>
      </w:r>
      <w:r>
        <w:rPr>
          <w:rFonts w:ascii="Tahoma" w:eastAsia="Times New Roman" w:hAnsi="Tahoma" w:cs="Tahoma"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.3 Договора.</w:t>
      </w:r>
    </w:p>
    <w:p w:rsidR="00DB5184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</w:p>
    <w:p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.3.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964C1F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5"/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-агент: Банк ВТБ</w:t>
      </w:r>
      <w:r>
        <w:rPr>
          <w:rFonts w:ascii="Tahoma" w:eastAsia="Times New Roman" w:hAnsi="Tahoma" w:cs="Tahoma"/>
          <w:sz w:val="20"/>
          <w:szCs w:val="20"/>
        </w:rPr>
        <w:t xml:space="preserve"> 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99762C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D9546A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D9546A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D9546A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D9546A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4.2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Default="00DB5184" w:rsidP="000C54A6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:rsidR="008A2300" w:rsidRPr="00A25905" w:rsidRDefault="008A2300" w:rsidP="008A2300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A25905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A25905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A25905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5" w:history="1">
        <w:r w:rsidRPr="00A25905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A25905">
        <w:rPr>
          <w:rFonts w:ascii="Tahoma" w:eastAsia="Times New Roman" w:hAnsi="Tahoma" w:cs="Tahoma"/>
          <w:sz w:val="20"/>
          <w:szCs w:val="20"/>
        </w:rPr>
        <w:t xml:space="preserve"> (далее – «Правила»);</w:t>
      </w:r>
    </w:p>
    <w:p w:rsidR="008A2300" w:rsidRPr="00A25905" w:rsidRDefault="008A2300" w:rsidP="008A2300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A25905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A25905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A25905">
        <w:rPr>
          <w:rFonts w:ascii="Tahoma" w:eastAsia="Times New Roman" w:hAnsi="Tahoma" w:cs="Tahoma"/>
          <w:sz w:val="20"/>
          <w:szCs w:val="20"/>
        </w:rPr>
        <w:t xml:space="preserve"> и исполнения Договора счета </w:t>
      </w:r>
      <w:proofErr w:type="spellStart"/>
      <w:r w:rsidRPr="00A25905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A25905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Бенефициаром и Депонентом).</w:t>
      </w:r>
    </w:p>
    <w:p w:rsidR="008A2300" w:rsidRDefault="008A2300" w:rsidP="000C54A6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5C15FE" w:rsidRDefault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:rsidR="00DB5184" w:rsidRPr="005C15FE" w:rsidRDefault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DB5184" w:rsidRPr="00891DC6" w:rsidRDefault="000C54A6" w:rsidP="000C54A6">
      <w:pPr>
        <w:pStyle w:val="af1"/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4.4.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DB5184" w:rsidRPr="00891DC6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="00DB5184" w:rsidRPr="00891DC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891DC6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:rsidR="00DB5184" w:rsidRPr="000C54A6" w:rsidRDefault="000C54A6" w:rsidP="000C54A6">
      <w:pPr>
        <w:pBdr>
          <w:between w:val="nil"/>
        </w:pBdr>
        <w:tabs>
          <w:tab w:val="left" w:pos="0"/>
        </w:tabs>
        <w:spacing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4.5.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0C54A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0C54A6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="00DB5184" w:rsidRPr="000C54A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0C54A6">
        <w:rPr>
          <w:rFonts w:ascii="Tahoma" w:eastAsia="Tahoma" w:hAnsi="Tahoma" w:cs="Tahoma"/>
          <w:sz w:val="20"/>
          <w:szCs w:val="20"/>
        </w:rPr>
        <w:t xml:space="preserve">-агенту </w:t>
      </w:r>
      <w:r w:rsidR="00DB5184" w:rsidRPr="000C54A6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="00DB5184" w:rsidRPr="000C54A6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:rsidR="001A632D" w:rsidRDefault="000C54A6" w:rsidP="000C54A6">
      <w:pPr>
        <w:pBdr>
          <w:between w:val="nil"/>
        </w:pBdr>
        <w:tabs>
          <w:tab w:val="left" w:pos="0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4.6.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 w:rsidR="00DB5184">
        <w:rPr>
          <w:rFonts w:ascii="Tahoma" w:hAnsi="Tahoma" w:cs="Tahoma"/>
          <w:sz w:val="20"/>
          <w:szCs w:val="20"/>
        </w:rPr>
        <w:t>обязан</w:t>
      </w:r>
      <w:r w:rsidR="00DB5184" w:rsidRPr="005C15FE">
        <w:rPr>
          <w:rFonts w:ascii="Tahoma" w:hAnsi="Tahoma" w:cs="Tahoma"/>
          <w:sz w:val="20"/>
          <w:szCs w:val="20"/>
        </w:rPr>
        <w:t xml:space="preserve"> </w:t>
      </w:r>
      <w:r w:rsidR="00DB5184"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:rsidR="001A632D" w:rsidRPr="001A632D" w:rsidRDefault="001A632D" w:rsidP="000C54A6">
      <w:pPr>
        <w:pBdr>
          <w:between w:val="nil"/>
        </w:pBdr>
        <w:tabs>
          <w:tab w:val="left" w:pos="0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</w:p>
    <w:p w:rsidR="001A632D" w:rsidRPr="005C15FE" w:rsidRDefault="001A632D" w:rsidP="000C54A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:rsidR="001A632D" w:rsidRDefault="000C54A6" w:rsidP="000C54A6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4.7.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 w:rsidR="001A632D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>
        <w:rPr>
          <w:rFonts w:ascii="Tahoma" w:eastAsia="Tahoma" w:hAnsi="Tahoma" w:cs="Tahoma"/>
          <w:sz w:val="20"/>
          <w:szCs w:val="20"/>
        </w:rPr>
        <w:t>-агент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 w:rsidR="001A632D">
        <w:rPr>
          <w:rFonts w:ascii="Tahoma" w:eastAsia="Tahoma" w:hAnsi="Tahoma" w:cs="Tahoma"/>
          <w:sz w:val="20"/>
          <w:szCs w:val="20"/>
        </w:rPr>
        <w:t>д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 w:rsidR="001A632D">
        <w:rPr>
          <w:rFonts w:ascii="Tahoma" w:hAnsi="Tahoma" w:cs="Tahoma"/>
          <w:sz w:val="20"/>
          <w:szCs w:val="20"/>
        </w:rPr>
        <w:t>обязан</w:t>
      </w:r>
      <w:r w:rsidR="001A632D" w:rsidRPr="005C15FE">
        <w:rPr>
          <w:rFonts w:ascii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 w:rsidR="001A632D">
        <w:rPr>
          <w:rFonts w:ascii="Tahoma" w:eastAsia="Tahoma" w:hAnsi="Tahoma" w:cs="Tahoma"/>
          <w:sz w:val="20"/>
          <w:szCs w:val="20"/>
        </w:rPr>
        <w:t xml:space="preserve"> с даты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1A632D"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:rsidR="001A632D" w:rsidRPr="005C15FE" w:rsidRDefault="001A632D" w:rsidP="000C54A6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</w:p>
    <w:p w:rsidR="001A632D" w:rsidRPr="005C15FE" w:rsidRDefault="001A632D" w:rsidP="000C54A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:rsidR="001A632D" w:rsidRPr="005C15FE" w:rsidRDefault="000C54A6" w:rsidP="000C54A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4.8.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="001A632D" w:rsidRPr="00964C1F">
        <w:rPr>
          <w:rFonts w:ascii="Tahoma" w:eastAsia="Tahoma" w:hAnsi="Tahoma" w:cs="Tahoma"/>
          <w:sz w:val="20"/>
          <w:szCs w:val="20"/>
        </w:rPr>
        <w:t xml:space="preserve">1/300 ключевой ставки ЦБ РФ от цены Объекта </w:t>
      </w:r>
      <w:r w:rsidR="001A632D" w:rsidRPr="005C15FE">
        <w:rPr>
          <w:rFonts w:ascii="Tahoma" w:eastAsia="Tahoma" w:hAnsi="Tahoma" w:cs="Tahoma"/>
          <w:sz w:val="20"/>
          <w:szCs w:val="20"/>
        </w:rPr>
        <w:t>за каждый день просрочки.</w:t>
      </w:r>
    </w:p>
    <w:p w:rsidR="001A632D" w:rsidRPr="005C15FE" w:rsidRDefault="000C54A6" w:rsidP="00964C1F">
      <w:pP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4.9.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 w:rsidR="001A632D">
        <w:rPr>
          <w:rFonts w:ascii="Tahoma" w:eastAsia="Tahoma" w:hAnsi="Tahoma" w:cs="Tahoma"/>
          <w:sz w:val="20"/>
          <w:szCs w:val="20"/>
        </w:rPr>
        <w:t>вправе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:rsidR="001A632D" w:rsidRPr="005C15FE" w:rsidRDefault="000C54A6" w:rsidP="00964C1F">
      <w:pP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hAnsi="Tahoma" w:cs="Tahoma"/>
          <w:b/>
          <w:sz w:val="20"/>
          <w:szCs w:val="20"/>
        </w:rPr>
        <w:t>4.10.</w:t>
      </w:r>
      <w:r>
        <w:rPr>
          <w:rFonts w:ascii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hAnsi="Tahoma" w:cs="Tahoma"/>
          <w:sz w:val="20"/>
          <w:szCs w:val="20"/>
        </w:rPr>
        <w:t xml:space="preserve"> В случае прекращения настоящего </w:t>
      </w:r>
      <w:r w:rsidR="001A632D">
        <w:rPr>
          <w:rFonts w:ascii="Tahoma" w:hAnsi="Tahoma" w:cs="Tahoma"/>
          <w:sz w:val="20"/>
          <w:szCs w:val="20"/>
        </w:rPr>
        <w:t>д</w:t>
      </w:r>
      <w:r w:rsidR="001A632D" w:rsidRPr="005C15FE">
        <w:rPr>
          <w:rFonts w:ascii="Tahoma" w:hAnsi="Tahoma" w:cs="Tahoma"/>
          <w:sz w:val="20"/>
          <w:szCs w:val="20"/>
        </w:rPr>
        <w:t xml:space="preserve">оговора по основаниям, связанным с нарушением Участником своих обязательств по </w:t>
      </w:r>
      <w:r w:rsidR="001A632D">
        <w:rPr>
          <w:rFonts w:ascii="Tahoma" w:hAnsi="Tahoma" w:cs="Tahoma"/>
          <w:sz w:val="20"/>
          <w:szCs w:val="20"/>
        </w:rPr>
        <w:t>д</w:t>
      </w:r>
      <w:r w:rsidR="001A632D" w:rsidRPr="005C15FE">
        <w:rPr>
          <w:rFonts w:ascii="Tahoma" w:hAnsi="Tahoma" w:cs="Tahoma"/>
          <w:sz w:val="20"/>
          <w:szCs w:val="20"/>
        </w:rPr>
        <w:t xml:space="preserve">оговору, Участник по требованию Застройщика обязан заплатить неустойку в размере 10% от </w:t>
      </w:r>
      <w:r w:rsidR="001A632D">
        <w:rPr>
          <w:rFonts w:ascii="Tahoma" w:hAnsi="Tahoma" w:cs="Tahoma"/>
          <w:sz w:val="20"/>
          <w:szCs w:val="20"/>
        </w:rPr>
        <w:t>ц</w:t>
      </w:r>
      <w:r w:rsidR="001A632D" w:rsidRPr="005C15FE">
        <w:rPr>
          <w:rFonts w:ascii="Tahoma" w:hAnsi="Tahoma" w:cs="Tahoma"/>
          <w:sz w:val="20"/>
          <w:szCs w:val="20"/>
        </w:rPr>
        <w:t xml:space="preserve">ены </w:t>
      </w:r>
      <w:r w:rsidR="001A632D">
        <w:rPr>
          <w:rFonts w:ascii="Tahoma" w:hAnsi="Tahoma" w:cs="Tahoma"/>
          <w:sz w:val="20"/>
          <w:szCs w:val="20"/>
        </w:rPr>
        <w:t>Объекта</w:t>
      </w:r>
      <w:r w:rsidR="001A632D" w:rsidRPr="005C15FE">
        <w:rPr>
          <w:rFonts w:ascii="Tahoma" w:hAnsi="Tahoma" w:cs="Tahoma"/>
          <w:sz w:val="20"/>
          <w:szCs w:val="20"/>
        </w:rPr>
        <w:t xml:space="preserve">. </w:t>
      </w:r>
    </w:p>
    <w:p w:rsidR="001A632D" w:rsidRPr="00EF383C" w:rsidRDefault="001A632D" w:rsidP="001A632D">
      <w:pPr>
        <w:pBdr>
          <w:between w:val="nil"/>
        </w:pBdr>
        <w:tabs>
          <w:tab w:val="left" w:pos="0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:rsidR="00DB5184" w:rsidRPr="00EB2707" w:rsidRDefault="00DB5184" w:rsidP="00DB5184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284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EB2707">
        <w:rPr>
          <w:rFonts w:ascii="Tahoma" w:eastAsia="Tahoma" w:hAnsi="Tahoma" w:cs="Tahoma"/>
          <w:i/>
          <w:color w:val="FF0000"/>
          <w:sz w:val="20"/>
          <w:szCs w:val="20"/>
        </w:rPr>
        <w:t xml:space="preserve">СБР + Ипотека для физических лиц: 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4.1.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</w:t>
      </w:r>
      <w:r>
        <w:rPr>
          <w:rFonts w:ascii="Tahoma" w:eastAsia="Tahoma" w:hAnsi="Tahoma" w:cs="Tahoma"/>
          <w:sz w:val="20"/>
          <w:szCs w:val="20"/>
        </w:rPr>
        <w:t xml:space="preserve">и кредитных </w:t>
      </w:r>
      <w:r w:rsidRPr="00A0660B">
        <w:rPr>
          <w:rFonts w:ascii="Tahoma" w:eastAsia="Tahoma" w:hAnsi="Tahoma" w:cs="Tahoma"/>
          <w:sz w:val="20"/>
          <w:szCs w:val="20"/>
        </w:rPr>
        <w:t xml:space="preserve">средств. Участник вносит деньги на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номинальный счет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№______________________________________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Общества с ограниченной ответственностью «Экосистема недвижимости «Метр квадратный» (далее – ООО «Экосистема недвижимости М2»), откры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тый у </w:t>
      </w:r>
      <w:proofErr w:type="spellStart"/>
      <w:r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  <w:lang w:eastAsia="ru-RU"/>
        </w:rPr>
        <w:t>-агента в следующем порядке:</w:t>
      </w:r>
    </w:p>
    <w:p w:rsidR="00DB5184" w:rsidRPr="00F46F13" w:rsidRDefault="00DB5184" w:rsidP="00DB5184">
      <w:pPr>
        <w:pBdr>
          <w:top w:val="outset" w:sz="2" w:space="0" w:color="FFFFFF"/>
          <w:left w:val="outset" w:sz="2" w:space="4" w:color="FFFFFF"/>
          <w:bottom w:val="inset" w:sz="2" w:space="1" w:color="FFFFFF"/>
          <w:right w:val="inset" w:sz="2" w:space="4" w:color="FFFFFF"/>
        </w:pBd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собственные денежные средства в размере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>________________________ (_____________________________________),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а также оставшуюся часть </w:t>
      </w:r>
      <w:r>
        <w:rPr>
          <w:rFonts w:ascii="Tahoma" w:eastAsia="Times New Roman" w:hAnsi="Tahoma" w:cs="Tahoma"/>
          <w:sz w:val="20"/>
          <w:szCs w:val="20"/>
          <w:lang w:eastAsia="ru-RU"/>
        </w:rPr>
        <w:t>цены Объекта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(в сумме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>___________________(____________________) рублей)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 счет кредитных средств, предоставляемых </w:t>
      </w:r>
      <w:r>
        <w:rPr>
          <w:rFonts w:ascii="Tahoma" w:eastAsia="Times New Roman" w:hAnsi="Tahoma" w:cs="Tahoma"/>
          <w:sz w:val="20"/>
          <w:szCs w:val="20"/>
          <w:lang w:eastAsia="ru-RU"/>
        </w:rPr>
        <w:t>Банком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согласно Кредитному договору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 __________ от «__» ___________ года, заключенному в городе ___________ между _________________ </w:t>
      </w:r>
      <w:r w:rsidRPr="00087D28">
        <w:rPr>
          <w:rFonts w:ascii="Tahoma" w:eastAsia="Times New Roman" w:hAnsi="Tahoma" w:cs="Tahoma"/>
          <w:i/>
          <w:color w:val="FF0000"/>
          <w:sz w:val="20"/>
          <w:szCs w:val="20"/>
          <w:shd w:val="clear" w:color="auto" w:fill="D0CECE" w:themeFill="background2" w:themeFillShade="E6"/>
          <w:lang w:eastAsia="ru-RU"/>
        </w:rPr>
        <w:t>(в случае приобретения объекта недвижимости в общую совместную собственность, указывается ФИО заемщика по Кредитному договору)</w:t>
      </w:r>
      <w:r w:rsidRPr="00F46F13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 xml:space="preserve">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и </w:t>
      </w:r>
      <w:r w:rsidRPr="00F46F13">
        <w:rPr>
          <w:rFonts w:ascii="Tahoma" w:hAnsi="Tahoma" w:cs="Tahoma"/>
          <w:sz w:val="20"/>
          <w:szCs w:val="20"/>
          <w:lang w:eastAsia="ru-RU"/>
        </w:rPr>
        <w:t>Банк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ом (далее – «Кредитный договор»). Размер кредита, порядок погашения кредита и процентов за пользование кредитом определяется условиями Кредитного договора.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C54A6">
        <w:rPr>
          <w:rFonts w:ascii="Tahoma" w:eastAsia="Times New Roman" w:hAnsi="Tahoma" w:cs="Tahoma"/>
          <w:b/>
          <w:sz w:val="20"/>
          <w:szCs w:val="20"/>
          <w:lang w:eastAsia="ru-RU"/>
        </w:rPr>
        <w:t>4.2.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Деньги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зачисляются Участником на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оминальный счет не позднее </w:t>
      </w:r>
      <w:r w:rsidRPr="00964C1F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оговора. Расходы по расчетам с Застройщиком с использованием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оминального счета несет Участник.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Перечисление </w:t>
      </w:r>
      <w:r>
        <w:rPr>
          <w:rFonts w:ascii="Tahoma" w:eastAsia="Times New Roman" w:hAnsi="Tahoma" w:cs="Tahoma"/>
          <w:sz w:val="20"/>
          <w:szCs w:val="20"/>
          <w:lang w:eastAsia="ru-RU"/>
        </w:rPr>
        <w:t>денег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Участника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осуществляется ООО «Экосистема недвижимости М2» в течение от 1 рабочего дня до 5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Договора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и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залога прав требования Участника в пользу Банка. 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.3.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964C1F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6"/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-агент: Банк ВТБ</w:t>
      </w:r>
      <w:r>
        <w:rPr>
          <w:rFonts w:ascii="Tahoma" w:eastAsia="Times New Roman" w:hAnsi="Tahoma" w:cs="Tahoma"/>
          <w:sz w:val="20"/>
          <w:szCs w:val="20"/>
        </w:rPr>
        <w:t xml:space="preserve"> 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</w:p>
    <w:p w:rsidR="00DB5184" w:rsidRPr="00D9546A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D9546A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D9546A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D9546A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D9546A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 w:rsidR="004F28E7">
        <w:rPr>
          <w:rFonts w:ascii="Tahoma" w:eastAsia="Times New Roman" w:hAnsi="Tahoma" w:cs="Tahoma"/>
          <w:sz w:val="20"/>
          <w:szCs w:val="20"/>
        </w:rPr>
        <w:t xml:space="preserve">п. </w:t>
      </w:r>
      <w:r>
        <w:rPr>
          <w:rFonts w:ascii="Tahoma" w:eastAsia="Times New Roman" w:hAnsi="Tahoma" w:cs="Tahoma"/>
          <w:sz w:val="20"/>
          <w:szCs w:val="20"/>
        </w:rPr>
        <w:t>4.2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4F28E7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:rsidR="008A2300" w:rsidRPr="00A25905" w:rsidRDefault="008A2300" w:rsidP="008A2300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A25905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A25905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A25905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6" w:history="1">
        <w:r w:rsidRPr="00A25905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A25905">
        <w:rPr>
          <w:rFonts w:ascii="Tahoma" w:eastAsia="Times New Roman" w:hAnsi="Tahoma" w:cs="Tahoma"/>
          <w:sz w:val="20"/>
          <w:szCs w:val="20"/>
        </w:rPr>
        <w:t xml:space="preserve"> (далее – «Правила»);</w:t>
      </w:r>
    </w:p>
    <w:p w:rsidR="008A2300" w:rsidRPr="00A25905" w:rsidRDefault="008A2300" w:rsidP="008A2300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A25905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A25905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A25905">
        <w:rPr>
          <w:rFonts w:ascii="Tahoma" w:eastAsia="Times New Roman" w:hAnsi="Tahoma" w:cs="Tahoma"/>
          <w:sz w:val="20"/>
          <w:szCs w:val="20"/>
        </w:rPr>
        <w:t xml:space="preserve"> и исполнения Договора счета </w:t>
      </w:r>
      <w:proofErr w:type="spellStart"/>
      <w:r w:rsidRPr="00A25905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A25905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Бенефициаром и Депонентом).</w:t>
      </w:r>
    </w:p>
    <w:p w:rsidR="008A2300" w:rsidRDefault="008A2300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:rsidR="00DB5184" w:rsidRPr="00C82C6B" w:rsidRDefault="00DB5184" w:rsidP="00DB5184">
      <w:pPr>
        <w:pStyle w:val="af1"/>
        <w:numPr>
          <w:ilvl w:val="1"/>
          <w:numId w:val="48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C82C6B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C82C6B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C82C6B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:rsidR="00DB5184" w:rsidRPr="00681E47" w:rsidRDefault="00DB5184" w:rsidP="00DB5184">
      <w:pPr>
        <w:pStyle w:val="af1"/>
        <w:numPr>
          <w:ilvl w:val="1"/>
          <w:numId w:val="48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-агенту </w:t>
      </w:r>
      <w:r w:rsidRPr="00681E47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Pr="00681E47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:rsidR="00DB5184" w:rsidRPr="005C15FE" w:rsidRDefault="00DB5184" w:rsidP="00DB5184">
      <w:pPr>
        <w:numPr>
          <w:ilvl w:val="1"/>
          <w:numId w:val="48"/>
        </w:numPr>
        <w:pBdr>
          <w:between w:val="nil"/>
        </w:pBdr>
        <w:tabs>
          <w:tab w:val="left" w:pos="0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:rsidR="00DB5184" w:rsidRPr="00681E47" w:rsidRDefault="00DB5184" w:rsidP="00DB5184">
      <w:pPr>
        <w:pStyle w:val="af1"/>
        <w:numPr>
          <w:ilvl w:val="1"/>
          <w:numId w:val="48"/>
        </w:numPr>
        <w:tabs>
          <w:tab w:val="left" w:pos="142"/>
        </w:tabs>
        <w:ind w:left="0" w:firstLine="284"/>
        <w:jc w:val="both"/>
        <w:rPr>
          <w:rFonts w:ascii="Tahoma" w:hAnsi="Tahoma" w:cs="Tahoma"/>
          <w:sz w:val="20"/>
          <w:szCs w:val="20"/>
        </w:rPr>
      </w:pPr>
      <w:r w:rsidRPr="00681E47">
        <w:rPr>
          <w:rFonts w:ascii="Tahoma" w:hAnsi="Tahoma" w:cs="Tahoma"/>
          <w:sz w:val="20"/>
          <w:szCs w:val="20"/>
        </w:rPr>
        <w:t xml:space="preserve">В случае расторжения договора денежные средства со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, подлежат возврату Участнику, путем их перечисления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-агентом на счет Участника </w:t>
      </w:r>
      <w:r w:rsidRPr="00681E47">
        <w:rPr>
          <w:rFonts w:ascii="Tahoma" w:hAnsi="Tahoma" w:cs="Tahoma"/>
          <w:i/>
          <w:color w:val="FF0000"/>
          <w:sz w:val="20"/>
          <w:szCs w:val="20"/>
          <w:shd w:val="clear" w:color="auto" w:fill="D0CECE" w:themeFill="background2" w:themeFillShade="E6"/>
        </w:rPr>
        <w:t>(в случае приобретения объекта недвижимости в общую совместную собственность, необходимо указать ФИО Заемщика)</w:t>
      </w:r>
      <w:r w:rsidRPr="00681E47">
        <w:rPr>
          <w:rFonts w:ascii="Tahoma" w:hAnsi="Tahoma" w:cs="Tahoma"/>
          <w:sz w:val="20"/>
          <w:szCs w:val="20"/>
          <w:shd w:val="clear" w:color="auto" w:fill="D0CECE" w:themeFill="background2" w:themeFillShade="E6"/>
        </w:rPr>
        <w:t xml:space="preserve"> №_______________,</w:t>
      </w:r>
      <w:r w:rsidRPr="00681E47">
        <w:rPr>
          <w:rFonts w:ascii="Tahoma" w:hAnsi="Tahoma" w:cs="Tahoma"/>
          <w:sz w:val="20"/>
          <w:szCs w:val="20"/>
        </w:rPr>
        <w:t xml:space="preserve"> открытый у Банка. При заключении договора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, Участник обязан указать в договоре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 указанный номер счета, в качестве счета, на который осуществляется возврат денежных средств. Если к дате расторжения договора, денежные средства со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 будут перечислены Застройщику, Застройщик обязуется возвратить Участнику уплаченные денежные средства, путем их перечисления на указанный выше счет, предварительно уведомив Банк о возврате денежных средств не менее чем за 5 рабочих дней до их отправки путём направления соответствующего письма. Изменение указанных реквизитов для платежа без письменного согласия Банка не допускается.</w:t>
      </w:r>
    </w:p>
    <w:p w:rsidR="00DB5184" w:rsidRPr="00681E47" w:rsidRDefault="00DB5184" w:rsidP="00DB5184">
      <w:pPr>
        <w:pStyle w:val="af1"/>
        <w:widowControl w:val="0"/>
        <w:numPr>
          <w:ilvl w:val="1"/>
          <w:numId w:val="48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договора одновременно подлежит государственной регистрации обременение прав требования в виде залога (ипотеки), возникающее на основании закона. С момента государственной регистрации залога (ипотеки) прав требования по договору права требования, принадлежащие Участнику, считаются находящимися в залоге (ипотеке) у Банка на основании </w:t>
      </w:r>
    </w:p>
    <w:p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C812B2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года №102-ФЗ «Об ипотеке (залоге недвижимости)» в силу закона.</w:t>
      </w:r>
    </w:p>
    <w:p w:rsidR="00DB5184" w:rsidRPr="00681E47" w:rsidRDefault="00DB5184" w:rsidP="00DB5184">
      <w:pPr>
        <w:pStyle w:val="af1"/>
        <w:widowControl w:val="0"/>
        <w:numPr>
          <w:ilvl w:val="1"/>
          <w:numId w:val="48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права собственности Участника на Объект одновременно подлежит регистрации залог (ипотека), возникающий на основании закона. На основании </w:t>
      </w:r>
    </w:p>
    <w:p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C812B2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:rsidR="00DB5184" w:rsidRDefault="00DB5184" w:rsidP="00DB518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№102-ФЗ «Об ипотеке (залоге недвижимости)» с момента государственной регистрации ипотеки завершенный строительством Объект считается находящимся в залоге (ипотеке) у Банка. Залогодержателем завершенного строительством Объекта является Банк, залогодателем – Участник.</w:t>
      </w:r>
    </w:p>
    <w:p w:rsidR="00DB5184" w:rsidRPr="005C15FE" w:rsidRDefault="00DB5184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:rsidR="00BD3C7B" w:rsidRDefault="00BD3C7B" w:rsidP="001A632D">
      <w:pPr>
        <w:pStyle w:val="af1"/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 w:rsidR="002637A4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2637A4">
        <w:rPr>
          <w:rFonts w:ascii="Tahoma" w:eastAsia="Tahoma" w:hAnsi="Tahoma" w:cs="Tahoma"/>
          <w:sz w:val="20"/>
          <w:szCs w:val="20"/>
        </w:rPr>
        <w:t>-агент</w:t>
      </w:r>
      <w:r w:rsidR="002637A4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 w:rsidR="00B71F0F"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 w:rsidR="00263463">
        <w:rPr>
          <w:rFonts w:ascii="Tahoma" w:eastAsia="Tahoma" w:hAnsi="Tahoma" w:cs="Tahoma"/>
          <w:sz w:val="20"/>
          <w:szCs w:val="20"/>
        </w:rPr>
        <w:t xml:space="preserve">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263463"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:rsidR="005A0083" w:rsidRPr="005C15FE" w:rsidRDefault="005A0083" w:rsidP="005A0083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:rsidR="00BD3C7B" w:rsidRPr="005C15FE" w:rsidRDefault="00BD3C7B" w:rsidP="001A632D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не откроет новый </w:t>
      </w:r>
      <w:r w:rsidR="001F5B4D" w:rsidRPr="005C15FE">
        <w:rPr>
          <w:rFonts w:ascii="Tahoma" w:eastAsia="Tahoma" w:hAnsi="Tahoma" w:cs="Tahoma"/>
          <w:sz w:val="20"/>
          <w:szCs w:val="20"/>
        </w:rPr>
        <w:t>сч</w:t>
      </w:r>
      <w:r w:rsidRPr="005C15FE">
        <w:rPr>
          <w:rFonts w:ascii="Tahoma" w:eastAsia="Tahoma" w:hAnsi="Tahoma" w:cs="Tahoma"/>
          <w:sz w:val="20"/>
          <w:szCs w:val="20"/>
        </w:rPr>
        <w:t>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или не внесет деньги в срок на </w:t>
      </w:r>
      <w:r w:rsidR="001F5B4D" w:rsidRPr="005C15FE">
        <w:rPr>
          <w:rFonts w:ascii="Tahoma" w:eastAsia="Tahoma" w:hAnsi="Tahoma" w:cs="Tahoma"/>
          <w:sz w:val="20"/>
          <w:szCs w:val="20"/>
        </w:rPr>
        <w:t>с</w:t>
      </w:r>
      <w:r w:rsidRPr="005C15FE">
        <w:rPr>
          <w:rFonts w:ascii="Tahoma" w:eastAsia="Tahoma" w:hAnsi="Tahoma" w:cs="Tahoma"/>
          <w:sz w:val="20"/>
          <w:szCs w:val="20"/>
        </w:rPr>
        <w:t>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964C1F">
        <w:rPr>
          <w:rFonts w:ascii="Tahoma" w:eastAsia="Tahoma" w:hAnsi="Tahoma" w:cs="Tahoma"/>
          <w:sz w:val="20"/>
          <w:szCs w:val="20"/>
        </w:rPr>
        <w:t xml:space="preserve">1/300 </w:t>
      </w:r>
      <w:r w:rsidR="00263463" w:rsidRPr="00964C1F">
        <w:rPr>
          <w:rFonts w:ascii="Tahoma" w:eastAsia="Tahoma" w:hAnsi="Tahoma" w:cs="Tahoma"/>
          <w:sz w:val="20"/>
          <w:szCs w:val="20"/>
        </w:rPr>
        <w:t>ключевой ставки ЦБ РФ</w:t>
      </w:r>
      <w:r w:rsidRPr="00964C1F">
        <w:rPr>
          <w:rFonts w:ascii="Tahoma" w:eastAsia="Tahoma" w:hAnsi="Tahoma" w:cs="Tahoma"/>
          <w:sz w:val="20"/>
          <w:szCs w:val="20"/>
        </w:rPr>
        <w:t xml:space="preserve"> от цены Объекта </w:t>
      </w:r>
      <w:r w:rsidRPr="005C15FE">
        <w:rPr>
          <w:rFonts w:ascii="Tahoma" w:eastAsia="Tahoma" w:hAnsi="Tahoma" w:cs="Tahoma"/>
          <w:sz w:val="20"/>
          <w:szCs w:val="20"/>
        </w:rPr>
        <w:t>за каждый день просрочки.</w:t>
      </w:r>
    </w:p>
    <w:p w:rsidR="006D3DCB" w:rsidRPr="005C15FE" w:rsidRDefault="00BD3C7B" w:rsidP="00964C1F">
      <w:pPr>
        <w:numPr>
          <w:ilvl w:val="1"/>
          <w:numId w:val="48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нарушит срок внесения любого из платежей на </w:t>
      </w:r>
      <w:r w:rsidR="001F5B4D" w:rsidRPr="005C15FE">
        <w:rPr>
          <w:rFonts w:ascii="Tahoma" w:eastAsia="Tahoma" w:hAnsi="Tahoma" w:cs="Tahoma"/>
          <w:sz w:val="20"/>
          <w:szCs w:val="20"/>
        </w:rPr>
        <w:t>с</w:t>
      </w:r>
      <w:r w:rsidRPr="005C15FE">
        <w:rPr>
          <w:rFonts w:ascii="Tahoma" w:eastAsia="Tahoma" w:hAnsi="Tahoma" w:cs="Tahoma"/>
          <w:sz w:val="20"/>
          <w:szCs w:val="20"/>
        </w:rPr>
        <w:t>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  <w:bookmarkStart w:id="2" w:name="_Hlk184833656"/>
    </w:p>
    <w:bookmarkEnd w:id="2"/>
    <w:p w:rsidR="001A632D" w:rsidRDefault="001A632D" w:rsidP="001A632D">
      <w:pPr>
        <w:pStyle w:val="2"/>
        <w:numPr>
          <w:ilvl w:val="0"/>
          <w:numId w:val="0"/>
        </w:numPr>
        <w:spacing w:before="0" w:after="0"/>
        <w:jc w:val="both"/>
        <w:rPr>
          <w:rFonts w:ascii="Tahoma" w:hAnsi="Tahoma"/>
          <w:sz w:val="20"/>
          <w:szCs w:val="20"/>
        </w:rPr>
      </w:pPr>
    </w:p>
    <w:p w:rsidR="00F7599A" w:rsidRPr="005C15FE" w:rsidRDefault="00F7599A" w:rsidP="00614C60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передача и приемка объекта</w:t>
      </w:r>
    </w:p>
    <w:p w:rsidR="00BD3C7B" w:rsidRPr="005C15FE" w:rsidRDefault="00BD3C7B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обязан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передать Объект по передаточному акту не позднее </w:t>
      </w:r>
      <w:r w:rsidR="00D970F1">
        <w:rPr>
          <w:rFonts w:ascii="Tahoma" w:eastAsia="Tahoma" w:hAnsi="Tahoma" w:cs="Tahoma"/>
          <w:sz w:val="20"/>
          <w:szCs w:val="20"/>
        </w:rPr>
        <w:t>27.11.</w:t>
      </w:r>
      <w:r w:rsidR="00D970F1" w:rsidRPr="008901B4">
        <w:rPr>
          <w:rFonts w:ascii="Tahoma" w:eastAsia="Tahoma" w:hAnsi="Tahoma" w:cs="Tahoma"/>
          <w:sz w:val="20"/>
          <w:szCs w:val="20"/>
        </w:rPr>
        <w:t>2031</w:t>
      </w:r>
      <w:r w:rsidR="00807BC3" w:rsidRPr="008901B4">
        <w:rPr>
          <w:rFonts w:ascii="Tahoma" w:eastAsia="Tahoma" w:hAnsi="Tahoma" w:cs="Tahoma"/>
          <w:sz w:val="20"/>
          <w:szCs w:val="20"/>
        </w:rPr>
        <w:t xml:space="preserve"> г</w:t>
      </w:r>
      <w:r w:rsidR="001A4A53" w:rsidRPr="008901B4">
        <w:rPr>
          <w:rFonts w:ascii="Tahoma" w:eastAsia="Tahoma" w:hAnsi="Tahoma" w:cs="Tahoma"/>
          <w:sz w:val="20"/>
          <w:szCs w:val="20"/>
        </w:rPr>
        <w:t>.</w:t>
      </w:r>
      <w:r w:rsidR="00C9732C">
        <w:rPr>
          <w:rStyle w:val="a9"/>
          <w:rFonts w:ascii="Calibri" w:eastAsia="Calibri" w:hAnsi="Calibri" w:cs="Calibri"/>
          <w:lang w:eastAsia="ru-RU"/>
        </w:rPr>
        <w:t xml:space="preserve"> 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передать Объект Участнику досрочно. </w:t>
      </w:r>
      <w:r w:rsidRPr="005C15FE">
        <w:rPr>
          <w:rFonts w:ascii="Tahoma" w:hAnsi="Tahoma" w:cs="Tahoma"/>
          <w:sz w:val="20"/>
          <w:szCs w:val="20"/>
        </w:rPr>
        <w:t xml:space="preserve">Указанные в п. </w:t>
      </w:r>
      <w:r w:rsidR="00634539" w:rsidRPr="005C15FE">
        <w:rPr>
          <w:rFonts w:ascii="Tahoma" w:hAnsi="Tahoma" w:cs="Tahoma"/>
          <w:sz w:val="20"/>
          <w:szCs w:val="20"/>
        </w:rPr>
        <w:t>5</w:t>
      </w:r>
      <w:r w:rsidR="006D3DCB" w:rsidRPr="005C15FE">
        <w:rPr>
          <w:rFonts w:ascii="Tahoma" w:hAnsi="Tahoma" w:cs="Tahoma"/>
          <w:sz w:val="20"/>
          <w:szCs w:val="20"/>
        </w:rPr>
        <w:t>.</w:t>
      </w:r>
      <w:r w:rsidR="00263463">
        <w:rPr>
          <w:rFonts w:ascii="Tahoma" w:hAnsi="Tahoma" w:cs="Tahoma"/>
          <w:sz w:val="20"/>
          <w:szCs w:val="20"/>
        </w:rPr>
        <w:t>3</w:t>
      </w:r>
      <w:r w:rsidR="00C812B2">
        <w:rPr>
          <w:rFonts w:ascii="Tahoma" w:hAnsi="Tahoma" w:cs="Tahoma"/>
          <w:sz w:val="20"/>
          <w:szCs w:val="20"/>
        </w:rPr>
        <w:t xml:space="preserve"> </w:t>
      </w:r>
      <w:r w:rsidR="006D3DCB" w:rsidRPr="005C15FE">
        <w:rPr>
          <w:rFonts w:ascii="Tahoma" w:hAnsi="Tahoma" w:cs="Tahoma"/>
          <w:sz w:val="20"/>
          <w:szCs w:val="20"/>
        </w:rPr>
        <w:t>-</w:t>
      </w:r>
      <w:r w:rsidR="00C812B2">
        <w:rPr>
          <w:rFonts w:ascii="Tahoma" w:hAnsi="Tahoma" w:cs="Tahoma"/>
          <w:sz w:val="20"/>
          <w:szCs w:val="20"/>
        </w:rPr>
        <w:t xml:space="preserve"> </w:t>
      </w:r>
      <w:r w:rsidR="00634539" w:rsidRPr="005C15FE">
        <w:rPr>
          <w:rFonts w:ascii="Tahoma" w:hAnsi="Tahoma" w:cs="Tahoma"/>
          <w:sz w:val="20"/>
          <w:szCs w:val="20"/>
        </w:rPr>
        <w:t>5</w:t>
      </w:r>
      <w:r w:rsidR="006D3DCB" w:rsidRPr="005C15FE">
        <w:rPr>
          <w:rFonts w:ascii="Tahoma" w:hAnsi="Tahoma" w:cs="Tahoma"/>
          <w:sz w:val="20"/>
          <w:szCs w:val="20"/>
        </w:rPr>
        <w:t>.</w:t>
      </w:r>
      <w:r w:rsidR="006C7448">
        <w:rPr>
          <w:rFonts w:ascii="Tahoma" w:hAnsi="Tahoma" w:cs="Tahoma"/>
          <w:sz w:val="20"/>
          <w:szCs w:val="20"/>
        </w:rPr>
        <w:t>7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BD4E3D">
        <w:rPr>
          <w:rFonts w:ascii="Tahoma" w:hAnsi="Tahoma" w:cs="Tahoma"/>
          <w:sz w:val="20"/>
          <w:szCs w:val="20"/>
        </w:rPr>
        <w:t>д</w:t>
      </w:r>
      <w:r w:rsidRPr="005C15FE">
        <w:rPr>
          <w:rFonts w:ascii="Tahoma" w:hAnsi="Tahoma" w:cs="Tahoma"/>
          <w:sz w:val="20"/>
          <w:szCs w:val="20"/>
        </w:rPr>
        <w:t>оговора правила действуют при досрочной передаче Объекта Участнику.</w:t>
      </w:r>
    </w:p>
    <w:p w:rsidR="00BD3C7B" w:rsidRPr="005C15FE" w:rsidRDefault="00092695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Объект считается переданным Участнику в дату подписания сторонами передаточного акта или в дату составления Застройщиком одностороннего передаточного акта, а </w:t>
      </w:r>
      <w:r w:rsidR="00BD3C7B" w:rsidRPr="005C15FE">
        <w:rPr>
          <w:rFonts w:ascii="Tahoma" w:eastAsia="Tahoma" w:hAnsi="Tahoma" w:cs="Tahoma"/>
          <w:sz w:val="20"/>
          <w:szCs w:val="20"/>
        </w:rPr>
        <w:t>Участник с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8424A3">
        <w:rPr>
          <w:rFonts w:ascii="Tahoma" w:eastAsia="Tahoma" w:hAnsi="Tahoma" w:cs="Tahoma"/>
          <w:sz w:val="20"/>
          <w:szCs w:val="20"/>
        </w:rPr>
        <w:t>этой даты</w:t>
      </w:r>
      <w:r w:rsidR="004428B7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4428B7">
        <w:rPr>
          <w:rFonts w:ascii="Tahoma" w:eastAsia="Tahoma" w:hAnsi="Tahoma" w:cs="Tahoma"/>
          <w:sz w:val="20"/>
          <w:szCs w:val="20"/>
        </w:rPr>
        <w:t>несёт</w:t>
      </w:r>
      <w:r>
        <w:rPr>
          <w:rFonts w:ascii="Tahoma" w:eastAsia="Tahoma" w:hAnsi="Tahoma" w:cs="Tahoma"/>
          <w:sz w:val="20"/>
          <w:szCs w:val="20"/>
        </w:rPr>
        <w:t xml:space="preserve"> риск случайной гибели или случайного повреждения и бремя содержания Объекта, в том числе, оплачивает коммунальные и иные услуги по содержанию Объекта и общего имущества.   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указанные расходы </w:t>
      </w:r>
      <w:r w:rsidR="006C7448">
        <w:rPr>
          <w:rFonts w:ascii="Tahoma" w:eastAsia="Tahoma" w:hAnsi="Tahoma" w:cs="Tahoma"/>
          <w:sz w:val="20"/>
          <w:szCs w:val="20"/>
        </w:rPr>
        <w:t>по</w:t>
      </w:r>
      <w:r w:rsidR="006C7448" w:rsidRPr="005C15FE">
        <w:rPr>
          <w:rFonts w:ascii="Tahoma" w:eastAsia="Tahoma" w:hAnsi="Tahoma" w:cs="Tahoma"/>
          <w:sz w:val="20"/>
          <w:szCs w:val="20"/>
        </w:rPr>
        <w:t>н</w:t>
      </w:r>
      <w:r w:rsidR="006C7448">
        <w:rPr>
          <w:rFonts w:ascii="Tahoma" w:eastAsia="Tahoma" w:hAnsi="Tahoma" w:cs="Tahoma"/>
          <w:sz w:val="20"/>
          <w:szCs w:val="20"/>
        </w:rPr>
        <w:t>ё</w:t>
      </w:r>
      <w:r w:rsidR="006C7448" w:rsidRPr="005C15FE">
        <w:rPr>
          <w:rFonts w:ascii="Tahoma" w:eastAsia="Tahoma" w:hAnsi="Tahoma" w:cs="Tahoma"/>
          <w:sz w:val="20"/>
          <w:szCs w:val="20"/>
        </w:rPr>
        <w:t xml:space="preserve">с </w:t>
      </w:r>
      <w:r w:rsidRPr="005C15FE">
        <w:rPr>
          <w:rFonts w:ascii="Tahoma" w:eastAsia="Tahoma" w:hAnsi="Tahoma" w:cs="Tahoma"/>
          <w:sz w:val="20"/>
          <w:szCs w:val="20"/>
        </w:rPr>
        <w:t>Застройщик, то по требованию Застройщика</w:t>
      </w:r>
      <w:r w:rsidR="006C7448">
        <w:rPr>
          <w:rFonts w:ascii="Tahoma" w:eastAsia="Tahoma" w:hAnsi="Tahoma" w:cs="Tahoma"/>
          <w:sz w:val="20"/>
          <w:szCs w:val="20"/>
        </w:rPr>
        <w:t>,</w:t>
      </w:r>
      <w:r w:rsidRPr="005C15FE">
        <w:rPr>
          <w:rFonts w:ascii="Tahoma" w:eastAsia="Tahoma" w:hAnsi="Tahoma" w:cs="Tahoma"/>
          <w:sz w:val="20"/>
          <w:szCs w:val="20"/>
        </w:rPr>
        <w:t xml:space="preserve">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компенсировать расходы </w:t>
      </w:r>
      <w:r w:rsidRPr="005C15FE">
        <w:rPr>
          <w:rFonts w:ascii="Tahoma" w:eastAsia="Tahoma" w:hAnsi="Tahoma" w:cs="Tahoma"/>
          <w:color w:val="434343"/>
          <w:sz w:val="20"/>
          <w:szCs w:val="20"/>
        </w:rPr>
        <w:t>в</w:t>
      </w:r>
      <w:r w:rsidRPr="005C15FE">
        <w:rPr>
          <w:rFonts w:ascii="Tahoma" w:eastAsia="Tahoma" w:hAnsi="Tahoma" w:cs="Tahoma"/>
          <w:color w:val="0070C0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течение 10 рабочих дней с даты </w:t>
      </w:r>
      <w:r w:rsidR="000C3EBF">
        <w:rPr>
          <w:rFonts w:ascii="Tahoma" w:eastAsia="Tahoma" w:hAnsi="Tahoma" w:cs="Tahoma"/>
          <w:sz w:val="20"/>
          <w:szCs w:val="20"/>
        </w:rPr>
        <w:t>получения</w:t>
      </w:r>
      <w:r w:rsidR="000C3EBF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415ADE" w:rsidRPr="005C15FE">
        <w:rPr>
          <w:rFonts w:ascii="Tahoma" w:eastAsia="Tahoma" w:hAnsi="Tahoma" w:cs="Tahoma"/>
          <w:sz w:val="20"/>
          <w:szCs w:val="20"/>
        </w:rPr>
        <w:t>требования</w:t>
      </w:r>
      <w:r w:rsidRPr="005C15FE">
        <w:rPr>
          <w:rFonts w:ascii="Tahoma" w:eastAsia="Tahoma" w:hAnsi="Tahoma" w:cs="Tahoma"/>
          <w:sz w:val="20"/>
          <w:szCs w:val="20"/>
        </w:rPr>
        <w:t xml:space="preserve"> Застройщика. Если Участник допустит просрочку оплаты, Застройщик вправе требовать от Участника оплаты неустойки в размере </w:t>
      </w:r>
      <w:r w:rsidRPr="00964C1F">
        <w:rPr>
          <w:rFonts w:ascii="Tahoma" w:eastAsia="Tahoma" w:hAnsi="Tahoma" w:cs="Tahoma"/>
          <w:sz w:val="20"/>
          <w:szCs w:val="20"/>
        </w:rPr>
        <w:t>0,1%</w:t>
      </w:r>
      <w:r w:rsidRPr="005C15FE">
        <w:rPr>
          <w:rFonts w:ascii="Tahoma" w:eastAsia="Tahoma" w:hAnsi="Tahoma" w:cs="Tahoma"/>
          <w:sz w:val="20"/>
          <w:szCs w:val="20"/>
        </w:rPr>
        <w:t xml:space="preserve"> от суммы задолженности за каждый день просрочки.</w:t>
      </w:r>
    </w:p>
    <w:p w:rsidR="00F7599A" w:rsidRPr="005C15FE" w:rsidRDefault="00F7599A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Сроки и порядок приемки Объекта</w:t>
      </w:r>
    </w:p>
    <w:p w:rsidR="00BD3C7B" w:rsidRPr="005C15FE" w:rsidRDefault="00BD3C7B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 w:rsidR="008424A3">
        <w:rPr>
          <w:rFonts w:ascii="Tahoma" w:eastAsia="Tahoma" w:hAnsi="Tahoma" w:cs="Tahoma"/>
          <w:sz w:val="20"/>
          <w:szCs w:val="20"/>
        </w:rPr>
        <w:t>обязан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приступить к приемке в течение 7 рабочих дней и завершить</w:t>
      </w:r>
      <w:r w:rsidR="00092695">
        <w:rPr>
          <w:rFonts w:ascii="Tahoma" w:eastAsia="Tahoma" w:hAnsi="Tahoma" w:cs="Tahoma"/>
          <w:sz w:val="20"/>
          <w:szCs w:val="20"/>
        </w:rPr>
        <w:t xml:space="preserve"> её</w:t>
      </w:r>
      <w:r w:rsidRPr="005C15FE">
        <w:rPr>
          <w:rFonts w:ascii="Tahoma" w:eastAsia="Tahoma" w:hAnsi="Tahoma" w:cs="Tahoma"/>
          <w:sz w:val="20"/>
          <w:szCs w:val="20"/>
        </w:rPr>
        <w:t xml:space="preserve"> в течение 30 рабочих дней с </w:t>
      </w:r>
      <w:r w:rsidR="000C3EBF">
        <w:rPr>
          <w:rFonts w:ascii="Tahoma" w:eastAsia="Tahoma" w:hAnsi="Tahoma" w:cs="Tahoma"/>
          <w:sz w:val="20"/>
          <w:szCs w:val="20"/>
        </w:rPr>
        <w:t xml:space="preserve">даты </w:t>
      </w:r>
      <w:r w:rsidRPr="005C15FE">
        <w:rPr>
          <w:rFonts w:ascii="Tahoma" w:eastAsia="Tahoma" w:hAnsi="Tahoma" w:cs="Tahoma"/>
          <w:sz w:val="20"/>
          <w:szCs w:val="20"/>
        </w:rPr>
        <w:t>получения сообщения о завершении строительства Здания и готовности Объекта к передаче.</w:t>
      </w:r>
    </w:p>
    <w:p w:rsidR="00BD3C7B" w:rsidRPr="005C15FE" w:rsidRDefault="00BD3C7B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составить односторонний передаточный акт, если в течение срока для приемки Участник:</w:t>
      </w:r>
    </w:p>
    <w:p w:rsidR="00BD3C7B" w:rsidRPr="005C15FE" w:rsidRDefault="00BD3C7B" w:rsidP="005C15FE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не явился на приемку, или</w:t>
      </w:r>
    </w:p>
    <w:p w:rsidR="00BD3C7B" w:rsidRPr="005C15FE" w:rsidRDefault="00BD3C7B" w:rsidP="005C15FE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не направил своего представителя, или </w:t>
      </w:r>
    </w:p>
    <w:p w:rsidR="00BD3C7B" w:rsidRPr="005C15FE" w:rsidRDefault="00BD3C7B" w:rsidP="00964C1F">
      <w:pPr>
        <w:numPr>
          <w:ilvl w:val="2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лицо, которое явилось на приемку от имени Участника, не имеет нотариально удостоверенных полномочий от Участника, или </w:t>
      </w:r>
    </w:p>
    <w:p w:rsidR="00BD3C7B" w:rsidRPr="005C15FE" w:rsidRDefault="00BD3C7B" w:rsidP="00964C1F">
      <w:pPr>
        <w:numPr>
          <w:ilvl w:val="2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или его представитель явился на приемку, но отказался от подписания передаточного акта без оснований.</w:t>
      </w:r>
    </w:p>
    <w:p w:rsidR="00BD3C7B" w:rsidRPr="005C15FE" w:rsidRDefault="00BD3C7B" w:rsidP="00964C1F">
      <w:pPr>
        <w:pStyle w:val="af1"/>
        <w:numPr>
          <w:ilvl w:val="1"/>
          <w:numId w:val="13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Нарушение Участником срока принятия Объекта влечет обязанность Участника возместить Застройщику расходы по содержанию Объекта и убытки со дня окончания срока для приемки.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F22672" w:rsidRPr="005C15FE" w:rsidRDefault="00F22672" w:rsidP="005C15FE">
      <w:pPr>
        <w:pStyle w:val="af9"/>
        <w:widowControl/>
        <w:numPr>
          <w:ilvl w:val="1"/>
          <w:numId w:val="13"/>
        </w:numPr>
        <w:tabs>
          <w:tab w:val="left" w:pos="142"/>
        </w:tabs>
        <w:autoSpaceDE/>
        <w:autoSpaceDN/>
        <w:adjustRightInd/>
        <w:spacing w:after="0"/>
        <w:ind w:left="0" w:firstLine="0"/>
        <w:jc w:val="both"/>
        <w:rPr>
          <w:rFonts w:ascii="Tahoma" w:hAnsi="Tahoma" w:cs="Tahoma"/>
          <w:lang w:val="ru-RU"/>
        </w:rPr>
      </w:pPr>
      <w:r w:rsidRPr="005C15FE">
        <w:rPr>
          <w:rFonts w:ascii="Tahoma" w:eastAsia="MS Mincho" w:hAnsi="Tahoma" w:cs="Tahoma"/>
          <w:lang w:val="ru-RU" w:eastAsia="en-US"/>
        </w:rPr>
        <w:t>Наличие Несущественных</w:t>
      </w:r>
      <w:r w:rsidRPr="005C15FE">
        <w:rPr>
          <w:rFonts w:ascii="Tahoma" w:hAnsi="Tahoma" w:cs="Tahoma"/>
          <w:lang w:val="ru-RU"/>
        </w:rPr>
        <w:t xml:space="preserve"> недостатков, </w:t>
      </w:r>
      <w:r w:rsidR="0084253B">
        <w:rPr>
          <w:rFonts w:ascii="Tahoma" w:hAnsi="Tahoma" w:cs="Tahoma"/>
          <w:lang w:val="ru-RU"/>
        </w:rPr>
        <w:t>отклонение</w:t>
      </w:r>
      <w:r w:rsidR="0084253B" w:rsidRPr="005C15FE">
        <w:rPr>
          <w:rFonts w:ascii="Tahoma" w:hAnsi="Tahoma" w:cs="Tahoma"/>
          <w:lang w:val="ru-RU"/>
        </w:rPr>
        <w:t xml:space="preserve"> </w:t>
      </w:r>
      <w:r w:rsidRPr="005C15FE">
        <w:rPr>
          <w:rFonts w:ascii="Tahoma" w:hAnsi="Tahoma" w:cs="Tahoma"/>
          <w:lang w:val="ru-RU"/>
        </w:rPr>
        <w:t xml:space="preserve">Фактической площади от Проектной площади, </w:t>
      </w:r>
      <w:bookmarkStart w:id="3" w:name="_Hlk189072203"/>
      <w:r w:rsidRPr="005C15FE">
        <w:rPr>
          <w:rFonts w:ascii="Tahoma" w:hAnsi="Tahoma" w:cs="Tahoma"/>
          <w:lang w:val="ru-RU"/>
        </w:rPr>
        <w:t>несущественное изменение проектной документации и планировки/конфигурации Объекта</w:t>
      </w:r>
      <w:bookmarkEnd w:id="3"/>
      <w:r w:rsidRPr="005C15FE">
        <w:rPr>
          <w:rFonts w:ascii="Tahoma" w:hAnsi="Tahoma" w:cs="Tahoma"/>
          <w:lang w:val="ru-RU"/>
        </w:rPr>
        <w:t xml:space="preserve"> не являются основанием для отказа от </w:t>
      </w:r>
      <w:r w:rsidR="00BD4E3D">
        <w:rPr>
          <w:rFonts w:ascii="Tahoma" w:hAnsi="Tahoma" w:cs="Tahoma"/>
          <w:lang w:val="ru-RU"/>
        </w:rPr>
        <w:t>д</w:t>
      </w:r>
      <w:r w:rsidRPr="005C15FE">
        <w:rPr>
          <w:rFonts w:ascii="Tahoma" w:hAnsi="Tahoma" w:cs="Tahoma"/>
          <w:lang w:val="ru-RU"/>
        </w:rPr>
        <w:t>оговора и для отказа от подписания Передаточного акта. У</w:t>
      </w:r>
      <w:r w:rsidRPr="005C15FE">
        <w:rPr>
          <w:rFonts w:ascii="Tahoma" w:hAnsi="Tahoma" w:cs="Tahoma"/>
        </w:rPr>
        <w:t>казанные случаи не</w:t>
      </w:r>
      <w:r w:rsidRPr="005C15FE">
        <w:rPr>
          <w:rFonts w:ascii="Tahoma" w:hAnsi="Tahoma" w:cs="Tahoma"/>
          <w:lang w:val="ru-RU"/>
        </w:rPr>
        <w:t xml:space="preserve"> </w:t>
      </w:r>
      <w:r w:rsidRPr="005C15FE">
        <w:rPr>
          <w:rFonts w:ascii="Tahoma" w:hAnsi="Tahoma" w:cs="Tahoma"/>
        </w:rPr>
        <w:t xml:space="preserve">могут быть признаны </w:t>
      </w:r>
      <w:bookmarkStart w:id="4" w:name="_Ref498075897"/>
      <w:r w:rsidRPr="005C15FE">
        <w:rPr>
          <w:rFonts w:ascii="Tahoma" w:hAnsi="Tahoma" w:cs="Tahoma"/>
          <w:lang w:val="ru-RU"/>
        </w:rPr>
        <w:t>существенными нарушениями требований к качеству Объекта (</w:t>
      </w:r>
      <w:proofErr w:type="spellStart"/>
      <w:r w:rsidRPr="005C15FE">
        <w:rPr>
          <w:rFonts w:ascii="Tahoma" w:hAnsi="Tahoma" w:cs="Tahoma"/>
          <w:lang w:val="ru-RU"/>
        </w:rPr>
        <w:t>пп</w:t>
      </w:r>
      <w:proofErr w:type="spellEnd"/>
      <w:r w:rsidRPr="005C15FE">
        <w:rPr>
          <w:rFonts w:ascii="Tahoma" w:hAnsi="Tahoma" w:cs="Tahoma"/>
          <w:lang w:val="ru-RU"/>
        </w:rPr>
        <w:t>. 3 ч. 1 ст. 9 Закона).</w:t>
      </w:r>
      <w:bookmarkEnd w:id="4"/>
    </w:p>
    <w:p w:rsidR="00F22672" w:rsidRPr="005C15FE" w:rsidRDefault="00F22672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6C7448" w:rsidRPr="005C15FE" w:rsidRDefault="006C7448" w:rsidP="005C15FE">
      <w:pPr>
        <w:pStyle w:val="af9"/>
        <w:widowControl/>
        <w:numPr>
          <w:ilvl w:val="1"/>
          <w:numId w:val="13"/>
        </w:numPr>
        <w:tabs>
          <w:tab w:val="left" w:pos="142"/>
        </w:tabs>
        <w:autoSpaceDE/>
        <w:autoSpaceDN/>
        <w:adjustRightInd/>
        <w:spacing w:after="0"/>
        <w:ind w:left="0" w:firstLine="0"/>
        <w:jc w:val="both"/>
        <w:rPr>
          <w:rFonts w:ascii="Tahoma" w:hAnsi="Tahoma" w:cs="Tahoma"/>
          <w:lang w:val="ru-RU"/>
        </w:rPr>
      </w:pPr>
      <w:r w:rsidRPr="006C7448">
        <w:rPr>
          <w:rFonts w:ascii="Tahoma" w:hAnsi="Tahoma" w:cs="Tahoma"/>
          <w:lang w:val="ru-RU"/>
        </w:rPr>
        <w:t>Застройщик в течение 30 рабочих дней с даты подписания передаточного акта или одностороннего передаточного акта обязан направить в регистрирующий орган заявление о государственной регистрации права собственности Участника на Объект. Участник обязан компенсировать Застройщику расходы по уплате государственной пошлины за государственную регистрацию права собственности Участника в течение 14 календарных дней с даты получения соответствующего требования от Застройщика. </w:t>
      </w:r>
    </w:p>
    <w:p w:rsidR="00F22672" w:rsidRPr="005C15FE" w:rsidRDefault="00F22672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Недостатки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Общие условия</w:t>
      </w:r>
    </w:p>
    <w:p w:rsidR="00783ED4" w:rsidRPr="00964C1F" w:rsidRDefault="00BD3C7B" w:rsidP="005C15F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Если в процессе передачи Объекта Участнику будут выявлены недостатки</w:t>
      </w:r>
      <w:r w:rsidR="00092695">
        <w:rPr>
          <w:rFonts w:ascii="Tahoma" w:hAnsi="Tahoma" w:cs="Tahoma"/>
          <w:sz w:val="20"/>
          <w:szCs w:val="20"/>
        </w:rPr>
        <w:t>,</w:t>
      </w:r>
      <w:r w:rsidRPr="005C15FE">
        <w:rPr>
          <w:rFonts w:ascii="Tahoma" w:eastAsia="Tahoma" w:hAnsi="Tahoma" w:cs="Tahoma"/>
          <w:sz w:val="20"/>
          <w:szCs w:val="20"/>
        </w:rPr>
        <w:t xml:space="preserve"> Застройщик устраняет недостатки в предусмотренные п. </w:t>
      </w:r>
      <w:r w:rsidR="00634539" w:rsidRPr="005C15FE">
        <w:rPr>
          <w:rFonts w:ascii="Tahoma" w:eastAsia="Tahoma" w:hAnsi="Tahoma" w:cs="Tahoma"/>
          <w:sz w:val="20"/>
          <w:szCs w:val="20"/>
        </w:rPr>
        <w:t>6</w:t>
      </w:r>
      <w:r w:rsidR="00783ED4" w:rsidRPr="005C15FE">
        <w:rPr>
          <w:rFonts w:ascii="Tahoma" w:eastAsia="Tahoma" w:hAnsi="Tahoma" w:cs="Tahoma"/>
          <w:sz w:val="20"/>
          <w:szCs w:val="20"/>
        </w:rPr>
        <w:t>.3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4E3D"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>оговора сроки</w:t>
      </w:r>
      <w:r w:rsidRPr="00964C1F">
        <w:rPr>
          <w:rFonts w:ascii="Tahoma" w:eastAsia="Tahoma" w:hAnsi="Tahoma" w:cs="Tahoma"/>
          <w:sz w:val="20"/>
          <w:szCs w:val="20"/>
        </w:rPr>
        <w:t>.</w:t>
      </w:r>
      <w:r w:rsidR="000F3CE1" w:rsidRPr="00964C1F">
        <w:rPr>
          <w:rFonts w:ascii="Tahoma" w:eastAsia="Tahoma" w:hAnsi="Tahoma" w:cs="Tahoma"/>
          <w:sz w:val="20"/>
          <w:szCs w:val="20"/>
        </w:rPr>
        <w:t xml:space="preserve"> Застройщик вправе привлечь к устранению недостатков, в том числе, подрядчиков, осуществлявших строительство Здания</w:t>
      </w:r>
      <w:r w:rsidR="006E4F5E" w:rsidRPr="00964C1F">
        <w:rPr>
          <w:rFonts w:ascii="Tahoma" w:eastAsia="Tahoma" w:hAnsi="Tahoma" w:cs="Tahoma"/>
          <w:sz w:val="20"/>
          <w:szCs w:val="20"/>
        </w:rPr>
        <w:t>,</w:t>
      </w:r>
      <w:r w:rsidR="000F3CE1" w:rsidRPr="00964C1F">
        <w:rPr>
          <w:rFonts w:ascii="Tahoma" w:eastAsia="Tahoma" w:hAnsi="Tahoma" w:cs="Tahoma"/>
          <w:sz w:val="20"/>
          <w:szCs w:val="20"/>
        </w:rPr>
        <w:t xml:space="preserve"> или ООО «Управляющая компания Корвет» (</w:t>
      </w:r>
      <w:r w:rsidR="000F3CE1" w:rsidRPr="00964C1F">
        <w:rPr>
          <w:rFonts w:ascii="Tahoma" w:hAnsi="Tahoma" w:cs="Tahoma"/>
          <w:sz w:val="20"/>
          <w:szCs w:val="20"/>
        </w:rPr>
        <w:t>ОГРН: 1227700693956, ИНН: 7714494982), предоставив им контактные данные Участника для согласования с Участником даты и времени доступа к Объекту для устранения недостатков.</w:t>
      </w:r>
      <w:r w:rsidR="000F3CE1" w:rsidRPr="00964C1F">
        <w:rPr>
          <w:rFonts w:ascii="Tahoma" w:eastAsia="Tahoma" w:hAnsi="Tahoma" w:cs="Tahoma"/>
          <w:sz w:val="20"/>
          <w:szCs w:val="20"/>
        </w:rPr>
        <w:t xml:space="preserve"> </w:t>
      </w:r>
      <w:r w:rsidRPr="00964C1F">
        <w:rPr>
          <w:rFonts w:ascii="Tahoma" w:eastAsia="Tahoma" w:hAnsi="Tahoma" w:cs="Tahoma"/>
          <w:sz w:val="20"/>
          <w:szCs w:val="20"/>
        </w:rPr>
        <w:t xml:space="preserve"> </w:t>
      </w:r>
    </w:p>
    <w:p w:rsidR="00783ED4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Застройщик не устранил недостатки, Участник вправе потребовать соразмерного уменьшения цены Объекта или компенсации расходов, которые Участник понес на устранение недостатков. </w:t>
      </w:r>
    </w:p>
    <w:p w:rsidR="00F624A9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Срок устранения недостатков </w:t>
      </w:r>
      <w:r w:rsidR="004428B7">
        <w:rPr>
          <w:rFonts w:ascii="Tahoma" w:eastAsia="Tahoma" w:hAnsi="Tahoma" w:cs="Tahoma"/>
          <w:sz w:val="20"/>
          <w:szCs w:val="20"/>
        </w:rPr>
        <w:t xml:space="preserve">- </w:t>
      </w:r>
      <w:r w:rsidRPr="005C15FE">
        <w:rPr>
          <w:rFonts w:ascii="Tahoma" w:eastAsia="Tahoma" w:hAnsi="Tahoma" w:cs="Tahoma"/>
          <w:sz w:val="20"/>
          <w:szCs w:val="20"/>
        </w:rPr>
        <w:t xml:space="preserve">не более 45 рабочих дней с даты акта осмотра или наступления погодных условий, подходящих для выполнения ремонтных работ. </w:t>
      </w:r>
    </w:p>
    <w:p w:rsidR="00783ED4" w:rsidRPr="005C15FE" w:rsidRDefault="00783ED4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</w:t>
      </w:r>
      <w:r w:rsidR="00564C9E">
        <w:rPr>
          <w:rFonts w:ascii="Tahoma" w:eastAsia="Tahoma" w:hAnsi="Tahoma" w:cs="Tahoma"/>
          <w:sz w:val="20"/>
          <w:szCs w:val="20"/>
        </w:rPr>
        <w:t xml:space="preserve">в течение 3 рабочих дней с даты акта осмотра </w:t>
      </w:r>
      <w:r w:rsidRPr="005C15FE">
        <w:rPr>
          <w:rFonts w:ascii="Tahoma" w:eastAsia="Tahoma" w:hAnsi="Tahoma" w:cs="Tahoma"/>
          <w:sz w:val="20"/>
          <w:szCs w:val="20"/>
        </w:rPr>
        <w:t>не предоставит доступ Застройщику или его представителю для устранения недостатков, то Участник не вправе обращаться в судебном порядке с требованием:</w:t>
      </w:r>
    </w:p>
    <w:p w:rsidR="00783ED4" w:rsidRPr="005C15FE" w:rsidRDefault="00783ED4" w:rsidP="005C15FE">
      <w:pPr>
        <w:pStyle w:val="af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о безвозмездном устранении недостатков, </w:t>
      </w:r>
    </w:p>
    <w:p w:rsidR="00783ED4" w:rsidRPr="005C15FE" w:rsidRDefault="00783ED4" w:rsidP="005C15FE">
      <w:pPr>
        <w:pStyle w:val="af1"/>
        <w:numPr>
          <w:ilvl w:val="0"/>
          <w:numId w:val="14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возмещения расходов на устранение недостатков,</w:t>
      </w:r>
    </w:p>
    <w:p w:rsidR="00783ED4" w:rsidRPr="005C15FE" w:rsidRDefault="00783ED4" w:rsidP="005C15FE">
      <w:pPr>
        <w:pStyle w:val="af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соразмерного уменьшения цены Объекта.</w:t>
      </w:r>
    </w:p>
    <w:p w:rsidR="00F624A9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Стороны при передаче Объекта фиксируют в акте осмотра все выявленные недостатки, </w:t>
      </w:r>
      <w:r w:rsidRPr="005C15FE">
        <w:rPr>
          <w:rFonts w:ascii="Tahoma" w:hAnsi="Tahoma" w:cs="Tahoma"/>
          <w:sz w:val="20"/>
          <w:szCs w:val="20"/>
        </w:rPr>
        <w:t xml:space="preserve">указывается на то, какие недостатки являются Существенными и Несущественными. </w:t>
      </w:r>
    </w:p>
    <w:p w:rsidR="00F624A9" w:rsidRPr="005C15FE" w:rsidRDefault="004428B7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r>
        <w:rPr>
          <w:rFonts w:ascii="Tahoma" w:eastAsia="Tahoma" w:hAnsi="Tahoma" w:cs="Tahoma"/>
          <w:sz w:val="20"/>
          <w:szCs w:val="20"/>
        </w:rPr>
        <w:t>между</w:t>
      </w:r>
      <w:r w:rsidR="00092695">
        <w:rPr>
          <w:rFonts w:ascii="Tahoma" w:eastAsia="Tahoma" w:hAnsi="Tahoma" w:cs="Tahoma"/>
          <w:sz w:val="20"/>
          <w:szCs w:val="20"/>
        </w:rPr>
        <w:t xml:space="preserve"> сторонами возник спор о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092695">
        <w:rPr>
          <w:rFonts w:ascii="Tahoma" w:eastAsia="Tahoma" w:hAnsi="Tahoma" w:cs="Tahoma"/>
          <w:sz w:val="20"/>
          <w:szCs w:val="20"/>
        </w:rPr>
        <w:t>характере</w:t>
      </w:r>
      <w:r w:rsidR="00092695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недостатков, </w:t>
      </w:r>
      <w:r w:rsidR="00092695">
        <w:rPr>
          <w:rFonts w:ascii="Tahoma" w:eastAsia="Tahoma" w:hAnsi="Tahoma" w:cs="Tahoma"/>
          <w:sz w:val="20"/>
          <w:szCs w:val="20"/>
        </w:rPr>
        <w:t xml:space="preserve">стороны </w:t>
      </w:r>
      <w:r w:rsidR="00BD3C7B" w:rsidRPr="005C15FE">
        <w:rPr>
          <w:rFonts w:ascii="Tahoma" w:eastAsia="Tahoma" w:hAnsi="Tahoma" w:cs="Tahoma"/>
          <w:sz w:val="20"/>
          <w:szCs w:val="20"/>
        </w:rPr>
        <w:t>должны действовать в порядке, предусмотрен</w:t>
      </w:r>
      <w:r w:rsidR="00092695">
        <w:rPr>
          <w:rFonts w:ascii="Tahoma" w:eastAsia="Tahoma" w:hAnsi="Tahoma" w:cs="Tahoma"/>
          <w:sz w:val="20"/>
          <w:szCs w:val="20"/>
        </w:rPr>
        <w:t>ном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п. </w:t>
      </w:r>
      <w:r w:rsidR="00634539" w:rsidRPr="005C15FE">
        <w:rPr>
          <w:rFonts w:ascii="Tahoma" w:eastAsia="Tahoma" w:hAnsi="Tahoma" w:cs="Tahoma"/>
          <w:sz w:val="20"/>
          <w:szCs w:val="20"/>
        </w:rPr>
        <w:t>6</w:t>
      </w:r>
      <w:r w:rsidR="00844DC8" w:rsidRPr="005C15FE">
        <w:rPr>
          <w:rFonts w:ascii="Tahoma" w:eastAsia="Tahoma" w:hAnsi="Tahoma" w:cs="Tahoma"/>
          <w:sz w:val="20"/>
          <w:szCs w:val="20"/>
        </w:rPr>
        <w:t>.1</w:t>
      </w:r>
      <w:r w:rsidR="00783ED4" w:rsidRPr="005C15FE">
        <w:rPr>
          <w:rFonts w:ascii="Tahoma" w:eastAsia="Tahoma" w:hAnsi="Tahoma" w:cs="Tahoma"/>
          <w:sz w:val="20"/>
          <w:szCs w:val="20"/>
        </w:rPr>
        <w:t>2</w:t>
      </w:r>
      <w:r w:rsidR="00844DC8" w:rsidRPr="005C15FE">
        <w:rPr>
          <w:rFonts w:ascii="Tahoma" w:eastAsia="Tahoma" w:hAnsi="Tahoma" w:cs="Tahoma"/>
          <w:sz w:val="20"/>
          <w:szCs w:val="20"/>
        </w:rPr>
        <w:t>.</w:t>
      </w:r>
    </w:p>
    <w:p w:rsidR="006D0E4A" w:rsidRPr="006D0E4A" w:rsidRDefault="00BD3C7B" w:rsidP="006D0E4A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При определении недостатков Стороны руководствуются только обязательными нормами и правилами, применяемыми к строительству Объекта</w:t>
      </w:r>
      <w:r w:rsidR="00F624A9" w:rsidRPr="005C15FE">
        <w:rPr>
          <w:rFonts w:ascii="Tahoma" w:eastAsia="Tahoma" w:hAnsi="Tahoma" w:cs="Tahoma"/>
          <w:sz w:val="20"/>
          <w:szCs w:val="20"/>
        </w:rPr>
        <w:t>.</w:t>
      </w:r>
    </w:p>
    <w:p w:rsidR="006D0E4A" w:rsidRPr="003E1AD4" w:rsidRDefault="006D0E4A" w:rsidP="006D0E4A">
      <w:pPr>
        <w:spacing w:after="0" w:line="240" w:lineRule="auto"/>
        <w:jc w:val="both"/>
        <w:rPr>
          <w:rFonts w:ascii="Tahoma" w:hAnsi="Tahoma" w:cs="Tahoma"/>
          <w:color w:val="FF0000"/>
          <w:sz w:val="20"/>
          <w:szCs w:val="20"/>
        </w:rPr>
      </w:pPr>
      <w:r w:rsidRPr="003E1AD4">
        <w:rPr>
          <w:rFonts w:ascii="Tahoma" w:hAnsi="Tahoma" w:cs="Tahoma"/>
          <w:i/>
          <w:color w:val="FF0000"/>
          <w:sz w:val="20"/>
          <w:szCs w:val="20"/>
        </w:rPr>
        <w:t>для кладовок</w:t>
      </w:r>
    </w:p>
    <w:p w:rsidR="006D0E4A" w:rsidRPr="006D0E4A" w:rsidRDefault="006D0E4A" w:rsidP="006D0E4A">
      <w:pPr>
        <w:tabs>
          <w:tab w:val="left" w:pos="709"/>
        </w:tabs>
        <w:spacing w:after="0" w:line="240" w:lineRule="auto"/>
        <w:jc w:val="both"/>
        <w:rPr>
          <w:rFonts w:ascii="Tahoma" w:eastAsia="Tahoma" w:hAnsi="Tahoma" w:cs="Tahoma"/>
          <w:sz w:val="20"/>
          <w:szCs w:val="20"/>
        </w:rPr>
      </w:pPr>
      <w:r w:rsidRPr="003E1AD4">
        <w:rPr>
          <w:rFonts w:ascii="Tahoma" w:hAnsi="Tahoma" w:cs="Tahoma"/>
          <w:sz w:val="20"/>
          <w:szCs w:val="20"/>
        </w:rPr>
        <w:t>При этом, при определении недостатков в отделочных работах Стороны руководствуются исключительно минимальным требованиями к результату производства отделочных работ, утверждёнными федеральным органом исполнительной власти в соответствии с ч. 4.7 ст. 4 Закона: на дату подписания Договора – Приказ Минстроя России от 19.02.2025.</w:t>
      </w:r>
    </w:p>
    <w:p w:rsidR="00BD3C7B" w:rsidRPr="003E1AD4" w:rsidRDefault="00BD3C7B" w:rsidP="005C15FE">
      <w:pPr>
        <w:pStyle w:val="af1"/>
        <w:numPr>
          <w:ilvl w:val="1"/>
          <w:numId w:val="13"/>
        </w:numPr>
        <w:tabs>
          <w:tab w:val="left" w:pos="709"/>
        </w:tabs>
        <w:ind w:left="0" w:firstLine="0"/>
        <w:jc w:val="both"/>
        <w:rPr>
          <w:rFonts w:ascii="Tahoma" w:hAnsi="Tahoma" w:cs="Tahoma"/>
          <w:i/>
          <w:color w:val="C00000"/>
          <w:sz w:val="20"/>
          <w:szCs w:val="20"/>
          <w:u w:val="single"/>
        </w:rPr>
      </w:pPr>
      <w:r w:rsidRPr="005C15FE">
        <w:rPr>
          <w:rFonts w:ascii="Tahoma" w:hAnsi="Tahoma" w:cs="Tahoma"/>
          <w:sz w:val="20"/>
          <w:szCs w:val="20"/>
        </w:rPr>
        <w:t>Незначительные и/или не превышающие допустимые пределы и нормы царапины/ окалины /вмятины/ потертости на стеклах и иных поверхностях/ люфт запирающих устройств/ отклонение уровня стен и пола, несоответствие Объекта СНИП, ГОСТ, СП, применяемым к иным объектам строительства и/или применяемым на добровольной основе,</w:t>
      </w:r>
      <w:r w:rsidR="003E1AD4">
        <w:rPr>
          <w:rFonts w:ascii="Tahoma" w:hAnsi="Tahoma" w:cs="Tahoma"/>
          <w:i/>
          <w:color w:val="C00000"/>
          <w:sz w:val="20"/>
          <w:szCs w:val="20"/>
          <w:u w:val="single"/>
        </w:rPr>
        <w:t xml:space="preserve"> </w:t>
      </w:r>
      <w:r w:rsidRPr="003E1AD4">
        <w:rPr>
          <w:rFonts w:ascii="Tahoma" w:hAnsi="Tahoma" w:cs="Tahoma"/>
          <w:sz w:val="20"/>
          <w:szCs w:val="20"/>
        </w:rPr>
        <w:t>недостатками не являются (а также не являются «Несущественными недостатками»), не подлежат устранению Застройщиком и не являются основанием для уменьшения цены Объекта.</w:t>
      </w:r>
    </w:p>
    <w:p w:rsidR="00BD3C7B" w:rsidRPr="005C15FE" w:rsidRDefault="00BD3C7B" w:rsidP="005C15F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Несущественные недостатки</w:t>
      </w:r>
    </w:p>
    <w:p w:rsidR="00844DC8" w:rsidRPr="005C15FE" w:rsidRDefault="00BD3C7B" w:rsidP="005C15FE">
      <w:pPr>
        <w:pStyle w:val="af1"/>
        <w:numPr>
          <w:ilvl w:val="1"/>
          <w:numId w:val="13"/>
        </w:numPr>
        <w:tabs>
          <w:tab w:val="left" w:pos="0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Несущественные недостатки — это недостатки, которые не препятствуют использованию Объекта по назначению. </w:t>
      </w:r>
      <w:r w:rsidR="00844DC8" w:rsidRPr="005C15FE">
        <w:rPr>
          <w:rFonts w:ascii="Tahoma" w:eastAsia="Tahoma" w:hAnsi="Tahoma" w:cs="Tahoma"/>
          <w:sz w:val="20"/>
          <w:szCs w:val="20"/>
        </w:rPr>
        <w:t>Устранение Несущественных недостатков подтверждается Актом об устранении недостатков.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К Несущественным недостаткам относятся:</w:t>
      </w:r>
    </w:p>
    <w:p w:rsidR="00844DC8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коммерции:</w:t>
      </w:r>
    </w:p>
    <w:p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0D0D0D" w:themeColor="text1" w:themeTint="F2"/>
          <w:sz w:val="20"/>
          <w:szCs w:val="20"/>
        </w:rPr>
      </w:pPr>
      <w:r w:rsidRPr="005C15FE">
        <w:rPr>
          <w:rFonts w:ascii="Tahoma" w:eastAsia="Tahoma" w:hAnsi="Tahoma" w:cs="Tahoma"/>
          <w:color w:val="0D0D0D" w:themeColor="text1" w:themeTint="F2"/>
          <w:sz w:val="20"/>
          <w:szCs w:val="20"/>
        </w:rPr>
        <w:t xml:space="preserve">царапины/окалины/вмятины/потертости </w:t>
      </w:r>
      <w:r w:rsidRPr="005C15FE">
        <w:rPr>
          <w:rFonts w:ascii="Tahoma" w:hAnsi="Tahoma" w:cs="Tahoma"/>
          <w:color w:val="0D0D0D" w:themeColor="text1" w:themeTint="F2"/>
          <w:sz w:val="20"/>
          <w:szCs w:val="20"/>
        </w:rPr>
        <w:t>на стеклах и иных поверхностях</w:t>
      </w:r>
      <w:r w:rsidRPr="005C15FE">
        <w:rPr>
          <w:rFonts w:ascii="Tahoma" w:eastAsia="Tahoma" w:hAnsi="Tahoma" w:cs="Tahoma"/>
          <w:color w:val="0D0D0D" w:themeColor="text1" w:themeTint="F2"/>
          <w:sz w:val="20"/>
          <w:szCs w:val="20"/>
        </w:rPr>
        <w:t>/люфт запирающих устройств/ наплыв бетона/ отклонение уровня стен и пола, превышающие допустимые пределы и нормы и т.п.</w:t>
      </w:r>
    </w:p>
    <w:p w:rsidR="00964C1F" w:rsidRDefault="00964C1F" w:rsidP="005C15FE">
      <w:pPr>
        <w:spacing w:after="0"/>
        <w:jc w:val="both"/>
        <w:rPr>
          <w:rFonts w:ascii="Tahoma" w:hAnsi="Tahoma" w:cs="Tahoma"/>
          <w:i/>
          <w:color w:val="FF0000"/>
          <w:sz w:val="20"/>
          <w:szCs w:val="20"/>
        </w:rPr>
      </w:pPr>
    </w:p>
    <w:p w:rsidR="00BD3C7B" w:rsidRPr="005C15FE" w:rsidRDefault="00BD3C7B" w:rsidP="005C15FE">
      <w:pPr>
        <w:spacing w:after="0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>для квартир без отделки</w:t>
      </w:r>
    </w:p>
    <w:p w:rsidR="00BD3C7B" w:rsidRPr="005C15FE" w:rsidRDefault="00BD3C7B" w:rsidP="005C15F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царапины/ окалины /вмятины/потертости на стеклах и иных поверхностях/люфт запирающих устройств/ наплыв бетона/отклонение уровня стен и пола, превышающие допустимые пределы и нормы и т.п.</w:t>
      </w:r>
    </w:p>
    <w:p w:rsidR="00BD3C7B" w:rsidRPr="005C15FE" w:rsidRDefault="00BD3C7B" w:rsidP="005C15F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D3C7B" w:rsidRPr="005C15FE" w:rsidRDefault="00BD3C7B" w:rsidP="005C15FE">
      <w:pPr>
        <w:pStyle w:val="BMKHeading2"/>
        <w:tabs>
          <w:tab w:val="clear" w:pos="862"/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i/>
          <w:color w:val="FF0000"/>
          <w:sz w:val="20"/>
          <w:lang w:val="ru-RU"/>
        </w:rPr>
      </w:pPr>
      <w:r w:rsidRPr="005C15FE">
        <w:rPr>
          <w:rFonts w:ascii="Tahoma" w:hAnsi="Tahoma" w:cs="Tahoma"/>
          <w:i/>
          <w:color w:val="FF0000"/>
          <w:sz w:val="20"/>
          <w:lang w:val="ru-RU"/>
        </w:rPr>
        <w:t xml:space="preserve">для </w:t>
      </w:r>
      <w:proofErr w:type="spellStart"/>
      <w:r w:rsidRPr="005C15FE">
        <w:rPr>
          <w:rFonts w:ascii="Tahoma" w:hAnsi="Tahoma" w:cs="Tahoma"/>
          <w:i/>
          <w:color w:val="FF0000"/>
          <w:sz w:val="20"/>
          <w:lang w:val="ru-RU"/>
        </w:rPr>
        <w:t>машино</w:t>
      </w:r>
      <w:proofErr w:type="spellEnd"/>
      <w:r w:rsidRPr="005C15FE">
        <w:rPr>
          <w:rFonts w:ascii="Tahoma" w:hAnsi="Tahoma" w:cs="Tahoma"/>
          <w:i/>
          <w:color w:val="FF0000"/>
          <w:sz w:val="20"/>
          <w:lang w:val="ru-RU"/>
        </w:rPr>
        <w:t xml:space="preserve">-мест 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царапины/окалины/вмятины/потертости напольного покрытия/наплыв бетона/отклонение уровня стен и пола, превышающие допустимые пределы и нормы и т.п. </w:t>
      </w:r>
    </w:p>
    <w:p w:rsidR="00BD3C7B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434343"/>
          <w:sz w:val="20"/>
          <w:szCs w:val="20"/>
        </w:rPr>
      </w:pPr>
    </w:p>
    <w:p w:rsidR="006D4097" w:rsidRPr="006D4097" w:rsidRDefault="006D4097" w:rsidP="005C15FE">
      <w:pPr>
        <w:tabs>
          <w:tab w:val="left" w:pos="709"/>
        </w:tabs>
        <w:spacing w:after="0" w:line="276" w:lineRule="auto"/>
        <w:jc w:val="both"/>
        <w:rPr>
          <w:rFonts w:ascii="Tahoma" w:eastAsia="MS Mincho" w:hAnsi="Tahoma" w:cs="Tahoma"/>
          <w:i/>
          <w:color w:val="FF0000"/>
          <w:sz w:val="20"/>
          <w:szCs w:val="20"/>
        </w:rPr>
      </w:pPr>
      <w:r w:rsidRPr="006D4097">
        <w:rPr>
          <w:rFonts w:ascii="Tahoma" w:eastAsia="MS Mincho" w:hAnsi="Tahoma" w:cs="Tahoma"/>
          <w:i/>
          <w:color w:val="FF0000"/>
          <w:sz w:val="20"/>
          <w:szCs w:val="20"/>
        </w:rPr>
        <w:t>для кладовок:</w:t>
      </w:r>
    </w:p>
    <w:p w:rsidR="006D4097" w:rsidRDefault="006D4097" w:rsidP="005C15FE">
      <w:pPr>
        <w:tabs>
          <w:tab w:val="left" w:pos="709"/>
        </w:tabs>
        <w:spacing w:after="0" w:line="276" w:lineRule="auto"/>
        <w:jc w:val="both"/>
        <w:rPr>
          <w:rFonts w:ascii="Tahoma" w:hAnsi="Tahoma" w:cs="Tahoma"/>
          <w:sz w:val="20"/>
        </w:rPr>
      </w:pPr>
      <w:r w:rsidRPr="005C15FE">
        <w:rPr>
          <w:rFonts w:ascii="Tahoma" w:hAnsi="Tahoma" w:cs="Tahoma"/>
          <w:sz w:val="20"/>
        </w:rPr>
        <w:t>царапины/окалины/вмятины/</w:t>
      </w:r>
      <w:r w:rsidRPr="006D4097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>потертости напольного покрытия/наплыв бетона</w:t>
      </w:r>
      <w:r w:rsidRPr="005C15FE">
        <w:rPr>
          <w:rFonts w:ascii="Tahoma" w:hAnsi="Tahoma" w:cs="Tahoma"/>
          <w:sz w:val="20"/>
        </w:rPr>
        <w:t xml:space="preserve"> /люфт запирающих устройств/отклонение уровня стен и пола, превышающие допустимые пределы и нормы, недостатки в отделочных работах Объекта и т.п.</w:t>
      </w:r>
    </w:p>
    <w:p w:rsidR="006D4097" w:rsidRPr="005C15FE" w:rsidRDefault="006D409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434343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Участник не вправе отказаться от подписания Передаточного акта, а также требовать соразмерного уменьшения </w:t>
      </w:r>
      <w:r w:rsidR="005E5755">
        <w:rPr>
          <w:rFonts w:ascii="Tahoma" w:hAnsi="Tahoma" w:cs="Tahoma"/>
          <w:sz w:val="20"/>
          <w:szCs w:val="20"/>
        </w:rPr>
        <w:t>ц</w:t>
      </w:r>
      <w:r w:rsidRPr="005C15FE">
        <w:rPr>
          <w:rFonts w:ascii="Tahoma" w:hAnsi="Tahoma" w:cs="Tahoma"/>
          <w:sz w:val="20"/>
          <w:szCs w:val="20"/>
        </w:rPr>
        <w:t xml:space="preserve">ены </w:t>
      </w:r>
      <w:r w:rsidR="005E5755">
        <w:rPr>
          <w:rFonts w:ascii="Tahoma" w:hAnsi="Tahoma" w:cs="Tahoma"/>
          <w:sz w:val="20"/>
          <w:szCs w:val="20"/>
        </w:rPr>
        <w:t>Объекта</w:t>
      </w:r>
      <w:r w:rsidR="005E5755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>и компенсации расходов, понесенных Участником на устранение Несущественных недостатков.</w:t>
      </w:r>
      <w:r w:rsidRPr="005C15FE">
        <w:rPr>
          <w:rFonts w:ascii="Tahoma" w:hAnsi="Tahoma" w:cs="Tahoma"/>
          <w:b/>
          <w:sz w:val="20"/>
          <w:szCs w:val="20"/>
        </w:rPr>
        <w:t xml:space="preserve"> </w:t>
      </w:r>
    </w:p>
    <w:p w:rsidR="00844DC8" w:rsidRPr="005C15FE" w:rsidRDefault="00844DC8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Существенные недостатки</w:t>
      </w:r>
    </w:p>
    <w:p w:rsidR="00844DC8" w:rsidRPr="005C15FE" w:rsidRDefault="00BD3C7B" w:rsidP="005C15FE">
      <w:pPr>
        <w:pStyle w:val="af1"/>
        <w:numPr>
          <w:ilvl w:val="1"/>
          <w:numId w:val="13"/>
        </w:numPr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Существенные недостатки — это недостатки, которые делают Объект непригодным для использования по назначению. </w:t>
      </w:r>
    </w:p>
    <w:p w:rsidR="00023F23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Стороны в течение 5 рабочих дней с даты отказа Участника от подписания передаточного акта из-за недостатков согласуют специалиста</w:t>
      </w:r>
      <w:r w:rsidRPr="005C15FE">
        <w:rPr>
          <w:rFonts w:ascii="Tahoma" w:hAnsi="Tahoma" w:cs="Tahoma"/>
          <w:color w:val="000000" w:themeColor="text1"/>
          <w:sz w:val="20"/>
          <w:szCs w:val="20"/>
        </w:rPr>
        <w:t xml:space="preserve"> по организации архитектурно-строительного проектирования и (или) строительства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(Специалист) для участия в осмотре.</w:t>
      </w:r>
      <w:r w:rsidR="00023F23" w:rsidRPr="005C15FE">
        <w:rPr>
          <w:rFonts w:ascii="Tahoma" w:hAnsi="Tahoma" w:cs="Tahoma"/>
          <w:sz w:val="20"/>
          <w:szCs w:val="20"/>
        </w:rPr>
        <w:t xml:space="preserve"> </w:t>
      </w:r>
      <w:r w:rsidR="00023F23" w:rsidRPr="005C15FE">
        <w:rPr>
          <w:rFonts w:ascii="Tahoma" w:eastAsia="Tahoma" w:hAnsi="Tahoma" w:cs="Tahoma"/>
          <w:sz w:val="20"/>
          <w:szCs w:val="20"/>
        </w:rPr>
        <w:t>Расходы на привлечение Специалиста не включены в цену Объекта.</w:t>
      </w:r>
    </w:p>
    <w:p w:rsidR="00844DC8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Сторона, которая предложит кандидата, предоставляет документы </w:t>
      </w:r>
      <w:r w:rsidR="00F151D3">
        <w:rPr>
          <w:rFonts w:ascii="Tahoma" w:eastAsia="Tahoma" w:hAnsi="Tahoma" w:cs="Tahoma"/>
          <w:color w:val="000000" w:themeColor="text1"/>
          <w:sz w:val="20"/>
          <w:szCs w:val="20"/>
        </w:rPr>
        <w:t>о</w:t>
      </w:r>
      <w:r w:rsidR="00F151D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соответстви</w:t>
      </w:r>
      <w:r w:rsidR="00F151D3">
        <w:rPr>
          <w:rFonts w:ascii="Tahoma" w:eastAsia="Tahoma" w:hAnsi="Tahoma" w:cs="Tahoma"/>
          <w:color w:val="000000" w:themeColor="text1"/>
          <w:sz w:val="20"/>
          <w:szCs w:val="20"/>
        </w:rPr>
        <w:t>и</w:t>
      </w:r>
      <w:r w:rsidR="00F151D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="00F151D3">
        <w:rPr>
          <w:rFonts w:ascii="Tahoma" w:eastAsia="Tahoma" w:hAnsi="Tahoma" w:cs="Tahoma"/>
          <w:color w:val="000000" w:themeColor="text1"/>
          <w:sz w:val="20"/>
          <w:szCs w:val="20"/>
        </w:rPr>
        <w:t>С</w:t>
      </w:r>
      <w:r w:rsidR="00F151D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пециалиста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требованиям (п. </w:t>
      </w:r>
      <w:r w:rsidR="00634539" w:rsidRPr="005C15FE">
        <w:rPr>
          <w:rFonts w:ascii="Tahoma" w:eastAsia="Tahoma" w:hAnsi="Tahoma" w:cs="Tahoma"/>
          <w:color w:val="000000" w:themeColor="text1"/>
          <w:sz w:val="20"/>
          <w:szCs w:val="20"/>
        </w:rPr>
        <w:t>6</w:t>
      </w:r>
      <w:r w:rsidR="00844DC8" w:rsidRPr="005C15FE">
        <w:rPr>
          <w:rFonts w:ascii="Tahoma" w:eastAsia="Tahoma" w:hAnsi="Tahoma" w:cs="Tahoma"/>
          <w:color w:val="000000" w:themeColor="text1"/>
          <w:sz w:val="20"/>
          <w:szCs w:val="20"/>
        </w:rPr>
        <w:t>.1</w:t>
      </w:r>
      <w:r w:rsidR="00415ADE">
        <w:rPr>
          <w:rFonts w:ascii="Tahoma" w:eastAsia="Tahoma" w:hAnsi="Tahoma" w:cs="Tahoma"/>
          <w:color w:val="000000" w:themeColor="text1"/>
          <w:sz w:val="20"/>
          <w:szCs w:val="20"/>
        </w:rPr>
        <w:t>3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) и информацию о стоимости его услуг. Другая сторона согласует кандидатуру или направляет мотивированный отказ в течение 2 рабочих дней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8424A3">
        <w:rPr>
          <w:rFonts w:ascii="Tahoma" w:eastAsia="Tahoma" w:hAnsi="Tahoma" w:cs="Tahoma"/>
          <w:color w:val="000000" w:themeColor="text1"/>
          <w:sz w:val="20"/>
          <w:szCs w:val="20"/>
        </w:rPr>
        <w:t>получения</w:t>
      </w:r>
      <w:r w:rsidR="008424A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информации. Молчание или немотивированный отказ признается согласием</w:t>
      </w:r>
      <w:r w:rsidR="00844DC8" w:rsidRPr="005C15FE">
        <w:rPr>
          <w:rFonts w:ascii="Tahoma" w:eastAsia="Tahoma" w:hAnsi="Tahoma" w:cs="Tahoma"/>
          <w:color w:val="000000" w:themeColor="text1"/>
          <w:sz w:val="20"/>
          <w:szCs w:val="20"/>
        </w:rPr>
        <w:t>.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Квалификацию Специалиста подтверждают сведения о внесении в:</w:t>
      </w:r>
    </w:p>
    <w:p w:rsidR="00BD3C7B" w:rsidRPr="005C15FE" w:rsidRDefault="00BD3C7B" w:rsidP="005C15F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национальный реестр специалистов в области инженерных изысканий и архитектурно-строительного проектирования или </w:t>
      </w:r>
    </w:p>
    <w:p w:rsidR="00BD3C7B" w:rsidRPr="005C15FE" w:rsidRDefault="00BD3C7B" w:rsidP="005C15F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национальный реестр специалистов в области строительства. </w:t>
      </w:r>
    </w:p>
    <w:p w:rsidR="00BD3C7B" w:rsidRPr="005C15FE" w:rsidRDefault="00943F8B" w:rsidP="005C15F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sdt>
        <w:sdtPr>
          <w:rPr>
            <w:rFonts w:ascii="Tahoma" w:hAnsi="Tahoma" w:cs="Tahoma"/>
            <w:color w:val="000000" w:themeColor="text1"/>
            <w:sz w:val="20"/>
            <w:szCs w:val="20"/>
          </w:rPr>
          <w:tag w:val="goog_rdk_15"/>
          <w:id w:val="869264526"/>
        </w:sdtPr>
        <w:sdtEndPr/>
        <w:sdtContent/>
      </w:sdt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Специалист также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>осуществлять трудовые функции по трудовому договору, который заключен с индивидуальным предпринимателем или юридическим лицом - членом саморегулируемой организации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  <w:vertAlign w:val="superscript"/>
        </w:rPr>
        <w:footnoteReference w:id="7"/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>.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Если в течение 5 рабочих </w:t>
      </w:r>
      <w:r w:rsidR="00415ADE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дней </w:t>
      </w:r>
      <w:r w:rsidR="00415AD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 даты отказа Участника от подписания передаточного акта из-за недостатков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стороны не согласовали Специалиста, то к осмотру привлекают Специалиста ООО «Галс-Девелопмент» (ОГРН 1197746635580).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 Стороны согласуют дату осмотра в течение 5 рабочих дней с даты согласования/привлечения Специалиста. Если Участник уклоняется от согласования даты осмотра или не явился на осмотр, </w:t>
      </w:r>
      <w:r w:rsidRPr="005C15FE">
        <w:rPr>
          <w:rFonts w:ascii="Tahoma" w:hAnsi="Tahoma" w:cs="Tahoma"/>
          <w:sz w:val="20"/>
          <w:szCs w:val="20"/>
        </w:rPr>
        <w:t xml:space="preserve">данное обстоятельство считается уклонением от осмотра и приемки, в этом случае Застройщик вправе составить </w:t>
      </w:r>
      <w:r w:rsidR="00023F23" w:rsidRPr="005C15FE">
        <w:rPr>
          <w:rFonts w:ascii="Tahoma" w:hAnsi="Tahoma" w:cs="Tahoma"/>
          <w:sz w:val="20"/>
          <w:szCs w:val="20"/>
        </w:rPr>
        <w:t>Односторонний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023F23" w:rsidRPr="005C15FE">
        <w:rPr>
          <w:rFonts w:ascii="Tahoma" w:hAnsi="Tahoma" w:cs="Tahoma"/>
          <w:sz w:val="20"/>
          <w:szCs w:val="20"/>
        </w:rPr>
        <w:t>п</w:t>
      </w:r>
      <w:r w:rsidRPr="005C15FE">
        <w:rPr>
          <w:rFonts w:ascii="Tahoma" w:hAnsi="Tahoma" w:cs="Tahoma"/>
          <w:sz w:val="20"/>
          <w:szCs w:val="20"/>
        </w:rPr>
        <w:t>ередаточный акт</w:t>
      </w:r>
      <w:r w:rsidR="00023F23" w:rsidRPr="005C15FE">
        <w:rPr>
          <w:rFonts w:ascii="Tahoma" w:hAnsi="Tahoma" w:cs="Tahoma"/>
          <w:sz w:val="20"/>
          <w:szCs w:val="20"/>
        </w:rPr>
        <w:t>.</w:t>
      </w:r>
    </w:p>
    <w:p w:rsidR="00023F23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наличие Существенных недостатков не подтверждается, то расходы на привлечение специалиста несет Участник, если подтверждаются – Застройщик.</w:t>
      </w:r>
    </w:p>
    <w:p w:rsidR="00023F23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отказался от подписания передаточного акта из-за наличия Существенных недостатков, то после их устранения стороны повторяют процедуру приемки. Срок приемки - в течение 3 рабочих дней с </w:t>
      </w:r>
      <w:r w:rsidR="0084253B">
        <w:rPr>
          <w:rFonts w:ascii="Tahoma" w:eastAsia="Tahoma" w:hAnsi="Tahoma" w:cs="Tahoma"/>
          <w:sz w:val="20"/>
          <w:szCs w:val="20"/>
        </w:rPr>
        <w:t>даты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84253B">
        <w:rPr>
          <w:rFonts w:ascii="Tahoma" w:eastAsia="Tahoma" w:hAnsi="Tahoma" w:cs="Tahoma"/>
          <w:sz w:val="20"/>
          <w:szCs w:val="20"/>
        </w:rPr>
        <w:t>получения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уведомления от Застройщика</w:t>
      </w:r>
      <w:r w:rsidR="00F151D3">
        <w:rPr>
          <w:rFonts w:ascii="Tahoma" w:eastAsia="Tahoma" w:hAnsi="Tahoma" w:cs="Tahoma"/>
          <w:sz w:val="20"/>
          <w:szCs w:val="20"/>
        </w:rPr>
        <w:t xml:space="preserve"> об устранении Существенных недостатков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При наличии Несущественных недостатков стороны не повторяют процедуру приемки Объекта, и Участник обязан подписать передаточный акт в срок, предусмотренный п. </w:t>
      </w:r>
      <w:r w:rsidR="00634539" w:rsidRPr="005C15FE">
        <w:rPr>
          <w:rFonts w:ascii="Tahoma" w:eastAsia="Tahoma" w:hAnsi="Tahoma" w:cs="Tahoma"/>
          <w:sz w:val="20"/>
          <w:szCs w:val="20"/>
        </w:rPr>
        <w:t>5</w:t>
      </w:r>
      <w:r w:rsidR="00023F23" w:rsidRPr="005C15FE">
        <w:rPr>
          <w:rFonts w:ascii="Tahoma" w:eastAsia="Tahoma" w:hAnsi="Tahoma" w:cs="Tahoma"/>
          <w:sz w:val="20"/>
          <w:szCs w:val="20"/>
        </w:rPr>
        <w:t>.4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4E3D"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>оговора, а в случае привлечения Специалиста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(п. </w:t>
      </w:r>
      <w:r w:rsidR="00634539" w:rsidRPr="005C15FE">
        <w:rPr>
          <w:rFonts w:ascii="Tahoma" w:eastAsia="Tahoma" w:hAnsi="Tahoma" w:cs="Tahoma"/>
          <w:sz w:val="20"/>
          <w:szCs w:val="20"/>
        </w:rPr>
        <w:t>6</w:t>
      </w:r>
      <w:r w:rsidR="00023F23" w:rsidRPr="005C15FE">
        <w:rPr>
          <w:rFonts w:ascii="Tahoma" w:eastAsia="Tahoma" w:hAnsi="Tahoma" w:cs="Tahoma"/>
          <w:sz w:val="20"/>
          <w:szCs w:val="20"/>
        </w:rPr>
        <w:t>.</w:t>
      </w:r>
      <w:r w:rsidR="00783ED4" w:rsidRPr="005C15FE">
        <w:rPr>
          <w:rFonts w:ascii="Tahoma" w:eastAsia="Tahoma" w:hAnsi="Tahoma" w:cs="Tahoma"/>
          <w:sz w:val="20"/>
          <w:szCs w:val="20"/>
        </w:rPr>
        <w:t>12</w:t>
      </w:r>
      <w:r w:rsidRPr="005C15FE">
        <w:rPr>
          <w:rFonts w:ascii="Tahoma" w:eastAsia="Tahoma" w:hAnsi="Tahoma" w:cs="Tahoma"/>
          <w:sz w:val="20"/>
          <w:szCs w:val="20"/>
        </w:rPr>
        <w:t>) - в течение 3 рабочих дней с даты заключения Специалиста</w:t>
      </w:r>
      <w:r w:rsidR="00023F23" w:rsidRPr="005C15FE">
        <w:rPr>
          <w:rFonts w:ascii="Tahoma" w:eastAsia="Tahoma" w:hAnsi="Tahoma" w:cs="Tahoma"/>
          <w:sz w:val="20"/>
          <w:szCs w:val="20"/>
        </w:rPr>
        <w:t>, в котором отсутствуют Существенные недостатки</w:t>
      </w:r>
      <w:r w:rsidRPr="005C15FE">
        <w:rPr>
          <w:rFonts w:ascii="Tahoma" w:eastAsia="Tahoma" w:hAnsi="Tahoma" w:cs="Tahoma"/>
          <w:sz w:val="20"/>
          <w:szCs w:val="20"/>
        </w:rPr>
        <w:t>. На 4 рабочий день Застройщик вправе составить односторонний передаточный акт.</w:t>
      </w:r>
      <w:r w:rsidRPr="005C15FE" w:rsidDel="00F025B1">
        <w:rPr>
          <w:rFonts w:ascii="Tahoma" w:eastAsia="Tahoma" w:hAnsi="Tahoma" w:cs="Tahoma"/>
          <w:sz w:val="20"/>
          <w:szCs w:val="20"/>
        </w:rPr>
        <w:t xml:space="preserve"> </w:t>
      </w:r>
    </w:p>
    <w:p w:rsidR="00023F23" w:rsidRPr="005C15FE" w:rsidRDefault="00023F23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F504B3" w:rsidRPr="005C15FE" w:rsidRDefault="00F504B3" w:rsidP="005C15FE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ГАРАНТИЙНЫЕ ОБЯЗАТЕЛЬСТВА ЗАСТРОЙЩИКА</w:t>
      </w:r>
    </w:p>
    <w:p w:rsidR="00BD3C7B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Разрешение на ввод Здания в эксплуатацию является свидетельством качества </w:t>
      </w:r>
      <w:sdt>
        <w:sdtPr>
          <w:rPr>
            <w:rFonts w:ascii="Tahoma" w:hAnsi="Tahoma" w:cs="Tahoma"/>
            <w:sz w:val="20"/>
            <w:szCs w:val="20"/>
          </w:rPr>
          <w:tag w:val="goog_rdk_20"/>
          <w:id w:val="-1678802865"/>
        </w:sdtPr>
        <w:sdtEndPr/>
        <w:sdtContent/>
      </w:sdt>
      <w:r w:rsidRPr="005C15FE">
        <w:rPr>
          <w:rFonts w:ascii="Tahoma" w:eastAsia="Tahoma" w:hAnsi="Tahoma" w:cs="Tahoma"/>
          <w:sz w:val="20"/>
          <w:szCs w:val="20"/>
        </w:rPr>
        <w:t>Объекта.</w:t>
      </w:r>
    </w:p>
    <w:p w:rsidR="00261829" w:rsidRPr="00964C1F" w:rsidRDefault="00261829" w:rsidP="00964C1F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FF0000"/>
          <w:sz w:val="20"/>
          <w:szCs w:val="20"/>
        </w:rPr>
      </w:pPr>
    </w:p>
    <w:p w:rsidR="00261829" w:rsidRPr="005C15FE" w:rsidRDefault="00261829" w:rsidP="00261829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 xml:space="preserve">для </w:t>
      </w:r>
      <w:r>
        <w:rPr>
          <w:rFonts w:ascii="Tahoma" w:hAnsi="Tahoma" w:cs="Tahoma"/>
          <w:i/>
          <w:color w:val="FF0000"/>
          <w:sz w:val="20"/>
          <w:szCs w:val="20"/>
        </w:rPr>
        <w:t>кладовок:</w:t>
      </w:r>
    </w:p>
    <w:p w:rsidR="00261829" w:rsidRPr="005C15FE" w:rsidRDefault="00261829" w:rsidP="00261829">
      <w:pPr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color w:val="000000"/>
          <w:sz w:val="20"/>
          <w:szCs w:val="20"/>
        </w:rPr>
        <w:t xml:space="preserve">Гарантийный срок для Объекта, </w:t>
      </w:r>
      <w:r w:rsidRPr="005C15FE">
        <w:rPr>
          <w:rFonts w:ascii="Tahoma" w:eastAsia="Tahoma" w:hAnsi="Tahoma" w:cs="Tahoma"/>
          <w:sz w:val="20"/>
          <w:szCs w:val="20"/>
        </w:rPr>
        <w:t>за исключением технологического и инженерного оборудования, входящего в состав такого Объекта, а также результата производства отделочных работ на Объекте, составляет 3 года со дня передачи Объекта. Гарантийный срок на технологическое и инженерное оборудование, входящее в состав передаваемого Участнику Объекта, составляет 3 года со дня подписания первого передаточного акта объекта долевого строительства в Здании. Гарантийный срок на результат производства отделочных работ</w:t>
      </w:r>
      <w:r w:rsidR="001A4A53">
        <w:rPr>
          <w:rFonts w:ascii="Tahoma" w:eastAsia="Tahoma" w:hAnsi="Tahoma" w:cs="Tahoma"/>
          <w:sz w:val="20"/>
          <w:szCs w:val="20"/>
        </w:rPr>
        <w:t xml:space="preserve"> на </w:t>
      </w:r>
      <w:proofErr w:type="spellStart"/>
      <w:r w:rsidR="001A4A53">
        <w:rPr>
          <w:rFonts w:ascii="Tahoma" w:eastAsia="Tahoma" w:hAnsi="Tahoma" w:cs="Tahoma"/>
          <w:sz w:val="20"/>
          <w:szCs w:val="20"/>
        </w:rPr>
        <w:t>Объекте</w:t>
      </w:r>
      <w:r w:rsidRPr="005C15FE">
        <w:rPr>
          <w:rFonts w:ascii="Tahoma" w:eastAsia="Tahoma" w:hAnsi="Tahoma" w:cs="Tahoma"/>
          <w:sz w:val="20"/>
          <w:szCs w:val="20"/>
        </w:rPr>
        <w:t>и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 входящих в состав такого Объекта элементов отделки, составляет один год со дня передачи Объекта.</w:t>
      </w:r>
    </w:p>
    <w:p w:rsidR="00BD3C7B" w:rsidRPr="005C15FE" w:rsidRDefault="00BD3C7B" w:rsidP="005C15F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ahoma" w:hAnsi="Tahoma" w:cs="Tahoma"/>
          <w:sz w:val="20"/>
          <w:szCs w:val="20"/>
          <w:lang w:eastAsia="en-US"/>
        </w:rPr>
      </w:pPr>
    </w:p>
    <w:p w:rsidR="00BD3C7B" w:rsidRPr="005C15FE" w:rsidRDefault="00325FFE" w:rsidP="005C15FE">
      <w:pPr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>Д</w:t>
      </w:r>
      <w:r w:rsidR="00BD3C7B" w:rsidRPr="005C15FE">
        <w:rPr>
          <w:rFonts w:ascii="Tahoma" w:hAnsi="Tahoma" w:cs="Tahoma"/>
          <w:i/>
          <w:color w:val="FF0000"/>
          <w:sz w:val="20"/>
          <w:szCs w:val="20"/>
        </w:rPr>
        <w:t>ля</w:t>
      </w:r>
      <w:r w:rsidRPr="005C15FE">
        <w:rPr>
          <w:rFonts w:ascii="Tahoma" w:hAnsi="Tahoma" w:cs="Tahoma"/>
          <w:i/>
          <w:color w:val="FF0000"/>
          <w:sz w:val="20"/>
          <w:szCs w:val="20"/>
        </w:rPr>
        <w:t xml:space="preserve"> всех объектов, кроме </w:t>
      </w:r>
      <w:r w:rsidR="00AD65D6">
        <w:rPr>
          <w:rFonts w:ascii="Tahoma" w:hAnsi="Tahoma" w:cs="Tahoma"/>
          <w:i/>
          <w:color w:val="FF0000"/>
          <w:sz w:val="20"/>
          <w:szCs w:val="20"/>
        </w:rPr>
        <w:t>кладовок:</w:t>
      </w:r>
    </w:p>
    <w:p w:rsidR="00BD3C7B" w:rsidRPr="005C15FE" w:rsidRDefault="00BD3C7B" w:rsidP="005C15F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color w:val="000000"/>
          <w:sz w:val="20"/>
          <w:szCs w:val="20"/>
        </w:rPr>
      </w:pPr>
      <w:r w:rsidRPr="005C15FE">
        <w:rPr>
          <w:rFonts w:ascii="Tahoma" w:hAnsi="Tahoma" w:cs="Tahoma"/>
          <w:color w:val="000000"/>
          <w:sz w:val="20"/>
          <w:szCs w:val="20"/>
        </w:rPr>
        <w:t xml:space="preserve">Гарантийный срок для Объекта, </w:t>
      </w:r>
      <w:r w:rsidRPr="005C15FE">
        <w:rPr>
          <w:rFonts w:ascii="Tahoma" w:hAnsi="Tahoma" w:cs="Tahoma"/>
          <w:sz w:val="20"/>
          <w:szCs w:val="20"/>
        </w:rPr>
        <w:t>за исключением технологического и инженерного оборудования, входящего в состав такого Объекта</w:t>
      </w:r>
      <w:r w:rsidRPr="005C15FE">
        <w:rPr>
          <w:rFonts w:ascii="Tahoma" w:hAnsi="Tahoma" w:cs="Tahoma"/>
          <w:color w:val="000000"/>
          <w:sz w:val="20"/>
          <w:szCs w:val="20"/>
        </w:rPr>
        <w:t>, составляет 3 года со дня передачи Объекта. Гарантийный срок на технологическое и инженерное оборудование, входящее в состав передаваемого Участнику Объекта, составляет 3 года со дня подписания первого передаточного акта объекта долевого строительства в Здании.</w:t>
      </w:r>
    </w:p>
    <w:p w:rsidR="009F041D" w:rsidRPr="005C15FE" w:rsidRDefault="009F041D" w:rsidP="005C15F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 xml:space="preserve">для </w:t>
      </w:r>
      <w:r w:rsidR="009F041D"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>квартир без отделки</w:t>
      </w:r>
    </w:p>
    <w:p w:rsidR="00BD3C7B" w:rsidRPr="00964C1F" w:rsidRDefault="00634539" w:rsidP="00964C1F">
      <w:pPr>
        <w:tabs>
          <w:tab w:val="left" w:pos="142"/>
        </w:tabs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b/>
          <w:sz w:val="20"/>
          <w:szCs w:val="20"/>
        </w:rPr>
        <w:t>7.3.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hAnsi="Tahoma" w:cs="Tahoma"/>
          <w:sz w:val="20"/>
          <w:szCs w:val="20"/>
        </w:rPr>
        <w:t xml:space="preserve">Участник не </w:t>
      </w:r>
      <w:r w:rsidR="000C3EBF">
        <w:rPr>
          <w:rFonts w:ascii="Tahoma" w:eastAsia="Tahoma" w:hAnsi="Tahoma" w:cs="Tahoma"/>
          <w:sz w:val="20"/>
          <w:szCs w:val="20"/>
        </w:rPr>
        <w:t>вправе</w:t>
      </w:r>
      <w:r w:rsidR="000C3EBF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производить </w:t>
      </w:r>
      <w:r w:rsidR="00BD3C7B" w:rsidRPr="005C15FE">
        <w:rPr>
          <w:rFonts w:ascii="Tahoma" w:hAnsi="Tahoma" w:cs="Tahoma"/>
          <w:sz w:val="20"/>
          <w:szCs w:val="20"/>
        </w:rPr>
        <w:t xml:space="preserve">незаконную перепланировку, реконструкцию, переоборудование или переустройство. </w:t>
      </w:r>
      <w:r w:rsidR="00BD3C7B" w:rsidRPr="005C15FE">
        <w:rPr>
          <w:rFonts w:ascii="Tahoma" w:eastAsia="Tahoma" w:hAnsi="Tahoma" w:cs="Tahoma"/>
          <w:sz w:val="20"/>
          <w:szCs w:val="20"/>
        </w:rPr>
        <w:t>При нарушении гарантийный срок на весь Объект прекращается.</w:t>
      </w:r>
    </w:p>
    <w:p w:rsidR="009F041D" w:rsidRPr="005C15FE" w:rsidRDefault="009F041D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коммерции</w:t>
      </w:r>
    </w:p>
    <w:p w:rsidR="009F041D" w:rsidRPr="005C15FE" w:rsidRDefault="005C15FE" w:rsidP="005C15FE">
      <w:pPr>
        <w:tabs>
          <w:tab w:val="left" w:pos="142"/>
        </w:tabs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b/>
          <w:sz w:val="20"/>
          <w:szCs w:val="20"/>
        </w:rPr>
        <w:t>7.3.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9F041D" w:rsidRPr="005C15FE">
        <w:rPr>
          <w:rFonts w:ascii="Tahoma" w:hAnsi="Tahoma" w:cs="Tahoma"/>
          <w:sz w:val="20"/>
          <w:szCs w:val="20"/>
        </w:rPr>
        <w:t xml:space="preserve"> Участник обязуется не производить незаконную перепланировку, реконструкцию, переоборудование или переустройство (по аналогии с Жилищным кодексом РФ). При нарушении данного обязательства, гарантийный срок на весь Объект прекращается. </w:t>
      </w:r>
    </w:p>
    <w:p w:rsidR="009F041D" w:rsidRPr="005C15FE" w:rsidRDefault="009F041D" w:rsidP="00964C1F">
      <w:pPr>
        <w:tabs>
          <w:tab w:val="left" w:pos="709"/>
        </w:tabs>
        <w:spacing w:after="0" w:line="276" w:lineRule="auto"/>
        <w:jc w:val="both"/>
        <w:rPr>
          <w:rFonts w:ascii="Tahoma" w:eastAsia="Times New Roman" w:hAnsi="Tahoma" w:cs="Tahoma"/>
          <w:i/>
          <w:color w:val="C00000"/>
          <w:sz w:val="20"/>
          <w:szCs w:val="20"/>
          <w:u w:val="single"/>
        </w:rPr>
      </w:pPr>
    </w:p>
    <w:p w:rsidR="00BD3C7B" w:rsidRPr="005C15FE" w:rsidRDefault="00BD3C7B" w:rsidP="00964C1F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Гарантийные обязательства (в том числе в отношении любых недостатков, которые могут возникнуть в будущем) прекращаются, если</w:t>
      </w:r>
      <w:r w:rsidR="00F504B3" w:rsidRPr="005C15FE">
        <w:rPr>
          <w:rFonts w:ascii="Tahoma" w:eastAsia="Tahoma" w:hAnsi="Tahoma" w:cs="Tahoma"/>
          <w:sz w:val="20"/>
          <w:szCs w:val="20"/>
        </w:rPr>
        <w:t>:</w:t>
      </w:r>
    </w:p>
    <w:p w:rsidR="00BD3C7B" w:rsidRPr="005C15FE" w:rsidRDefault="00BD3C7B" w:rsidP="00964C1F">
      <w:pPr>
        <w:pStyle w:val="af1"/>
        <w:numPr>
          <w:ilvl w:val="0"/>
          <w:numId w:val="18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привлечет третьих лиц для устранения недостатков или </w:t>
      </w:r>
    </w:p>
    <w:p w:rsidR="00BD3C7B" w:rsidRPr="005C15FE" w:rsidRDefault="00BD3C7B" w:rsidP="00964C1F">
      <w:pPr>
        <w:pStyle w:val="af1"/>
        <w:numPr>
          <w:ilvl w:val="0"/>
          <w:numId w:val="18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устранит недостатки своими силами.</w:t>
      </w:r>
    </w:p>
    <w:p w:rsidR="00BD3C7B" w:rsidRPr="004428B7" w:rsidRDefault="00BD3C7B" w:rsidP="004428B7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Застройщик не несет ответственность</w:t>
      </w:r>
      <w:r w:rsidR="004428B7">
        <w:rPr>
          <w:rFonts w:ascii="Tahoma" w:eastAsia="Tahoma" w:hAnsi="Tahoma" w:cs="Tahoma"/>
          <w:sz w:val="20"/>
          <w:szCs w:val="20"/>
        </w:rPr>
        <w:t xml:space="preserve"> </w:t>
      </w:r>
      <w:r w:rsidRPr="004428B7">
        <w:rPr>
          <w:rFonts w:ascii="Tahoma" w:eastAsia="Tahoma" w:hAnsi="Tahoma" w:cs="Tahoma"/>
          <w:sz w:val="20"/>
          <w:szCs w:val="20"/>
        </w:rPr>
        <w:t>за следы повреждения Объекта или его части, которые не были указаны Участником в акте осмотра, за исключением скрытых недостатков.</w:t>
      </w:r>
    </w:p>
    <w:p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Если Объект построен Застройщиком с отступлениями от условий </w:t>
      </w:r>
      <w:r w:rsidR="00BD4E3D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>д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оговора и (или) обязательных требований, приведшими к ухудшению качества Объекта, или с иными недостатками, которые делают его непригодным для использования по назначению, Участник вправе 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val="x-none" w:eastAsia="x-none"/>
        </w:rPr>
        <w:t>потребовать от Застройщика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 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val="x-none" w:eastAsia="x-none"/>
        </w:rPr>
        <w:t>безвозмездного устранения недостатков в разумный срок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, </w:t>
      </w:r>
      <w:r w:rsidRPr="005C15FE">
        <w:rPr>
          <w:rFonts w:ascii="Tahoma" w:hAnsi="Tahoma" w:cs="Tahoma"/>
          <w:sz w:val="20"/>
          <w:szCs w:val="20"/>
        </w:rPr>
        <w:t xml:space="preserve">но в любом случае не более 45 рабочих дней с даты составления Акта осмотра или наступления погодных условий, подходящих для выполнения соответствующих ремонтных работ. Участник не вправе требовать возмещения своих расходов на устранение недостатков и/или уменьшения </w:t>
      </w:r>
      <w:r w:rsidR="00F504B3" w:rsidRPr="005C15FE">
        <w:rPr>
          <w:rFonts w:ascii="Tahoma" w:hAnsi="Tahoma" w:cs="Tahoma"/>
          <w:sz w:val="20"/>
          <w:szCs w:val="20"/>
        </w:rPr>
        <w:t>це</w:t>
      </w:r>
      <w:r w:rsidRPr="005C15FE">
        <w:rPr>
          <w:rFonts w:ascii="Tahoma" w:hAnsi="Tahoma" w:cs="Tahoma"/>
          <w:sz w:val="20"/>
          <w:szCs w:val="20"/>
        </w:rPr>
        <w:t xml:space="preserve">ны </w:t>
      </w:r>
      <w:r w:rsidR="00F504B3" w:rsidRPr="005C15FE">
        <w:rPr>
          <w:rFonts w:ascii="Tahoma" w:hAnsi="Tahoma" w:cs="Tahoma"/>
          <w:sz w:val="20"/>
          <w:szCs w:val="20"/>
        </w:rPr>
        <w:t>Объекта</w:t>
      </w:r>
      <w:r w:rsidRPr="005C15FE">
        <w:rPr>
          <w:rFonts w:ascii="Tahoma" w:hAnsi="Tahoma" w:cs="Tahoma"/>
          <w:sz w:val="20"/>
          <w:szCs w:val="20"/>
        </w:rPr>
        <w:t xml:space="preserve"> в связи с обнаружением недостатков.</w:t>
      </w:r>
    </w:p>
    <w:p w:rsidR="00023F23" w:rsidRPr="005C15FE" w:rsidRDefault="00023F23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:rsidR="00F504B3" w:rsidRPr="005C15FE" w:rsidRDefault="00F504B3" w:rsidP="005C15FE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ОГРАНИЧЕНИЕ ОТВЕТСТВЕННОСТИ</w:t>
      </w:r>
    </w:p>
    <w:p w:rsidR="00BD3C7B" w:rsidRPr="005C15FE" w:rsidRDefault="00BD3C7B" w:rsidP="00964C1F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Ответственность Застройщика перед Участником ограничена следующим:</w:t>
      </w:r>
    </w:p>
    <w:p w:rsidR="00BD3C7B" w:rsidRPr="005C15FE" w:rsidRDefault="00BD3C7B" w:rsidP="00964C1F">
      <w:pPr>
        <w:pStyle w:val="BMKHeading3"/>
        <w:numPr>
          <w:ilvl w:val="0"/>
          <w:numId w:val="19"/>
        </w:numPr>
        <w:tabs>
          <w:tab w:val="left" w:pos="0"/>
          <w:tab w:val="left" w:pos="709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5C15FE">
        <w:rPr>
          <w:rFonts w:ascii="Tahoma" w:eastAsia="Tahoma" w:hAnsi="Tahoma" w:cs="Tahoma"/>
          <w:sz w:val="20"/>
          <w:lang w:val="ru-RU"/>
        </w:rPr>
        <w:t xml:space="preserve">Застройщик возмещает только прямой ущерб, </w:t>
      </w:r>
      <w:r w:rsidRPr="005C15FE">
        <w:rPr>
          <w:rFonts w:ascii="Tahoma" w:hAnsi="Tahoma" w:cs="Tahoma"/>
          <w:sz w:val="20"/>
          <w:lang w:val="ru-RU"/>
        </w:rPr>
        <w:t>причиненный виновными действиями Застройщика,</w:t>
      </w:r>
    </w:p>
    <w:p w:rsidR="00BD3C7B" w:rsidRPr="005C15FE" w:rsidRDefault="00BD3C7B" w:rsidP="00964C1F">
      <w:pPr>
        <w:pStyle w:val="af1"/>
        <w:numPr>
          <w:ilvl w:val="0"/>
          <w:numId w:val="19"/>
        </w:numPr>
        <w:tabs>
          <w:tab w:val="left" w:pos="0"/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размер ответственности Застройщика ограничен 10% от цены Объекта, которую </w:t>
      </w:r>
      <w:r w:rsidR="00F504B3" w:rsidRPr="005C15FE">
        <w:rPr>
          <w:rFonts w:ascii="Tahoma" w:eastAsia="Tahoma" w:hAnsi="Tahoma" w:cs="Tahoma"/>
          <w:sz w:val="20"/>
          <w:szCs w:val="20"/>
        </w:rPr>
        <w:t>ф</w:t>
      </w:r>
      <w:r w:rsidRPr="005C15FE">
        <w:rPr>
          <w:rFonts w:ascii="Tahoma" w:eastAsia="Tahoma" w:hAnsi="Tahoma" w:cs="Tahoma"/>
          <w:sz w:val="20"/>
          <w:szCs w:val="20"/>
        </w:rPr>
        <w:t>актически Застройщик получил от Участника.</w:t>
      </w:r>
    </w:p>
    <w:p w:rsidR="00F504B3" w:rsidRPr="005C15FE" w:rsidRDefault="00F504B3" w:rsidP="005C15FE">
      <w:pPr>
        <w:pStyle w:val="af1"/>
        <w:tabs>
          <w:tab w:val="left" w:pos="142"/>
        </w:tabs>
        <w:ind w:left="0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</w:p>
    <w:p w:rsidR="00BD3C7B" w:rsidRPr="005C15FE" w:rsidRDefault="00F504B3" w:rsidP="005C15FE">
      <w:pPr>
        <w:pStyle w:val="af1"/>
        <w:tabs>
          <w:tab w:val="left" w:pos="142"/>
        </w:tabs>
        <w:ind w:left="0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>д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 xml:space="preserve">ля </w:t>
      </w:r>
      <w:r w:rsidR="00AD65D6">
        <w:rPr>
          <w:rFonts w:ascii="Tahoma" w:eastAsia="Times New Roman" w:hAnsi="Tahoma" w:cs="Tahoma"/>
          <w:i/>
          <w:color w:val="FF0000"/>
          <w:sz w:val="20"/>
          <w:szCs w:val="20"/>
        </w:rPr>
        <w:t>кладовок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>:</w:t>
      </w:r>
    </w:p>
    <w:p w:rsidR="00BD3C7B" w:rsidRPr="005C15FE" w:rsidRDefault="00BD3C7B" w:rsidP="005C15FE">
      <w:pPr>
        <w:pStyle w:val="BMKHeading3"/>
        <w:numPr>
          <w:ilvl w:val="1"/>
          <w:numId w:val="13"/>
        </w:numPr>
        <w:tabs>
          <w:tab w:val="left" w:pos="142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5C15FE">
        <w:rPr>
          <w:rFonts w:ascii="Tahoma" w:hAnsi="Tahoma" w:cs="Tahoma"/>
          <w:sz w:val="20"/>
          <w:lang w:val="ru-RU"/>
        </w:rPr>
        <w:t xml:space="preserve"> размер ответственности Застройщика в связи с нарушением требований к результату производства отделочных работ, работ по установке оконных и дверных блоков, сантехнического оборудования и входящих в состав Объекта элементов отделки, изделий и оборудования, в том числе при удовлетворении требований о соразмерном уменьшении </w:t>
      </w:r>
      <w:r w:rsidR="00F504B3" w:rsidRPr="005C15FE">
        <w:rPr>
          <w:rFonts w:ascii="Tahoma" w:hAnsi="Tahoma" w:cs="Tahoma"/>
          <w:sz w:val="20"/>
          <w:lang w:val="ru-RU"/>
        </w:rPr>
        <w:t>ц</w:t>
      </w:r>
      <w:r w:rsidRPr="005C15FE">
        <w:rPr>
          <w:rFonts w:ascii="Tahoma" w:hAnsi="Tahoma" w:cs="Tahoma"/>
          <w:sz w:val="20"/>
          <w:lang w:val="ru-RU"/>
        </w:rPr>
        <w:t xml:space="preserve">ены </w:t>
      </w:r>
      <w:r w:rsidR="00F504B3" w:rsidRPr="005C15FE">
        <w:rPr>
          <w:rFonts w:ascii="Tahoma" w:hAnsi="Tahoma" w:cs="Tahoma"/>
          <w:sz w:val="20"/>
          <w:lang w:val="ru-RU"/>
        </w:rPr>
        <w:t>Объекта</w:t>
      </w:r>
      <w:r w:rsidRPr="005C15FE">
        <w:rPr>
          <w:rFonts w:ascii="Tahoma" w:hAnsi="Tahoma" w:cs="Tahoma"/>
          <w:sz w:val="20"/>
          <w:lang w:val="ru-RU"/>
        </w:rPr>
        <w:t xml:space="preserve">, возмещении расходов Участника на устранение недостатков, об уплате неустойки (штрафов, пеней), процентов и о возмещении убытков, не может превышать 3% от </w:t>
      </w:r>
      <w:r w:rsidR="00F504B3" w:rsidRPr="005C15FE">
        <w:rPr>
          <w:rFonts w:ascii="Tahoma" w:hAnsi="Tahoma" w:cs="Tahoma"/>
          <w:sz w:val="20"/>
          <w:lang w:val="ru-RU"/>
        </w:rPr>
        <w:t>це</w:t>
      </w:r>
      <w:r w:rsidRPr="005C15FE">
        <w:rPr>
          <w:rFonts w:ascii="Tahoma" w:hAnsi="Tahoma" w:cs="Tahoma"/>
          <w:sz w:val="20"/>
          <w:lang w:val="ru-RU"/>
        </w:rPr>
        <w:t xml:space="preserve">ны </w:t>
      </w:r>
      <w:r w:rsidR="00F504B3" w:rsidRPr="005C15FE">
        <w:rPr>
          <w:rFonts w:ascii="Tahoma" w:hAnsi="Tahoma" w:cs="Tahoma"/>
          <w:sz w:val="20"/>
          <w:lang w:val="ru-RU"/>
        </w:rPr>
        <w:t>Объекта</w:t>
      </w:r>
      <w:r w:rsidRPr="005C15FE">
        <w:rPr>
          <w:rFonts w:ascii="Tahoma" w:hAnsi="Tahoma" w:cs="Tahoma"/>
          <w:sz w:val="20"/>
          <w:lang w:val="ru-RU"/>
        </w:rPr>
        <w:t xml:space="preserve">. </w:t>
      </w:r>
    </w:p>
    <w:p w:rsidR="00BD3C7B" w:rsidRPr="005C15FE" w:rsidRDefault="00F504B3" w:rsidP="005C15FE">
      <w:pPr>
        <w:pStyle w:val="Style7"/>
        <w:tabs>
          <w:tab w:val="left" w:pos="142"/>
        </w:tabs>
        <w:spacing w:line="240" w:lineRule="auto"/>
        <w:ind w:firstLine="0"/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</w:pPr>
      <w:r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>д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 xml:space="preserve">ля </w:t>
      </w:r>
      <w:r w:rsidR="00325FFE"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 xml:space="preserve">всех 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 xml:space="preserve">объектов, кроме </w:t>
      </w:r>
      <w:r w:rsidR="00AD65D6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>кладовок:</w:t>
      </w:r>
    </w:p>
    <w:p w:rsidR="00BD3C7B" w:rsidRPr="005C15FE" w:rsidRDefault="005C15FE" w:rsidP="005C15FE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  <w:r w:rsidRPr="005C15FE">
        <w:rPr>
          <w:rStyle w:val="FontStyle43"/>
          <w:rFonts w:ascii="Tahoma" w:hAnsi="Tahoma" w:cs="Tahoma"/>
          <w:b/>
          <w:sz w:val="20"/>
          <w:szCs w:val="20"/>
        </w:rPr>
        <w:t>8.2.</w:t>
      </w:r>
      <w:r w:rsidRPr="005C15FE">
        <w:rPr>
          <w:rStyle w:val="FontStyle43"/>
          <w:rFonts w:ascii="Tahoma" w:hAnsi="Tahoma" w:cs="Tahoma"/>
          <w:sz w:val="20"/>
          <w:szCs w:val="20"/>
        </w:rPr>
        <w:t xml:space="preserve"> </w:t>
      </w:r>
      <w:r w:rsidR="00BD3C7B" w:rsidRPr="005C15FE">
        <w:rPr>
          <w:rStyle w:val="FontStyle43"/>
          <w:rFonts w:ascii="Tahoma" w:hAnsi="Tahoma" w:cs="Tahoma"/>
          <w:sz w:val="20"/>
          <w:szCs w:val="20"/>
        </w:rPr>
        <w:t xml:space="preserve">размер ответственности Застройщика в связи с нарушением требований к результату работ по установке оконных и дверных блоков, сантехнического оборудования, в том числе при удовлетворении требований о соразмерном уменьшении </w:t>
      </w:r>
      <w:r w:rsidR="00F504B3" w:rsidRPr="005C15FE">
        <w:rPr>
          <w:rFonts w:ascii="Tahoma" w:hAnsi="Tahoma" w:cs="Tahoma"/>
          <w:sz w:val="20"/>
        </w:rPr>
        <w:t>цены Объекта</w:t>
      </w:r>
      <w:r w:rsidR="00BD3C7B" w:rsidRPr="005C15FE">
        <w:rPr>
          <w:rStyle w:val="FontStyle43"/>
          <w:rFonts w:ascii="Tahoma" w:hAnsi="Tahoma" w:cs="Tahoma"/>
          <w:sz w:val="20"/>
          <w:szCs w:val="20"/>
        </w:rPr>
        <w:t xml:space="preserve">, возмещении расходов Участника на устранение недостатков, об уплате неустойки (штрафов, пеней), процентов и о возмещении убытков, не может превышать 3% от </w:t>
      </w:r>
      <w:r w:rsidR="00F504B3" w:rsidRPr="005C15FE">
        <w:rPr>
          <w:rFonts w:ascii="Tahoma" w:hAnsi="Tahoma" w:cs="Tahoma"/>
          <w:sz w:val="20"/>
        </w:rPr>
        <w:t>цены Объекта</w:t>
      </w:r>
      <w:r w:rsidR="00BD3C7B" w:rsidRPr="005C15FE">
        <w:rPr>
          <w:rStyle w:val="FontStyle43"/>
          <w:rFonts w:ascii="Tahoma" w:hAnsi="Tahoma" w:cs="Tahoma"/>
          <w:sz w:val="20"/>
          <w:szCs w:val="20"/>
        </w:rPr>
        <w:t>.</w:t>
      </w:r>
    </w:p>
    <w:p w:rsidR="00BD3C7B" w:rsidRPr="005C15FE" w:rsidRDefault="00BD3C7B" w:rsidP="005C15FE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b/>
          <w:sz w:val="20"/>
          <w:szCs w:val="20"/>
        </w:rPr>
      </w:pPr>
    </w:p>
    <w:p w:rsidR="00D35808" w:rsidRPr="005C15FE" w:rsidRDefault="00D35808" w:rsidP="005C15FE">
      <w:pPr>
        <w:pStyle w:val="2"/>
        <w:numPr>
          <w:ilvl w:val="0"/>
          <w:numId w:val="28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РАЗРЕШЕНИЕ СПОРОВ</w:t>
      </w:r>
    </w:p>
    <w:p w:rsidR="00BD3C7B" w:rsidRPr="005C15FE" w:rsidRDefault="00BD3C7B" w:rsidP="005C15FE">
      <w:pPr>
        <w:pStyle w:val="af1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Стороны будут решать разногласия и споры в обязательном досудебном порядке. 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стороны не урегулируют спор в течение одного месяца, то </w:t>
      </w:r>
      <w:r w:rsidR="0084253B">
        <w:rPr>
          <w:rFonts w:ascii="Tahoma" w:eastAsia="Tahoma" w:hAnsi="Tahoma" w:cs="Tahoma"/>
          <w:sz w:val="20"/>
          <w:szCs w:val="20"/>
        </w:rPr>
        <w:t xml:space="preserve">любая </w:t>
      </w:r>
      <w:r w:rsidRPr="005C15FE">
        <w:rPr>
          <w:rFonts w:ascii="Tahoma" w:eastAsia="Tahoma" w:hAnsi="Tahoma" w:cs="Tahoma"/>
          <w:sz w:val="20"/>
          <w:szCs w:val="20"/>
        </w:rPr>
        <w:t xml:space="preserve">сторона </w:t>
      </w:r>
      <w:r w:rsidR="0084253B">
        <w:rPr>
          <w:rFonts w:ascii="Tahoma" w:eastAsia="Tahoma" w:hAnsi="Tahoma" w:cs="Tahoma"/>
          <w:sz w:val="20"/>
          <w:szCs w:val="20"/>
        </w:rPr>
        <w:t>вправе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обратиться за разрешением спора</w:t>
      </w:r>
      <w:r w:rsidR="00C812B2">
        <w:rPr>
          <w:rFonts w:ascii="Tahoma" w:eastAsia="Tahoma" w:hAnsi="Tahoma" w:cs="Tahoma"/>
          <w:sz w:val="20"/>
          <w:szCs w:val="20"/>
        </w:rPr>
        <w:t xml:space="preserve"> в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физических лиц</w:t>
      </w:r>
    </w:p>
    <w:p w:rsidR="00D35808" w:rsidRPr="005C15FE" w:rsidRDefault="006D6221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</w:rPr>
        <w:t>Мещанский</w:t>
      </w:r>
      <w:r w:rsidRPr="005C15FE">
        <w:rPr>
          <w:rFonts w:ascii="Tahoma" w:hAnsi="Tahoma" w:cs="Tahoma"/>
          <w:sz w:val="20"/>
          <w:szCs w:val="20"/>
          <w:lang w:eastAsia="ru-RU"/>
        </w:rPr>
        <w:t xml:space="preserve"> 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 xml:space="preserve">районный суд г. Москвы 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 w:rsidRPr="005C15FE">
        <w:rPr>
          <w:rFonts w:ascii="Tahoma" w:hAnsi="Tahoma" w:cs="Tahoma"/>
          <w:sz w:val="20"/>
          <w:szCs w:val="20"/>
          <w:lang w:eastAsia="ru-RU"/>
        </w:rPr>
        <w:t xml:space="preserve"> 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юридических лиц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 w:rsidRPr="005C15FE">
        <w:rPr>
          <w:rFonts w:ascii="Tahoma" w:hAnsi="Tahoma" w:cs="Tahoma"/>
          <w:sz w:val="20"/>
          <w:szCs w:val="20"/>
          <w:lang w:eastAsia="ru-RU"/>
        </w:rPr>
        <w:t xml:space="preserve">Арбитражный суд г. Москвы. </w:t>
      </w:r>
    </w:p>
    <w:p w:rsidR="00D35808" w:rsidRPr="005C15FE" w:rsidRDefault="00D35808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</w:p>
    <w:p w:rsidR="00D35808" w:rsidRPr="005C15FE" w:rsidRDefault="00D35808" w:rsidP="005C15FE">
      <w:pPr>
        <w:pStyle w:val="2"/>
        <w:numPr>
          <w:ilvl w:val="0"/>
          <w:numId w:val="29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уступка прав требования</w:t>
      </w:r>
    </w:p>
    <w:p w:rsidR="00BD3C7B" w:rsidRPr="005C15FE" w:rsidRDefault="00BD3C7B" w:rsidP="005C15FE">
      <w:pPr>
        <w:pStyle w:val="af1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вправе уступить любые права требования по договору иному лицу только с письменного согласия Застройщика</w:t>
      </w:r>
    </w:p>
    <w:p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Ипотека, Ипотека + Аккредитив, СБР + Ипотека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и при условии получения предварительного письменного согласия Банка.</w:t>
      </w:r>
    </w:p>
    <w:p w:rsidR="00ED4E35" w:rsidRPr="005C15FE" w:rsidRDefault="00564C9E" w:rsidP="005C15FE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  <w:lang w:eastAsia="ru-RU"/>
        </w:rPr>
      </w:pPr>
      <w:r w:rsidRPr="00564C9E">
        <w:rPr>
          <w:rFonts w:ascii="Tahoma" w:eastAsia="Tahoma" w:hAnsi="Tahoma" w:cs="Tahoma"/>
          <w:sz w:val="20"/>
          <w:szCs w:val="20"/>
          <w:lang w:eastAsia="ru-RU"/>
        </w:rPr>
        <w:t>Уступка возможна после уплаты Участником Цены Договора, неустойки (пени) и иных платежей, предусмотренных Договором и/или законодательством, или одновременно с переводом долга на нового участника долевого строительства с согласия Застройщика</w:t>
      </w:r>
      <w:r w:rsidR="00BD3C7B" w:rsidRPr="005C15FE">
        <w:rPr>
          <w:rFonts w:ascii="Tahoma" w:eastAsia="Tahoma" w:hAnsi="Tahoma" w:cs="Tahoma"/>
          <w:sz w:val="20"/>
          <w:szCs w:val="20"/>
          <w:lang w:eastAsia="ru-RU"/>
        </w:rPr>
        <w:t xml:space="preserve">. </w:t>
      </w:r>
    </w:p>
    <w:p w:rsidR="00ED4E35" w:rsidRPr="005C15FE" w:rsidRDefault="00ED4E35" w:rsidP="00964C1F">
      <w:pPr>
        <w:pStyle w:val="af1"/>
        <w:numPr>
          <w:ilvl w:val="1"/>
          <w:numId w:val="29"/>
        </w:numPr>
        <w:tabs>
          <w:tab w:val="left" w:pos="142"/>
        </w:tabs>
        <w:ind w:left="0" w:firstLine="0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</w:rPr>
      </w:pPr>
      <w:r w:rsidRPr="005C15FE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Уступка Участником права требования неустойки (пени и штрафа), предусмотренной 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</w:rPr>
        <w:br/>
        <w:t>п. 2 ст. 6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 xml:space="preserve"> Закона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, процентов за пользование денежными средствами, согласно п. 2 ст. 9 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Закона, убытков, иных санкций, предусмотренных законодательством, запрещена без предварительного письменного согласия Застройщика.</w:t>
      </w:r>
    </w:p>
    <w:p w:rsidR="00ED4E35" w:rsidRPr="005C15FE" w:rsidRDefault="00ED4E35" w:rsidP="005C15FE">
      <w:pPr>
        <w:keepNext/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ED4E35" w:rsidRPr="005C15FE" w:rsidRDefault="00ED4E35" w:rsidP="005C15FE">
      <w:pPr>
        <w:pStyle w:val="2"/>
        <w:numPr>
          <w:ilvl w:val="0"/>
          <w:numId w:val="29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заверения</w:t>
      </w:r>
    </w:p>
    <w:p w:rsidR="00B71FD0" w:rsidRPr="005C15FE" w:rsidDel="00F24474" w:rsidRDefault="00B71FD0" w:rsidP="005C15FE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 w:rsidDel="00F24474">
        <w:rPr>
          <w:rFonts w:ascii="Tahoma" w:eastAsia="Tahoma" w:hAnsi="Tahoma" w:cs="Tahoma"/>
          <w:sz w:val="20"/>
          <w:szCs w:val="20"/>
        </w:rPr>
        <w:t>Участник подтверждает, что ознакомлен с документами, проектной декларацией и информацией, которая размещена Застройщиком в Единой информационной системе жилищного строительства.</w:t>
      </w:r>
    </w:p>
    <w:p w:rsidR="00BD3C7B" w:rsidRPr="005C15FE" w:rsidRDefault="00BD3C7B" w:rsidP="00964C1F">
      <w:pPr>
        <w:pStyle w:val="af1"/>
        <w:numPr>
          <w:ilvl w:val="1"/>
          <w:numId w:val="29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 w:rsidDel="00F24474">
        <w:rPr>
          <w:rFonts w:ascii="Tahoma" w:eastAsia="Tahoma" w:hAnsi="Tahoma" w:cs="Tahoma"/>
          <w:sz w:val="20"/>
          <w:szCs w:val="20"/>
        </w:rPr>
        <w:t xml:space="preserve">Застройщик гарантирует Участнику, что на дату подписания </w:t>
      </w:r>
      <w:r w:rsidRPr="005C15FE">
        <w:rPr>
          <w:rFonts w:ascii="Tahoma" w:eastAsia="Tahoma" w:hAnsi="Tahoma" w:cs="Tahoma"/>
          <w:sz w:val="20"/>
          <w:szCs w:val="20"/>
        </w:rPr>
        <w:t>д</w:t>
      </w:r>
      <w:r w:rsidRPr="005C15FE" w:rsidDel="00F24474">
        <w:rPr>
          <w:rFonts w:ascii="Tahoma" w:eastAsia="Tahoma" w:hAnsi="Tahoma" w:cs="Tahoma"/>
          <w:sz w:val="20"/>
          <w:szCs w:val="20"/>
        </w:rPr>
        <w:t xml:space="preserve">оговора права требования на Объект не проданы, не заложены, не являются предметом спора, ареста, судебного разбирательства, не обременены какими-либо иными правами третьих лиц за исключением тех, которые указаны в </w:t>
      </w:r>
      <w:r w:rsidRPr="005C15FE">
        <w:rPr>
          <w:rFonts w:ascii="Tahoma" w:eastAsia="Tahoma" w:hAnsi="Tahoma" w:cs="Tahoma"/>
          <w:sz w:val="20"/>
          <w:szCs w:val="20"/>
        </w:rPr>
        <w:t>д</w:t>
      </w:r>
      <w:r w:rsidRPr="005C15FE" w:rsidDel="00F24474">
        <w:rPr>
          <w:rFonts w:ascii="Tahoma" w:eastAsia="Tahoma" w:hAnsi="Tahoma" w:cs="Tahoma"/>
          <w:sz w:val="20"/>
          <w:szCs w:val="20"/>
        </w:rPr>
        <w:t xml:space="preserve">оговоре. </w:t>
      </w:r>
    </w:p>
    <w:p w:rsidR="00BD3C7B" w:rsidRPr="005C15FE" w:rsidDel="00F24474" w:rsidRDefault="00BD3C7B" w:rsidP="00964C1F">
      <w:pPr>
        <w:numPr>
          <w:ilvl w:val="1"/>
          <w:numId w:val="29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 w:rsidDel="00F24474">
        <w:rPr>
          <w:rFonts w:ascii="Tahoma" w:eastAsia="Tahoma" w:hAnsi="Tahoma" w:cs="Tahoma"/>
          <w:sz w:val="20"/>
          <w:szCs w:val="20"/>
        </w:rPr>
        <w:t xml:space="preserve">Стороны подтверждают, что обладают полномочиями и необходимыми одобрениями на подписание </w:t>
      </w:r>
      <w:r w:rsidRPr="005C15FE">
        <w:rPr>
          <w:rFonts w:ascii="Tahoma" w:eastAsia="Tahoma" w:hAnsi="Tahoma" w:cs="Tahoma"/>
          <w:sz w:val="20"/>
          <w:szCs w:val="20"/>
        </w:rPr>
        <w:t>д</w:t>
      </w:r>
      <w:r w:rsidRPr="005C15FE" w:rsidDel="00F24474">
        <w:rPr>
          <w:rFonts w:ascii="Tahoma" w:eastAsia="Tahoma" w:hAnsi="Tahoma" w:cs="Tahoma"/>
          <w:sz w:val="20"/>
          <w:szCs w:val="20"/>
        </w:rPr>
        <w:t xml:space="preserve">оговора. Отсутствуют обстоятельства, которые вынуждают совершить данную сделку на крайне невыгодных для </w:t>
      </w:r>
      <w:r w:rsidRPr="005C15FE">
        <w:rPr>
          <w:rFonts w:ascii="Tahoma" w:eastAsia="Tahoma" w:hAnsi="Tahoma" w:cs="Tahoma"/>
          <w:sz w:val="20"/>
          <w:szCs w:val="20"/>
        </w:rPr>
        <w:t>с</w:t>
      </w:r>
      <w:r w:rsidRPr="005C15FE" w:rsidDel="00F24474">
        <w:rPr>
          <w:rFonts w:ascii="Tahoma" w:eastAsia="Tahoma" w:hAnsi="Tahoma" w:cs="Tahoma"/>
          <w:sz w:val="20"/>
          <w:szCs w:val="20"/>
        </w:rPr>
        <w:t>торон условиях. </w:t>
      </w:r>
    </w:p>
    <w:p w:rsidR="00ED4E35" w:rsidRPr="005C15FE" w:rsidRDefault="00ED4E35" w:rsidP="005C15F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i/>
          <w:color w:val="FF0000"/>
          <w:sz w:val="20"/>
          <w:szCs w:val="20"/>
        </w:rPr>
      </w:pPr>
    </w:p>
    <w:p w:rsidR="00ED4E35" w:rsidRPr="005C15FE" w:rsidRDefault="00ED4E35" w:rsidP="00614C60">
      <w:pPr>
        <w:pStyle w:val="2"/>
        <w:numPr>
          <w:ilvl w:val="0"/>
          <w:numId w:val="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документооборот</w:t>
      </w:r>
    </w:p>
    <w:p w:rsidR="00BD3C7B" w:rsidRPr="00614C60" w:rsidRDefault="00BD3C7B" w:rsidP="00614C60">
      <w:pPr>
        <w:pStyle w:val="af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614C60">
        <w:rPr>
          <w:rFonts w:ascii="Tahoma" w:eastAsia="Tahoma" w:hAnsi="Tahoma" w:cs="Tahoma"/>
          <w:sz w:val="20"/>
          <w:szCs w:val="20"/>
        </w:rPr>
        <w:t>Стороны подпис</w:t>
      </w:r>
      <w:r w:rsidR="00DF3B7D" w:rsidRPr="00614C60">
        <w:rPr>
          <w:rFonts w:ascii="Tahoma" w:eastAsia="Tahoma" w:hAnsi="Tahoma" w:cs="Tahoma"/>
          <w:sz w:val="20"/>
          <w:szCs w:val="20"/>
        </w:rPr>
        <w:t>ывают</w:t>
      </w:r>
      <w:r w:rsidRPr="00614C60">
        <w:rPr>
          <w:rFonts w:ascii="Tahoma" w:eastAsia="Tahoma" w:hAnsi="Tahoma" w:cs="Tahoma"/>
          <w:sz w:val="20"/>
          <w:szCs w:val="20"/>
        </w:rPr>
        <w:t xml:space="preserve"> договор и все необходимые к нему документы</w:t>
      </w:r>
      <w:r w:rsidR="00614C60" w:rsidRPr="00614C60">
        <w:rPr>
          <w:rFonts w:ascii="Tahoma" w:eastAsia="Tahoma" w:hAnsi="Tahoma" w:cs="Tahoma"/>
          <w:sz w:val="20"/>
          <w:szCs w:val="20"/>
        </w:rPr>
        <w:t xml:space="preserve"> </w:t>
      </w:r>
      <w:r w:rsidRPr="00614C60">
        <w:rPr>
          <w:rFonts w:ascii="Tahoma" w:eastAsia="Tahoma" w:hAnsi="Tahoma" w:cs="Tahoma"/>
          <w:sz w:val="20"/>
          <w:szCs w:val="20"/>
        </w:rPr>
        <w:t>в электронной форме с помощью усиленной квалифицированной электронной подписи. </w:t>
      </w:r>
    </w:p>
    <w:p w:rsidR="00ED4E35" w:rsidRPr="005C15FE" w:rsidRDefault="00ED4E35" w:rsidP="00614C6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614C6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A6A6A6" w:themeColor="background1" w:themeShade="A6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Обмен уведомлениями</w:t>
      </w:r>
    </w:p>
    <w:p w:rsidR="00BD3C7B" w:rsidRPr="005C15FE" w:rsidRDefault="00BD3C7B" w:rsidP="005C15FE">
      <w:pPr>
        <w:numPr>
          <w:ilvl w:val="1"/>
          <w:numId w:val="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Стороны могут направлять друг другу корреспонденцию любым способом: лично, по почте, курьерской службой, телеграммами, электронными письмами.</w:t>
      </w:r>
    </w:p>
    <w:p w:rsidR="00BD3C7B" w:rsidRPr="005C15FE" w:rsidRDefault="00ED4E35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ab/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Корреспонденция </w:t>
      </w:r>
      <w:r w:rsidR="000C3EBF">
        <w:rPr>
          <w:rFonts w:ascii="Tahoma" w:eastAsia="Tahoma" w:hAnsi="Tahoma" w:cs="Tahoma"/>
          <w:sz w:val="20"/>
          <w:szCs w:val="20"/>
        </w:rPr>
        <w:t xml:space="preserve">считается </w:t>
      </w:r>
      <w:r w:rsidR="0084253B">
        <w:rPr>
          <w:rFonts w:ascii="Tahoma" w:eastAsia="Tahoma" w:hAnsi="Tahoma" w:cs="Tahoma"/>
          <w:sz w:val="20"/>
          <w:szCs w:val="20"/>
        </w:rPr>
        <w:t>полученной (</w:t>
      </w:r>
      <w:r w:rsidR="000C3EBF">
        <w:rPr>
          <w:rFonts w:ascii="Tahoma" w:eastAsia="Tahoma" w:hAnsi="Tahoma" w:cs="Tahoma"/>
          <w:sz w:val="20"/>
          <w:szCs w:val="20"/>
        </w:rPr>
        <w:t>доставленной</w:t>
      </w:r>
      <w:r w:rsidR="0084253B">
        <w:rPr>
          <w:rFonts w:ascii="Tahoma" w:eastAsia="Tahoma" w:hAnsi="Tahoma" w:cs="Tahoma"/>
          <w:sz w:val="20"/>
          <w:szCs w:val="20"/>
        </w:rPr>
        <w:t>)</w:t>
      </w:r>
      <w:r w:rsidR="00BD3C7B" w:rsidRPr="005C15FE">
        <w:rPr>
          <w:rFonts w:ascii="Tahoma" w:eastAsia="Tahoma" w:hAnsi="Tahoma" w:cs="Tahoma"/>
          <w:sz w:val="20"/>
          <w:szCs w:val="20"/>
        </w:rPr>
        <w:t>: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> </w:t>
      </w:r>
    </w:p>
    <w:p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при вручении адресату или уполномоченному представителю адресата лично под расписку – с 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>даты</w:t>
      </w:r>
      <w:r w:rsidR="000C3EBF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вручения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:rsidR="00BD3C7B" w:rsidRPr="005C15FE" w:rsidRDefault="00ED4E35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trike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п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ри направлении почтовым отправлением с описью вложения Почтой России – с 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>даты</w:t>
      </w:r>
      <w:r w:rsidR="000C3EBF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вручения или с 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>даты</w:t>
      </w:r>
      <w:r w:rsidR="00A54251">
        <w:rPr>
          <w:rFonts w:ascii="Tahoma" w:eastAsia="Tahoma" w:hAnsi="Tahoma" w:cs="Tahoma"/>
          <w:color w:val="000000" w:themeColor="text1"/>
          <w:sz w:val="20"/>
          <w:szCs w:val="20"/>
        </w:rPr>
        <w:t xml:space="preserve"> возврата корреспонденции отправителю в связи с истечением срока её </w:t>
      </w:r>
      <w:r w:rsidR="000E4EDF">
        <w:rPr>
          <w:rFonts w:ascii="Tahoma" w:eastAsia="Tahoma" w:hAnsi="Tahoma" w:cs="Tahoma"/>
          <w:color w:val="000000" w:themeColor="text1"/>
          <w:sz w:val="20"/>
          <w:szCs w:val="20"/>
        </w:rPr>
        <w:t>хранения, указанной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 xml:space="preserve"> на сайте Почты России в разделе об отслеживании корреспонденции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в дату вручения или отказа от вручения, указанную в накладной курьерской службы (DHL, TNT, </w:t>
      </w:r>
      <w:proofErr w:type="spellStart"/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FedEx</w:t>
      </w:r>
      <w:proofErr w:type="spellEnd"/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и др.)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в дату, указанную в уведомлении о вручении телеграммы или о невозможности вручения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по электронной почте - на следующий день с даты направления электронного сообщения.</w:t>
      </w:r>
    </w:p>
    <w:p w:rsidR="00BD3C7B" w:rsidRPr="005C15FE" w:rsidRDefault="00D52CE0" w:rsidP="005C15FE">
      <w:pPr>
        <w:tabs>
          <w:tab w:val="left" w:pos="142"/>
          <w:tab w:val="left" w:pos="70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</w:rPr>
        <w:tab/>
      </w:r>
      <w:r w:rsidR="00BD3C7B" w:rsidRPr="005C15FE">
        <w:rPr>
          <w:rFonts w:ascii="Tahoma" w:hAnsi="Tahoma" w:cs="Tahoma"/>
          <w:sz w:val="20"/>
          <w:szCs w:val="20"/>
        </w:rPr>
        <w:t xml:space="preserve">При этом 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 xml:space="preserve">направление электронных сообщений друг другу по адресам электронной почты, если иной способ отправки прямо не предусмотрен </w:t>
      </w:r>
      <w:r w:rsidR="00E80845">
        <w:rPr>
          <w:rFonts w:ascii="Tahoma" w:hAnsi="Tahoma" w:cs="Tahoma"/>
          <w:sz w:val="20"/>
          <w:szCs w:val="20"/>
          <w:lang w:eastAsia="ru-RU"/>
        </w:rPr>
        <w:t xml:space="preserve">законом или </w:t>
      </w:r>
      <w:r w:rsidR="00ED4E35" w:rsidRPr="005C15FE">
        <w:rPr>
          <w:rFonts w:ascii="Tahoma" w:hAnsi="Tahoma" w:cs="Tahoma"/>
          <w:sz w:val="20"/>
          <w:szCs w:val="20"/>
          <w:lang w:eastAsia="ru-RU"/>
        </w:rPr>
        <w:t>д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 xml:space="preserve">оговором, признается надлежащим способом передачи документов и информации. В указанном случае документы и информация, направленные и доставленные по указанным в </w:t>
      </w:r>
      <w:r w:rsidR="00BD3C7B" w:rsidRPr="005C15FE">
        <w:rPr>
          <w:rFonts w:ascii="Tahoma" w:hAnsi="Tahoma" w:cs="Tahoma"/>
          <w:sz w:val="20"/>
          <w:szCs w:val="20"/>
        </w:rPr>
        <w:t>д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>оговоре электронным адресам, считаются:</w:t>
      </w:r>
    </w:p>
    <w:p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направленными и доставленными надлежащим образом в письменном виде юридически значимыми сообщениями, признаются равнозначными документам на бумажных носителях, подписанными собственноручной подписью</w:t>
      </w:r>
      <w:r w:rsidR="00C812B2">
        <w:rPr>
          <w:rFonts w:ascii="Tahoma" w:hAnsi="Tahoma" w:cs="Tahoma"/>
          <w:sz w:val="20"/>
          <w:szCs w:val="20"/>
        </w:rPr>
        <w:t>,</w:t>
      </w:r>
    </w:p>
    <w:p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ind w:left="0" w:firstLine="0"/>
        <w:jc w:val="both"/>
        <w:rPr>
          <w:rFonts w:ascii="Tahoma" w:eastAsia="Times New Roman" w:hAnsi="Tahoma" w:cs="Tahoma"/>
          <w:b/>
          <w:bCs/>
          <w:color w:val="4F81BD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считаются полученными от уполномоченного представителя/органа стороны.</w:t>
      </w:r>
    </w:p>
    <w:p w:rsidR="006D3DCB" w:rsidRPr="005C15FE" w:rsidRDefault="006D3DC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1155CC"/>
          <w:sz w:val="20"/>
          <w:szCs w:val="20"/>
        </w:rPr>
      </w:pPr>
    </w:p>
    <w:p w:rsidR="006D3DCB" w:rsidRPr="005C15FE" w:rsidRDefault="006D3DCB" w:rsidP="005C15FE">
      <w:pPr>
        <w:pStyle w:val="2"/>
        <w:numPr>
          <w:ilvl w:val="0"/>
          <w:numId w:val="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особые условия</w:t>
      </w:r>
    </w:p>
    <w:p w:rsidR="007662E2" w:rsidRPr="00096601" w:rsidRDefault="00BD3C7B" w:rsidP="007662E2">
      <w:pPr>
        <w:pStyle w:val="Style7"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Fonts w:ascii="Tahoma" w:hAnsi="Tahoma" w:cs="Tahoma"/>
          <w:sz w:val="20"/>
          <w:szCs w:val="20"/>
        </w:rPr>
      </w:pPr>
      <w:r w:rsidRPr="005C15FE">
        <w:rPr>
          <w:rStyle w:val="FontStyle43"/>
          <w:rFonts w:ascii="Tahoma" w:hAnsi="Tahoma" w:cs="Tahoma"/>
          <w:sz w:val="20"/>
          <w:szCs w:val="20"/>
        </w:rPr>
        <w:t xml:space="preserve">Участник согласен на передачу в залог, в т.ч. последующий, Земельного участка и строящегося на Земельном участке Здания и (или) иного объекта недвижимости в качестве обеспечения обязательств Застройщика по целевому кредиту на строительство Здания, в том числе на залог в пользу уполномоченного банка, который осуществляет прием денежных средств от Участника на счета </w:t>
      </w:r>
      <w:proofErr w:type="spellStart"/>
      <w:r w:rsidRPr="005C15FE">
        <w:rPr>
          <w:rStyle w:val="FontStyle43"/>
          <w:rFonts w:ascii="Tahoma" w:hAnsi="Tahoma" w:cs="Tahoma"/>
          <w:sz w:val="20"/>
          <w:szCs w:val="20"/>
        </w:rPr>
        <w:t>эскроу</w:t>
      </w:r>
      <w:proofErr w:type="spellEnd"/>
      <w:r w:rsidRPr="005C15FE">
        <w:rPr>
          <w:rStyle w:val="FontStyle43"/>
          <w:rFonts w:ascii="Tahoma" w:hAnsi="Tahoma" w:cs="Tahoma"/>
          <w:sz w:val="20"/>
          <w:szCs w:val="20"/>
        </w:rPr>
        <w:t>.</w:t>
      </w:r>
    </w:p>
    <w:p w:rsidR="007662E2" w:rsidRPr="005C15FE" w:rsidRDefault="007662E2" w:rsidP="007662E2">
      <w:pPr>
        <w:pStyle w:val="Style7"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Style w:val="FontStyle43"/>
          <w:rFonts w:ascii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Участник дает свое согласие Застройщику производить замену</w:t>
      </w:r>
      <w:r w:rsidR="00092BDF">
        <w:rPr>
          <w:rFonts w:ascii="Tahoma" w:eastAsia="Tahoma" w:hAnsi="Tahoma" w:cs="Tahoma"/>
          <w:sz w:val="20"/>
          <w:szCs w:val="20"/>
        </w:rPr>
        <w:t xml:space="preserve"> либо изменение</w:t>
      </w:r>
      <w:r>
        <w:rPr>
          <w:rFonts w:ascii="Tahoma" w:eastAsia="Tahoma" w:hAnsi="Tahoma" w:cs="Tahoma"/>
          <w:sz w:val="20"/>
          <w:szCs w:val="20"/>
        </w:rPr>
        <w:t xml:space="preserve"> предмета залога (Земельного участка) для </w:t>
      </w:r>
      <w:r w:rsidRPr="005C15FE">
        <w:rPr>
          <w:rStyle w:val="FontStyle43"/>
          <w:rFonts w:ascii="Tahoma" w:hAnsi="Tahoma" w:cs="Tahoma"/>
          <w:sz w:val="20"/>
          <w:szCs w:val="20"/>
        </w:rPr>
        <w:t>обеспечения обязательств Застройщика по целевому кредиту на строительство Здания</w:t>
      </w:r>
      <w:r>
        <w:rPr>
          <w:rFonts w:ascii="Tahoma" w:eastAsia="Tahoma" w:hAnsi="Tahoma" w:cs="Tahoma"/>
          <w:sz w:val="20"/>
          <w:szCs w:val="20"/>
        </w:rPr>
        <w:t>, при этом оформление дополнительных соглашений к Договору не требуется.</w:t>
      </w:r>
    </w:p>
    <w:p w:rsidR="00BD3C7B" w:rsidRPr="005C15FE" w:rsidRDefault="00BD3C7B" w:rsidP="005C15FE">
      <w:pPr>
        <w:pStyle w:val="Style7"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дает свое согласие на внесение Застройщиком изменений в проектную документацию Здания</w:t>
      </w:r>
      <w:sdt>
        <w:sdtPr>
          <w:rPr>
            <w:rFonts w:ascii="Tahoma" w:hAnsi="Tahoma" w:cs="Tahoma"/>
            <w:color w:val="000000" w:themeColor="text1"/>
            <w:sz w:val="20"/>
            <w:szCs w:val="20"/>
          </w:rPr>
          <w:tag w:val="goog_rdk_22"/>
          <w:id w:val="707067500"/>
          <w:showingPlcHdr/>
        </w:sdtPr>
        <w:sdtEndPr/>
        <w:sdtContent>
          <w:r w:rsidR="00807BC3">
            <w:rPr>
              <w:rFonts w:ascii="Tahoma" w:hAnsi="Tahoma" w:cs="Tahoma"/>
              <w:color w:val="000000" w:themeColor="text1"/>
              <w:sz w:val="20"/>
              <w:szCs w:val="20"/>
            </w:rPr>
            <w:t xml:space="preserve">     </w:t>
          </w:r>
        </w:sdtContent>
      </w:sdt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, в том числе:</w:t>
      </w:r>
    </w:p>
    <w:p w:rsidR="00BD3C7B" w:rsidRPr="005C15FE" w:rsidRDefault="00BD3C7B" w:rsidP="005C15FE">
      <w:pPr>
        <w:pStyle w:val="af1"/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в отношении состава общего имущества Здания, фасада</w:t>
      </w:r>
      <w:r w:rsidR="000D4DD1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:rsidR="00BD3C7B" w:rsidRPr="005C15FE" w:rsidRDefault="00BD3C7B" w:rsidP="005C15F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архитектурных, структурных и иных изменений, </w:t>
      </w:r>
    </w:p>
    <w:p w:rsidR="00BD3C7B" w:rsidRPr="005C15FE" w:rsidRDefault="00BD3C7B" w:rsidP="005C15F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замену строительных материалов и оборудования, </w:t>
      </w:r>
    </w:p>
    <w:p w:rsidR="00BD3C7B" w:rsidRPr="005C15FE" w:rsidRDefault="00BD3C7B" w:rsidP="005C15F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изменение расположения и выполнения электрических щитков, стояков отопления, вентиляционных и иных шахт,</w:t>
      </w:r>
    </w:p>
    <w:p w:rsidR="00BD3C7B" w:rsidRPr="005C15FE" w:rsidRDefault="00BD3C7B" w:rsidP="00096601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изменения прочего оборудования в Здании и Объекте, влекущие за собой несущественные изменения проектной площади, конфигурации и иных параметров Объекта или Здания. </w:t>
      </w:r>
    </w:p>
    <w:p w:rsidR="003A42EE" w:rsidRDefault="00BD3C7B" w:rsidP="005C15FE">
      <w:pPr>
        <w:pStyle w:val="Style7"/>
        <w:widowControl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Style w:val="FontStyle43"/>
          <w:rFonts w:ascii="Tahoma" w:hAnsi="Tahoma" w:cs="Tahoma"/>
          <w:sz w:val="20"/>
          <w:szCs w:val="20"/>
        </w:rPr>
      </w:pPr>
      <w:r w:rsidRPr="005C15FE">
        <w:rPr>
          <w:rStyle w:val="FontStyle43"/>
          <w:rFonts w:ascii="Tahoma" w:hAnsi="Tahoma" w:cs="Tahoma"/>
          <w:sz w:val="20"/>
          <w:szCs w:val="20"/>
        </w:rPr>
        <w:t>Участник дает свое согласие на строительство Застройщиком на Земельном участке нескольких многоквартирных домов в рамках полученного разрешения на строительство.</w:t>
      </w:r>
    </w:p>
    <w:p w:rsidR="00A23B5C" w:rsidRPr="00096601" w:rsidRDefault="00CF0559" w:rsidP="007662E2">
      <w:pPr>
        <w:pStyle w:val="Style7"/>
        <w:widowControl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line="276" w:lineRule="auto"/>
        <w:ind w:left="0" w:firstLine="0"/>
        <w:rPr>
          <w:rStyle w:val="FontStyle43"/>
          <w:rFonts w:ascii="Tahoma" w:eastAsia="Tahoma" w:hAnsi="Tahoma" w:cs="Tahoma"/>
          <w:color w:val="000000" w:themeColor="text1"/>
          <w:sz w:val="20"/>
          <w:szCs w:val="20"/>
        </w:rPr>
      </w:pPr>
      <w:r w:rsidRPr="00092BDF">
        <w:rPr>
          <w:rFonts w:ascii="Tahoma" w:eastAsia="Tahoma" w:hAnsi="Tahoma" w:cs="Tahoma"/>
          <w:sz w:val="20"/>
          <w:szCs w:val="20"/>
        </w:rPr>
        <w:t xml:space="preserve">Участник </w:t>
      </w:r>
      <w:r w:rsidRPr="00092BDF">
        <w:rPr>
          <w:rFonts w:ascii="Tahoma" w:eastAsia="Tahoma" w:hAnsi="Tahoma" w:cs="Tahoma"/>
          <w:color w:val="000000" w:themeColor="text1"/>
          <w:sz w:val="20"/>
          <w:szCs w:val="20"/>
        </w:rPr>
        <w:t>дает свое согласие на</w:t>
      </w:r>
      <w:r w:rsidR="004944F1" w:rsidRPr="00092BDF">
        <w:rPr>
          <w:rStyle w:val="FontStyle43"/>
          <w:rFonts w:ascii="Tahoma" w:hAnsi="Tahoma" w:cs="Tahoma"/>
          <w:sz w:val="20"/>
          <w:szCs w:val="20"/>
        </w:rPr>
        <w:t xml:space="preserve"> любые изменения Земельного участка, в том числе, когда такое изменение связано с разделом, объединением</w:t>
      </w:r>
      <w:r w:rsidR="004944F1" w:rsidRPr="00A23B5C">
        <w:rPr>
          <w:rStyle w:val="FontStyle43"/>
          <w:rFonts w:ascii="Tahoma" w:hAnsi="Tahoma" w:cs="Tahoma"/>
          <w:sz w:val="20"/>
          <w:szCs w:val="20"/>
        </w:rPr>
        <w:t xml:space="preserve"> и (или) перераспределением Земельного участка, с изменением вида разрешенного использования, адреса, уточнением границ Земельного </w:t>
      </w:r>
      <w:r w:rsidR="007129A7" w:rsidRPr="00A23B5C">
        <w:rPr>
          <w:rStyle w:val="FontStyle43"/>
          <w:rFonts w:ascii="Tahoma" w:hAnsi="Tahoma" w:cs="Tahoma"/>
          <w:sz w:val="20"/>
          <w:szCs w:val="20"/>
        </w:rPr>
        <w:t>участка</w:t>
      </w:r>
      <w:r w:rsidR="004944F1" w:rsidRPr="00A23B5C">
        <w:rPr>
          <w:rStyle w:val="FontStyle43"/>
          <w:rFonts w:ascii="Tahoma" w:hAnsi="Tahoma" w:cs="Tahoma"/>
          <w:sz w:val="20"/>
          <w:szCs w:val="20"/>
        </w:rPr>
        <w:t>.</w:t>
      </w:r>
      <w:r w:rsidR="00A23B5C" w:rsidRPr="00A23B5C">
        <w:rPr>
          <w:rStyle w:val="FontStyle43"/>
          <w:rFonts w:ascii="Tahoma" w:hAnsi="Tahoma" w:cs="Tahoma"/>
          <w:sz w:val="20"/>
          <w:szCs w:val="20"/>
        </w:rPr>
        <w:t xml:space="preserve"> </w:t>
      </w:r>
    </w:p>
    <w:p w:rsidR="00A23B5C" w:rsidRPr="00096601" w:rsidRDefault="00A23B5C" w:rsidP="00096601">
      <w:pPr>
        <w:pStyle w:val="Style7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line="276" w:lineRule="auto"/>
        <w:ind w:firstLine="0"/>
        <w:rPr>
          <w:rFonts w:ascii="Tahoma" w:eastAsia="Tahoma" w:hAnsi="Tahoma" w:cs="Tahoma"/>
          <w:color w:val="000000" w:themeColor="text1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 w:rsidR="007129A7" w:rsidRPr="00092BDF">
        <w:rPr>
          <w:rFonts w:ascii="Tahoma" w:eastAsia="Tahoma" w:hAnsi="Tahoma" w:cs="Tahoma"/>
          <w:sz w:val="20"/>
          <w:szCs w:val="20"/>
        </w:rPr>
        <w:t>Настоящее согласие Участника является письменным согласием, выданным в соответствии с п. 4 ст. 11.2 Земельного кодекса Российской Федерац</w:t>
      </w:r>
      <w:r w:rsidR="007662E2" w:rsidRPr="00092BDF">
        <w:rPr>
          <w:rFonts w:ascii="Tahoma" w:eastAsia="Tahoma" w:hAnsi="Tahoma" w:cs="Tahoma"/>
          <w:sz w:val="20"/>
          <w:szCs w:val="20"/>
        </w:rPr>
        <w:t>ии</w:t>
      </w:r>
      <w:r>
        <w:rPr>
          <w:rFonts w:ascii="Tahoma" w:eastAsia="Tahoma" w:hAnsi="Tahoma" w:cs="Tahoma"/>
          <w:sz w:val="20"/>
          <w:szCs w:val="20"/>
        </w:rPr>
        <w:t xml:space="preserve">. </w:t>
      </w:r>
    </w:p>
    <w:p w:rsidR="007662E2" w:rsidRPr="00234ACB" w:rsidRDefault="007662E2" w:rsidP="00096601">
      <w:pPr>
        <w:pStyle w:val="Style7"/>
        <w:widowControl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line="276" w:lineRule="auto"/>
        <w:ind w:left="0" w:firstLine="0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092BDF">
        <w:rPr>
          <w:rFonts w:ascii="Tahoma" w:eastAsia="Tahoma" w:hAnsi="Tahoma" w:cs="Tahoma"/>
          <w:sz w:val="20"/>
          <w:szCs w:val="20"/>
        </w:rPr>
        <w:t>В случае уступки Участником своих прав и обязанностей по Договору иному лицу согласие Участника сохраняет силу, получение нов</w:t>
      </w:r>
      <w:r w:rsidRPr="00234ACB">
        <w:rPr>
          <w:rFonts w:ascii="Tahoma" w:eastAsia="Tahoma" w:hAnsi="Tahoma" w:cs="Tahoma"/>
          <w:sz w:val="20"/>
          <w:szCs w:val="20"/>
        </w:rPr>
        <w:t xml:space="preserve">ого согласия </w:t>
      </w:r>
      <w:r w:rsidR="00234ACB">
        <w:rPr>
          <w:rFonts w:ascii="Tahoma" w:eastAsia="Tahoma" w:hAnsi="Tahoma" w:cs="Tahoma"/>
          <w:sz w:val="20"/>
          <w:szCs w:val="20"/>
        </w:rPr>
        <w:t>н</w:t>
      </w:r>
      <w:r w:rsidRPr="00234ACB">
        <w:rPr>
          <w:rFonts w:ascii="Tahoma" w:eastAsia="Tahoma" w:hAnsi="Tahoma" w:cs="Tahoma"/>
          <w:sz w:val="20"/>
          <w:szCs w:val="20"/>
        </w:rPr>
        <w:t xml:space="preserve">ового </w:t>
      </w:r>
      <w:r w:rsidR="00234ACB">
        <w:rPr>
          <w:rFonts w:ascii="Tahoma" w:eastAsia="Tahoma" w:hAnsi="Tahoma" w:cs="Tahoma"/>
          <w:sz w:val="20"/>
          <w:szCs w:val="20"/>
        </w:rPr>
        <w:t>У</w:t>
      </w:r>
      <w:r w:rsidRPr="00234ACB">
        <w:rPr>
          <w:rFonts w:ascii="Tahoma" w:eastAsia="Tahoma" w:hAnsi="Tahoma" w:cs="Tahoma"/>
          <w:sz w:val="20"/>
          <w:szCs w:val="20"/>
        </w:rPr>
        <w:t>частника не требуется.</w:t>
      </w:r>
      <w:r w:rsidRPr="00234ACB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</w:p>
    <w:p w:rsidR="00BD3C7B" w:rsidRPr="005C15FE" w:rsidRDefault="007662E2" w:rsidP="0009660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Style w:val="FontStyle43"/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Согласие Участника</w:t>
      </w:r>
      <w:r w:rsidR="00A23B5C">
        <w:rPr>
          <w:rFonts w:ascii="Tahoma" w:eastAsia="Tahoma" w:hAnsi="Tahoma" w:cs="Tahoma"/>
          <w:color w:val="000000" w:themeColor="text1"/>
          <w:sz w:val="20"/>
          <w:szCs w:val="20"/>
        </w:rPr>
        <w:t xml:space="preserve">, предоставленное в соответствии с пунктами 13.1 – 13.5 Договора, </w:t>
      </w:r>
      <w:r w:rsidR="00A23B5C" w:rsidRPr="005C15FE">
        <w:rPr>
          <w:rFonts w:ascii="Tahoma" w:eastAsia="Tahoma" w:hAnsi="Tahoma" w:cs="Tahoma"/>
          <w:color w:val="000000" w:themeColor="text1"/>
          <w:sz w:val="20"/>
          <w:szCs w:val="20"/>
        </w:rPr>
        <w:t>действует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в течение 10 лет с даты заключения договора.</w:t>
      </w:r>
    </w:p>
    <w:p w:rsidR="006D3DCB" w:rsidRPr="005C15FE" w:rsidRDefault="006D3DCB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C00000"/>
          <w:sz w:val="20"/>
          <w:szCs w:val="20"/>
          <w:u w:val="single"/>
          <w:lang w:eastAsia="ru-RU"/>
        </w:rPr>
      </w:pPr>
    </w:p>
    <w:p w:rsidR="00BD3C7B" w:rsidRPr="005C15FE" w:rsidRDefault="00BD3C7B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юридических лиц</w:t>
      </w:r>
    </w:p>
    <w:p w:rsidR="00BD3C7B" w:rsidRPr="005C15FE" w:rsidRDefault="00BD3C7B" w:rsidP="005C15FE">
      <w:pPr>
        <w:pStyle w:val="af1"/>
        <w:numPr>
          <w:ilvl w:val="1"/>
          <w:numId w:val="3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hAnsi="Tahoma" w:cs="Tahoma"/>
          <w:sz w:val="20"/>
          <w:szCs w:val="20"/>
        </w:rPr>
      </w:pPr>
      <w:bookmarkStart w:id="5" w:name="_Hlk166771583"/>
      <w:r w:rsidRPr="005C15FE">
        <w:rPr>
          <w:rFonts w:ascii="Tahoma" w:hAnsi="Tahoma" w:cs="Tahoma"/>
          <w:sz w:val="20"/>
          <w:szCs w:val="20"/>
        </w:rPr>
        <w:t>Участник заверяет что не является лицом, в отношении которого запрещено либо ограничено заключение или исполнение договоров участия в долевом строительстве, а равно проведение денежных расчетов, например, на основании Указа Президента Российской Федерации от 01.03.2022 № 81 или на основании иных нормативных актов, принятых в связи с недружественными действиями иностранных государств</w:t>
      </w:r>
      <w:bookmarkEnd w:id="5"/>
      <w:r w:rsidRPr="005C15FE">
        <w:rPr>
          <w:rFonts w:ascii="Tahoma" w:hAnsi="Tahoma" w:cs="Tahoma"/>
          <w:sz w:val="20"/>
          <w:szCs w:val="20"/>
        </w:rPr>
        <w:t>.</w:t>
      </w:r>
    </w:p>
    <w:p w:rsidR="006D3DCB" w:rsidRPr="005C15FE" w:rsidRDefault="006D3DCB" w:rsidP="005C15FE">
      <w:pPr>
        <w:pStyle w:val="BMKHeading2"/>
        <w:numPr>
          <w:ilvl w:val="1"/>
          <w:numId w:val="3"/>
        </w:numPr>
        <w:tabs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5C15FE">
        <w:rPr>
          <w:rFonts w:ascii="Tahoma" w:hAnsi="Tahoma" w:cs="Tahoma"/>
          <w:sz w:val="20"/>
          <w:lang w:val="ru-RU"/>
        </w:rPr>
        <w:t xml:space="preserve">В случае изменения своих реквизитов, указанных в </w:t>
      </w:r>
      <w:r w:rsidR="00D52CE0">
        <w:rPr>
          <w:rFonts w:ascii="Tahoma" w:hAnsi="Tahoma" w:cs="Tahoma"/>
          <w:sz w:val="20"/>
          <w:lang w:val="ru-RU"/>
        </w:rPr>
        <w:t>д</w:t>
      </w:r>
      <w:r w:rsidRPr="005C15FE">
        <w:rPr>
          <w:rFonts w:ascii="Tahoma" w:hAnsi="Tahoma" w:cs="Tahoma"/>
          <w:sz w:val="20"/>
          <w:lang w:val="ru-RU"/>
        </w:rPr>
        <w:t xml:space="preserve">оговоре, Участник обязуется в течение 5 рабочих дней письменно уведомить Застройщика о таком изменении, сообщить новые реквизиты, </w:t>
      </w:r>
      <w:r w:rsidRPr="00964C1F">
        <w:rPr>
          <w:rFonts w:ascii="Tahoma" w:hAnsi="Tahoma" w:cs="Tahoma"/>
          <w:sz w:val="20"/>
          <w:lang w:val="ru-RU"/>
        </w:rPr>
        <w:t>а также предоставить документы, подтверждающие такое изменение</w:t>
      </w:r>
      <w:r w:rsidRPr="005C15FE">
        <w:rPr>
          <w:rFonts w:ascii="Tahoma" w:hAnsi="Tahoma" w:cs="Tahoma"/>
          <w:sz w:val="20"/>
          <w:lang w:val="ru-RU"/>
        </w:rPr>
        <w:t>.</w:t>
      </w:r>
    </w:p>
    <w:p w:rsidR="00BD3C7B" w:rsidRPr="005C15FE" w:rsidRDefault="00BD3C7B" w:rsidP="005C15FE">
      <w:pPr>
        <w:pStyle w:val="Style7"/>
        <w:widowControl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MS Mincho" w:hAnsi="Tahoma" w:cs="Tahoma"/>
          <w:i/>
          <w:color w:val="FF0000"/>
          <w:sz w:val="20"/>
          <w:szCs w:val="20"/>
        </w:rPr>
      </w:pPr>
      <w:r w:rsidRPr="005C15FE">
        <w:rPr>
          <w:rFonts w:ascii="Tahoma" w:eastAsia="MS Mincho" w:hAnsi="Tahoma" w:cs="Tahoma"/>
          <w:i/>
          <w:color w:val="FF0000"/>
          <w:sz w:val="20"/>
          <w:szCs w:val="20"/>
        </w:rPr>
        <w:t xml:space="preserve">для физических лиц: </w:t>
      </w:r>
    </w:p>
    <w:p w:rsidR="00BD3C7B" w:rsidRPr="005C15FE" w:rsidRDefault="0033162F" w:rsidP="00964C1F">
      <w:pPr>
        <w:pStyle w:val="BMKHeading2"/>
        <w:tabs>
          <w:tab w:val="clear" w:pos="862"/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33162F">
        <w:rPr>
          <w:rFonts w:ascii="Tahoma" w:hAnsi="Tahoma" w:cs="Tahoma"/>
          <w:b/>
          <w:sz w:val="20"/>
          <w:lang w:val="ru-RU"/>
        </w:rPr>
        <w:t>13.7.</w:t>
      </w:r>
      <w:r>
        <w:rPr>
          <w:rFonts w:ascii="Tahoma" w:hAnsi="Tahoma" w:cs="Tahoma"/>
          <w:sz w:val="20"/>
          <w:lang w:val="ru-RU"/>
        </w:rPr>
        <w:t xml:space="preserve"> </w:t>
      </w:r>
      <w:r w:rsidR="00BD3C7B" w:rsidRPr="005C15FE">
        <w:rPr>
          <w:rFonts w:ascii="Tahoma" w:hAnsi="Tahoma" w:cs="Tahoma"/>
          <w:sz w:val="20"/>
          <w:lang w:val="ru-RU"/>
        </w:rPr>
        <w:t xml:space="preserve"> В случае изменения своих персональных данных и реквизитов, указанных в </w:t>
      </w:r>
      <w:r w:rsidR="00D52CE0">
        <w:rPr>
          <w:rFonts w:ascii="Tahoma" w:hAnsi="Tahoma" w:cs="Tahoma"/>
          <w:sz w:val="20"/>
          <w:lang w:val="ru-RU"/>
        </w:rPr>
        <w:t>д</w:t>
      </w:r>
      <w:r w:rsidR="00BD3C7B" w:rsidRPr="005C15FE">
        <w:rPr>
          <w:rFonts w:ascii="Tahoma" w:hAnsi="Tahoma" w:cs="Tahoma"/>
          <w:sz w:val="20"/>
          <w:lang w:val="ru-RU"/>
        </w:rPr>
        <w:t xml:space="preserve">оговоре, Участник обязуется в течение 5 дней рабочих письменно уведомить Застройщика о таком изменении, сообщить новые реквизиты, </w:t>
      </w:r>
      <w:r w:rsidR="00BD3C7B" w:rsidRPr="00964C1F">
        <w:rPr>
          <w:rFonts w:ascii="Tahoma" w:hAnsi="Tahoma" w:cs="Tahoma"/>
          <w:sz w:val="20"/>
          <w:lang w:val="ru-RU"/>
        </w:rPr>
        <w:t>а также предоставить документы, подтверждающие такое изменение</w:t>
      </w:r>
      <w:r w:rsidR="00BD3C7B" w:rsidRPr="005C15FE">
        <w:rPr>
          <w:rFonts w:ascii="Tahoma" w:hAnsi="Tahoma" w:cs="Tahoma"/>
          <w:sz w:val="20"/>
          <w:lang w:val="ru-RU"/>
        </w:rPr>
        <w:t>.</w:t>
      </w:r>
    </w:p>
    <w:p w:rsidR="00BD3C7B" w:rsidRPr="005C15FE" w:rsidRDefault="0033162F" w:rsidP="00964C1F">
      <w:pPr>
        <w:pStyle w:val="af1"/>
        <w:ind w:left="0"/>
        <w:jc w:val="both"/>
        <w:rPr>
          <w:rFonts w:ascii="Tahoma" w:eastAsia="MS Mincho" w:hAnsi="Tahoma" w:cs="Tahoma"/>
          <w:sz w:val="20"/>
          <w:szCs w:val="20"/>
        </w:rPr>
      </w:pPr>
      <w:r w:rsidRPr="0033162F">
        <w:rPr>
          <w:rFonts w:ascii="Tahoma" w:eastAsia="MS Mincho" w:hAnsi="Tahoma" w:cs="Tahoma"/>
          <w:b/>
          <w:sz w:val="20"/>
          <w:szCs w:val="20"/>
        </w:rPr>
        <w:t>13.8.</w:t>
      </w:r>
      <w:r>
        <w:rPr>
          <w:rFonts w:ascii="Tahoma" w:eastAsia="MS Mincho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MS Mincho" w:hAnsi="Tahoma" w:cs="Tahoma"/>
          <w:sz w:val="20"/>
          <w:szCs w:val="20"/>
        </w:rPr>
        <w:t>Участник подтверждает своё согласие на направление в его адрес рекламной информации о проводимых Застройщиком и/или привлеченными им лицами рекламных акциях, посредством корреспонденции на почтовый адрес, адрес электронной почты и/или номер мобильного телефона Участника.</w:t>
      </w:r>
    </w:p>
    <w:p w:rsidR="00BD3C7B" w:rsidRPr="005C15FE" w:rsidRDefault="00BD3C7B" w:rsidP="00964C1F">
      <w:pPr>
        <w:spacing w:after="0" w:line="240" w:lineRule="auto"/>
        <w:jc w:val="both"/>
        <w:rPr>
          <w:rFonts w:ascii="Tahoma" w:eastAsia="MS Mincho" w:hAnsi="Tahoma" w:cs="Tahoma"/>
          <w:sz w:val="20"/>
          <w:szCs w:val="20"/>
        </w:rPr>
      </w:pPr>
      <w:r w:rsidRPr="005C15FE">
        <w:rPr>
          <w:rFonts w:ascii="Tahoma" w:eastAsia="MS Mincho" w:hAnsi="Tahoma" w:cs="Tahoma"/>
          <w:sz w:val="20"/>
          <w:szCs w:val="20"/>
        </w:rPr>
        <w:t xml:space="preserve">Отказ от получения рекламы может быть выражен Участником в любой момент путем направления соответствующего письма по юридическому адресу Застройщика. </w:t>
      </w:r>
    </w:p>
    <w:p w:rsidR="00BD3C7B" w:rsidRPr="005C15FE" w:rsidRDefault="00BD3C7B" w:rsidP="00964C1F">
      <w:pPr>
        <w:spacing w:after="0" w:line="240" w:lineRule="auto"/>
        <w:jc w:val="both"/>
        <w:rPr>
          <w:rFonts w:ascii="Tahoma" w:eastAsia="MS Mincho" w:hAnsi="Tahoma" w:cs="Tahoma"/>
          <w:sz w:val="20"/>
          <w:szCs w:val="20"/>
        </w:rPr>
      </w:pPr>
      <w:r w:rsidRPr="005C15FE">
        <w:rPr>
          <w:rFonts w:ascii="Tahoma" w:eastAsia="MS Mincho" w:hAnsi="Tahoma" w:cs="Tahoma"/>
          <w:sz w:val="20"/>
          <w:szCs w:val="20"/>
        </w:rPr>
        <w:t xml:space="preserve">Данные согласия действуют в течение срока хранения Застройщиком персональных данных Участника, составляющего 10 лет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MS Mincho" w:hAnsi="Tahoma" w:cs="Tahoma"/>
          <w:sz w:val="20"/>
          <w:szCs w:val="20"/>
        </w:rPr>
        <w:t>их получения.</w:t>
      </w:r>
    </w:p>
    <w:p w:rsidR="00C951D6" w:rsidRPr="005C15FE" w:rsidRDefault="0033162F" w:rsidP="0033162F">
      <w:pPr>
        <w:pStyle w:val="af1"/>
        <w:tabs>
          <w:tab w:val="left" w:pos="0"/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33162F">
        <w:rPr>
          <w:rFonts w:ascii="Tahoma" w:eastAsia="Tahoma" w:hAnsi="Tahoma" w:cs="Tahoma"/>
          <w:b/>
          <w:sz w:val="20"/>
          <w:szCs w:val="20"/>
        </w:rPr>
        <w:t>13.9.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C951D6" w:rsidRPr="005C15FE">
        <w:rPr>
          <w:rFonts w:ascii="Tahoma" w:eastAsia="Tahoma" w:hAnsi="Tahoma" w:cs="Tahoma"/>
          <w:sz w:val="20"/>
          <w:szCs w:val="20"/>
        </w:rPr>
        <w:t xml:space="preserve">Участник не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C951D6" w:rsidRPr="005C15FE">
        <w:rPr>
          <w:rFonts w:ascii="Tahoma" w:eastAsia="Tahoma" w:hAnsi="Tahoma" w:cs="Tahoma"/>
          <w:sz w:val="20"/>
          <w:szCs w:val="20"/>
        </w:rPr>
        <w:t>устанавливать внешние блоки кондиционеров, а также другие дополнительные конструкции на фасаде Здания в местах, которые не предусмотрены проектной документацией.</w:t>
      </w:r>
    </w:p>
    <w:p w:rsidR="00BD3C7B" w:rsidRPr="005C15FE" w:rsidRDefault="00BD3C7B" w:rsidP="00964C1F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</w:p>
    <w:p w:rsidR="006D3DCB" w:rsidRPr="005C15FE" w:rsidRDefault="006D3DCB" w:rsidP="00964C1F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Участников – юридических лиц, ИП и физических лиц, приобретающих коммерческие помещения:</w:t>
      </w:r>
    </w:p>
    <w:p w:rsidR="006D3DCB" w:rsidRPr="005C15FE" w:rsidRDefault="006D3DCB" w:rsidP="00964C1F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</w:p>
    <w:p w:rsidR="00BD3C7B" w:rsidRPr="005C15FE" w:rsidRDefault="0033162F" w:rsidP="00964C1F">
      <w:pPr>
        <w:pStyle w:val="af1"/>
        <w:keepNext/>
        <w:tabs>
          <w:tab w:val="left" w:pos="851"/>
        </w:tabs>
        <w:spacing w:line="276" w:lineRule="auto"/>
        <w:ind w:left="0"/>
        <w:jc w:val="both"/>
        <w:rPr>
          <w:rFonts w:ascii="Tahoma" w:eastAsia="Arial" w:hAnsi="Tahoma" w:cs="Tahoma"/>
          <w:color w:val="434343"/>
          <w:sz w:val="20"/>
          <w:szCs w:val="20"/>
        </w:rPr>
      </w:pPr>
      <w:r w:rsidRPr="0033162F">
        <w:rPr>
          <w:rFonts w:ascii="Tahoma" w:eastAsia="Arial" w:hAnsi="Tahoma" w:cs="Tahoma"/>
          <w:b/>
          <w:color w:val="434343"/>
          <w:sz w:val="20"/>
          <w:szCs w:val="20"/>
        </w:rPr>
        <w:t>13.10.</w:t>
      </w:r>
      <w:r>
        <w:rPr>
          <w:rFonts w:ascii="Tahoma" w:eastAsia="Arial" w:hAnsi="Tahoma" w:cs="Tahoma"/>
          <w:color w:val="434343"/>
          <w:sz w:val="20"/>
          <w:szCs w:val="20"/>
        </w:rPr>
        <w:t xml:space="preserve"> </w:t>
      </w:r>
      <w:r w:rsidR="00BD3C7B" w:rsidRPr="005C15FE">
        <w:rPr>
          <w:rFonts w:ascii="Tahoma" w:eastAsia="Arial" w:hAnsi="Tahoma" w:cs="Tahoma"/>
          <w:color w:val="434343"/>
          <w:sz w:val="20"/>
          <w:szCs w:val="20"/>
        </w:rPr>
        <w:t xml:space="preserve">Участник не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Arial" w:hAnsi="Tahoma" w:cs="Tahoma"/>
          <w:color w:val="434343"/>
          <w:sz w:val="20"/>
          <w:szCs w:val="20"/>
        </w:rPr>
        <w:t>осуществлять продажу или сдачу в аренду Объекта с использованием коммерческого обозначения Застройщика, его товарного знака или наименования (названия) Здания.</w:t>
      </w:r>
    </w:p>
    <w:p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:rsidR="003C226D" w:rsidRPr="005C15FE" w:rsidRDefault="002A77D3" w:rsidP="006D7B2E">
      <w:pPr>
        <w:pStyle w:val="2"/>
        <w:numPr>
          <w:ilvl w:val="0"/>
          <w:numId w:val="0"/>
        </w:numPr>
        <w:spacing w:before="0" w:after="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14. </w:t>
      </w:r>
      <w:r w:rsidR="003C226D" w:rsidRPr="005C15FE">
        <w:rPr>
          <w:rFonts w:ascii="Tahoma" w:hAnsi="Tahoma"/>
          <w:sz w:val="20"/>
          <w:szCs w:val="20"/>
        </w:rPr>
        <w:t>изменения договора</w:t>
      </w:r>
    </w:p>
    <w:p w:rsidR="003C226D" w:rsidRPr="005C15FE" w:rsidRDefault="003C226D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</w:p>
    <w:p w:rsidR="003C226D" w:rsidRPr="005C15FE" w:rsidRDefault="003C226D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Ипотека, Ипотека +Аккредитив, СБР + Ипотека</w:t>
      </w:r>
    </w:p>
    <w:p w:rsidR="00BD3C7B" w:rsidRPr="005C15FE" w:rsidRDefault="00BD3C7B" w:rsidP="005C15FE">
      <w:pPr>
        <w:pStyle w:val="af1"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Стороны должны уведомлять Банк в письменном виде обо всех изменениях договора</w:t>
      </w:r>
      <w:r w:rsidR="0084253B">
        <w:rPr>
          <w:rFonts w:ascii="Tahoma" w:eastAsia="Tahoma" w:hAnsi="Tahoma" w:cs="Tahoma"/>
          <w:sz w:val="20"/>
          <w:szCs w:val="20"/>
        </w:rPr>
        <w:t xml:space="preserve"> или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 его расторжении по любым основаниям</w:t>
      </w:r>
      <w:r w:rsidR="00F151D3">
        <w:rPr>
          <w:rFonts w:ascii="Tahoma" w:eastAsia="Tahoma" w:hAnsi="Tahoma" w:cs="Tahoma"/>
          <w:sz w:val="20"/>
          <w:szCs w:val="20"/>
        </w:rPr>
        <w:t xml:space="preserve"> не позднее 5 рабочих дней до планируемой даты внесения изменений или расторжения договора.</w:t>
      </w:r>
      <w:r w:rsidR="0084253B">
        <w:rPr>
          <w:rFonts w:ascii="Tahoma" w:eastAsia="Tahoma" w:hAnsi="Tahoma" w:cs="Tahoma"/>
          <w:sz w:val="20"/>
          <w:szCs w:val="20"/>
        </w:rPr>
        <w:t xml:space="preserve"> Уведомление направляется по адресу Банка: </w:t>
      </w:r>
      <w:r w:rsidR="00FB2ADE" w:rsidRPr="00FB2ADE">
        <w:rPr>
          <w:rFonts w:ascii="Tahoma" w:eastAsia="Tahoma" w:hAnsi="Tahoma" w:cs="Tahoma"/>
          <w:sz w:val="20"/>
          <w:szCs w:val="20"/>
          <w:shd w:val="clear" w:color="auto" w:fill="AEAAAA" w:themeFill="background2" w:themeFillShade="BF"/>
        </w:rPr>
        <w:t>ХХХ</w:t>
      </w:r>
      <w:r w:rsidR="0084253B" w:rsidRPr="005C15FE">
        <w:rPr>
          <w:rFonts w:ascii="Tahoma" w:eastAsia="Tahoma" w:hAnsi="Tahoma" w:cs="Tahoma"/>
          <w:sz w:val="20"/>
          <w:szCs w:val="20"/>
        </w:rPr>
        <w:t>, с дублированием письма по электронной почте</w:t>
      </w:r>
      <w:r w:rsidR="0084253B">
        <w:rPr>
          <w:rFonts w:ascii="Tahoma" w:eastAsia="Tahoma" w:hAnsi="Tahoma" w:cs="Tahoma"/>
          <w:sz w:val="20"/>
          <w:szCs w:val="20"/>
        </w:rPr>
        <w:t xml:space="preserve"> </w:t>
      </w:r>
      <w:hyperlink r:id="rId17">
        <w:r w:rsidR="00FB2ADE" w:rsidRPr="00FB2ADE">
          <w:rPr>
            <w:rFonts w:ascii="Tahoma" w:eastAsia="Tahoma" w:hAnsi="Tahoma" w:cs="Tahoma"/>
            <w:color w:val="1155CC"/>
            <w:sz w:val="20"/>
            <w:szCs w:val="20"/>
            <w:u w:val="single"/>
            <w:shd w:val="clear" w:color="auto" w:fill="AEAAAA" w:themeFill="background2" w:themeFillShade="BF"/>
          </w:rPr>
          <w:t>ХХХ</w:t>
        </w:r>
      </w:hyperlink>
      <w:r w:rsidR="0084253B">
        <w:rPr>
          <w:rFonts w:ascii="Tahoma" w:eastAsia="Tahoma" w:hAnsi="Tahoma" w:cs="Tahoma"/>
          <w:color w:val="1155CC"/>
          <w:sz w:val="20"/>
          <w:szCs w:val="20"/>
          <w:u w:val="single"/>
        </w:rPr>
        <w:t xml:space="preserve">. </w:t>
      </w:r>
    </w:p>
    <w:p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:rsidR="00BD3C7B" w:rsidRDefault="00213368" w:rsidP="005C15FE">
      <w:pPr>
        <w:tabs>
          <w:tab w:val="left" w:pos="709"/>
        </w:tabs>
        <w:spacing w:after="0" w:line="276" w:lineRule="auto"/>
        <w:jc w:val="both"/>
        <w:rPr>
          <w:rFonts w:ascii="Tahoma" w:eastAsia="Arial" w:hAnsi="Tahoma" w:cs="Tahoma"/>
          <w:sz w:val="20"/>
          <w:szCs w:val="20"/>
        </w:rPr>
      </w:pPr>
      <w:r>
        <w:rPr>
          <w:rFonts w:ascii="Tahoma" w:eastAsia="Arial" w:hAnsi="Tahoma" w:cs="Tahoma"/>
          <w:sz w:val="20"/>
          <w:szCs w:val="20"/>
        </w:rPr>
        <w:t>Приложение:</w:t>
      </w:r>
    </w:p>
    <w:p w:rsidR="00213368" w:rsidRPr="00213368" w:rsidRDefault="00213368" w:rsidP="00213368">
      <w:pPr>
        <w:pStyle w:val="af1"/>
        <w:numPr>
          <w:ilvl w:val="0"/>
          <w:numId w:val="49"/>
        </w:numPr>
        <w:tabs>
          <w:tab w:val="left" w:pos="709"/>
        </w:tabs>
        <w:spacing w:line="276" w:lineRule="auto"/>
        <w:jc w:val="both"/>
        <w:rPr>
          <w:rFonts w:ascii="Tahoma" w:eastAsia="Arial" w:hAnsi="Tahoma" w:cs="Tahoma"/>
          <w:sz w:val="20"/>
          <w:szCs w:val="20"/>
        </w:rPr>
      </w:pPr>
      <w:r>
        <w:rPr>
          <w:rFonts w:ascii="Tahoma" w:eastAsia="Arial" w:hAnsi="Tahoma" w:cs="Tahoma"/>
          <w:sz w:val="20"/>
          <w:szCs w:val="20"/>
        </w:rPr>
        <w:t>Характеристики</w:t>
      </w:r>
      <w:r w:rsidR="00375CAC">
        <w:rPr>
          <w:rFonts w:ascii="Tahoma" w:eastAsia="Arial" w:hAnsi="Tahoma" w:cs="Tahoma"/>
          <w:sz w:val="20"/>
          <w:szCs w:val="20"/>
        </w:rPr>
        <w:t xml:space="preserve"> Здания и Объекта</w:t>
      </w:r>
      <w:r w:rsidR="006E4F5E">
        <w:rPr>
          <w:rFonts w:ascii="Tahoma" w:eastAsia="Arial" w:hAnsi="Tahoma" w:cs="Tahoma"/>
          <w:sz w:val="20"/>
          <w:szCs w:val="20"/>
        </w:rPr>
        <w:t>.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br w:type="page"/>
      </w:r>
    </w:p>
    <w:p w:rsidR="0004178E" w:rsidRPr="005C15FE" w:rsidRDefault="00BD3C7B" w:rsidP="006D7B2E">
      <w:pPr>
        <w:tabs>
          <w:tab w:val="left" w:pos="142"/>
          <w:tab w:val="left" w:pos="709"/>
        </w:tabs>
        <w:spacing w:after="0" w:line="276" w:lineRule="auto"/>
        <w:jc w:val="right"/>
        <w:rPr>
          <w:rFonts w:ascii="Tahoma" w:eastAsia="Tahoma" w:hAnsi="Tahoma" w:cs="Tahoma"/>
          <w:b/>
          <w:sz w:val="24"/>
          <w:szCs w:val="24"/>
        </w:rPr>
      </w:pPr>
      <w:r w:rsidRPr="005C15FE">
        <w:rPr>
          <w:rFonts w:ascii="Tahoma" w:eastAsia="Tahoma" w:hAnsi="Tahoma" w:cs="Tahoma"/>
          <w:b/>
          <w:sz w:val="24"/>
          <w:szCs w:val="24"/>
        </w:rPr>
        <w:t xml:space="preserve">Приложение № 1 </w:t>
      </w:r>
    </w:p>
    <w:p w:rsidR="006E4F5E" w:rsidRDefault="00BD3C7B" w:rsidP="006E4F5E">
      <w:pPr>
        <w:tabs>
          <w:tab w:val="left" w:pos="142"/>
          <w:tab w:val="left" w:pos="709"/>
        </w:tabs>
        <w:spacing w:after="0" w:line="276" w:lineRule="auto"/>
        <w:jc w:val="right"/>
        <w:rPr>
          <w:rFonts w:ascii="Tahoma" w:eastAsia="Tahoma" w:hAnsi="Tahoma" w:cs="Tahoma"/>
          <w:b/>
          <w:sz w:val="16"/>
          <w:szCs w:val="16"/>
        </w:rPr>
      </w:pPr>
      <w:r w:rsidRPr="005C15FE">
        <w:rPr>
          <w:rFonts w:ascii="Tahoma" w:eastAsia="Tahoma" w:hAnsi="Tahoma" w:cs="Tahoma"/>
          <w:b/>
          <w:sz w:val="16"/>
          <w:szCs w:val="16"/>
        </w:rPr>
        <w:t xml:space="preserve">к договору № </w:t>
      </w:r>
      <w:r w:rsidRPr="005C15FE">
        <w:rPr>
          <w:rFonts w:ascii="Tahoma" w:eastAsia="Tahoma" w:hAnsi="Tahoma" w:cs="Tahoma"/>
          <w:b/>
          <w:sz w:val="16"/>
          <w:szCs w:val="16"/>
          <w:highlight w:val="lightGray"/>
        </w:rPr>
        <w:t>____</w:t>
      </w:r>
      <w:r w:rsidRPr="005C15FE">
        <w:rPr>
          <w:rFonts w:ascii="Tahoma" w:eastAsia="Tahoma" w:hAnsi="Tahoma" w:cs="Tahoma"/>
          <w:b/>
          <w:sz w:val="16"/>
          <w:szCs w:val="16"/>
        </w:rPr>
        <w:t xml:space="preserve"> </w:t>
      </w:r>
    </w:p>
    <w:p w:rsidR="00BD3C7B" w:rsidRPr="005C15FE" w:rsidRDefault="00BD3C7B" w:rsidP="006D7B2E">
      <w:pPr>
        <w:tabs>
          <w:tab w:val="left" w:pos="142"/>
          <w:tab w:val="left" w:pos="709"/>
        </w:tabs>
        <w:spacing w:after="0" w:line="276" w:lineRule="auto"/>
        <w:jc w:val="right"/>
        <w:rPr>
          <w:rFonts w:ascii="Tahoma" w:eastAsia="Tahoma" w:hAnsi="Tahoma" w:cs="Tahoma"/>
          <w:b/>
          <w:sz w:val="16"/>
          <w:szCs w:val="16"/>
        </w:rPr>
      </w:pPr>
      <w:r w:rsidRPr="005C15FE">
        <w:rPr>
          <w:rFonts w:ascii="Tahoma" w:eastAsia="Tahoma" w:hAnsi="Tahoma" w:cs="Tahoma"/>
          <w:b/>
          <w:sz w:val="16"/>
          <w:szCs w:val="16"/>
        </w:rPr>
        <w:t>участия в долевом строительстве от «</w:t>
      </w:r>
      <w:r w:rsidRPr="00213368">
        <w:rPr>
          <w:rFonts w:ascii="Tahoma" w:eastAsia="Tahoma" w:hAnsi="Tahoma" w:cs="Tahoma"/>
          <w:b/>
          <w:sz w:val="16"/>
          <w:szCs w:val="16"/>
          <w:highlight w:val="lightGray"/>
        </w:rPr>
        <w:t>__»</w:t>
      </w:r>
      <w:r w:rsidRPr="005C15FE">
        <w:rPr>
          <w:rFonts w:ascii="Tahoma" w:eastAsia="Tahoma" w:hAnsi="Tahoma" w:cs="Tahoma"/>
          <w:b/>
          <w:sz w:val="16"/>
          <w:szCs w:val="16"/>
          <w:highlight w:val="lightGray"/>
        </w:rPr>
        <w:t>______</w:t>
      </w:r>
      <w:r w:rsidR="00213368">
        <w:rPr>
          <w:rFonts w:ascii="Tahoma" w:eastAsia="Tahoma" w:hAnsi="Tahoma" w:cs="Tahoma"/>
          <w:b/>
          <w:sz w:val="16"/>
          <w:szCs w:val="16"/>
          <w:highlight w:val="lightGray"/>
        </w:rPr>
        <w:t>20__г.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Характеристики Здания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7"/>
        <w:gridCol w:w="4678"/>
      </w:tblGrid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313B8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Здание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Назначение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46F13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Многоквартирный </w:t>
            </w:r>
            <w:r w:rsidR="00AD65D6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жилой комплекс с подземной автостоянкой и нежилыми помещениями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964C1F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</w:pPr>
            <w:r w:rsidRPr="00964C1F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Количество этажей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964C1F" w:rsidRDefault="003E1AD4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</w:pPr>
            <w:r w:rsidRPr="00964C1F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3-6-7-10+1 </w:t>
            </w:r>
            <w:proofErr w:type="spellStart"/>
            <w:r w:rsidRPr="00964C1F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подв</w:t>
            </w:r>
            <w:proofErr w:type="spellEnd"/>
            <w:r w:rsidRPr="00964C1F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. +1-2 </w:t>
            </w:r>
            <w:proofErr w:type="spellStart"/>
            <w:r w:rsidRPr="00964C1F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подз</w:t>
            </w:r>
            <w:proofErr w:type="spellEnd"/>
            <w:r w:rsidRPr="00964C1F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.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Общая площадь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13900">
              <w:rPr>
                <w:rFonts w:ascii="Tahoma" w:eastAsia="Tahoma" w:hAnsi="Tahoma" w:cs="Tahoma"/>
                <w:sz w:val="20"/>
                <w:szCs w:val="20"/>
              </w:rPr>
              <w:t>36413,3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5C15FE">
              <w:rPr>
                <w:rFonts w:ascii="Tahoma" w:eastAsia="Tahoma" w:hAnsi="Tahoma" w:cs="Tahoma"/>
                <w:sz w:val="20"/>
                <w:szCs w:val="20"/>
              </w:rPr>
              <w:t>кв.м</w:t>
            </w:r>
            <w:proofErr w:type="spellEnd"/>
            <w:r w:rsidRPr="005C15FE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Материал наружных стен и поэтажных перекрытий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Монолитный железобетон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943F8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26"/>
                <w:id w:val="45184834"/>
              </w:sdtPr>
              <w:sdtEndPr/>
              <w:sdtContent/>
            </w:sdt>
            <w:r w:rsidR="00BD3C7B" w:rsidRPr="005C15FE">
              <w:rPr>
                <w:rFonts w:ascii="Tahoma" w:eastAsia="Tahoma" w:hAnsi="Tahoma" w:cs="Tahoma"/>
                <w:sz w:val="20"/>
                <w:szCs w:val="20"/>
              </w:rPr>
              <w:t>Класс энергоэффективности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65A6E" w:rsidRDefault="00F65A6E" w:rsidP="00F65A6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Секции 1, 2, 3, 5, 6, 7, 8: </w:t>
            </w:r>
            <w:r w:rsidRPr="00E40E38">
              <w:rPr>
                <w:rFonts w:ascii="Tahoma" w:eastAsia="Tahoma" w:hAnsi="Tahoma" w:cs="Tahoma"/>
                <w:b/>
                <w:sz w:val="20"/>
                <w:szCs w:val="20"/>
              </w:rPr>
              <w:t>А</w:t>
            </w:r>
            <w:r>
              <w:rPr>
                <w:rFonts w:ascii="Tahoma" w:eastAsia="Tahoma" w:hAnsi="Tahoma" w:cs="Tahoma"/>
                <w:sz w:val="20"/>
                <w:szCs w:val="20"/>
              </w:rPr>
              <w:t>;</w:t>
            </w:r>
          </w:p>
          <w:p w:rsidR="00BD3C7B" w:rsidRPr="005C15FE" w:rsidRDefault="00F65A6E" w:rsidP="00F65A6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Секция 4: </w:t>
            </w:r>
            <w:r w:rsidRPr="00E40E38">
              <w:rPr>
                <w:rFonts w:ascii="Tahoma" w:eastAsia="Tahoma" w:hAnsi="Tahoma" w:cs="Tahoma"/>
                <w:b/>
                <w:sz w:val="20"/>
                <w:szCs w:val="20"/>
              </w:rPr>
              <w:t>А+</w:t>
            </w:r>
            <w:r w:rsidRPr="00E40E3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6D6221" w:rsidRDefault="00943F8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</w:pPr>
            <w:sdt>
              <w:sdtPr>
                <w:rPr>
                  <w:rFonts w:ascii="Tahoma" w:eastAsia="Times New Roman" w:hAnsi="Tahoma" w:cs="Tahoma"/>
                  <w:sz w:val="20"/>
                  <w:szCs w:val="20"/>
                  <w:lang w:eastAsia="x-none"/>
                </w:rPr>
                <w:tag w:val="goog_rdk_27"/>
                <w:id w:val="710773248"/>
              </w:sdtPr>
              <w:sdtEndPr/>
              <w:sdtContent/>
            </w:sdt>
            <w:r w:rsidR="00BD3C7B" w:rsidRPr="006D6221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Сейсмостойкость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6D6221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</w:pPr>
            <w:r w:rsidRPr="00752661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расчет на сейсмостойкость не производится - </w:t>
            </w:r>
            <w:r w:rsidRPr="006D6221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СП 14.13330.2018</w:t>
            </w:r>
          </w:p>
        </w:tc>
      </w:tr>
      <w:tr w:rsidR="00BD3C7B" w:rsidRPr="005C15FE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hAnsi="Tahoma" w:cs="Tahoma"/>
                <w:sz w:val="20"/>
                <w:szCs w:val="20"/>
              </w:rPr>
              <w:t>Является уникальным объектом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нет</w:t>
            </w:r>
          </w:p>
        </w:tc>
      </w:tr>
    </w:tbl>
    <w:p w:rsidR="00BD3C7B" w:rsidRDefault="00261829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Места общего пользования в Здании вводятся в эксплуатацию только с черновой отделкой. Чистовая отделка мест общего пользования выполняется после ввода Здания в эксплуатацию.</w:t>
      </w:r>
    </w:p>
    <w:p w:rsidR="00261829" w:rsidRPr="005C15FE" w:rsidRDefault="00261829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Характеристики Объекта</w:t>
      </w:r>
    </w:p>
    <w:p w:rsidR="0004178E" w:rsidRPr="005C15FE" w:rsidRDefault="0004178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BD3C7B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</w:t>
      </w:r>
      <w:r w:rsidR="00BD3C7B" w:rsidRPr="005C15FE">
        <w:rPr>
          <w:rFonts w:ascii="Tahoma" w:eastAsia="Tahoma" w:hAnsi="Tahoma" w:cs="Tahoma"/>
          <w:i/>
          <w:color w:val="FF0000"/>
          <w:sz w:val="20"/>
          <w:szCs w:val="20"/>
        </w:rPr>
        <w:t>ля квартир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Назначение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233977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жилое</w:t>
            </w:r>
            <w:r w:rsidRPr="00233977"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 xml:space="preserve"> (</w:t>
            </w:r>
            <w:r w:rsidRPr="00233977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квартира)</w:t>
            </w: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Количество комнат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7737A9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С</w:t>
            </w:r>
            <w:r w:rsidR="00BD3C7B" w:rsidRPr="005C15FE">
              <w:rPr>
                <w:rFonts w:ascii="Tahoma" w:eastAsia="Tahoma" w:hAnsi="Tahoma" w:cs="Tahoma"/>
                <w:sz w:val="20"/>
                <w:szCs w:val="20"/>
              </w:rPr>
              <w:t>екция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(условный) номер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Проектная площадь (с учетом летних помещений, </w:t>
            </w:r>
            <w:proofErr w:type="spellStart"/>
            <w:r w:rsidRPr="005C15FE">
              <w:rPr>
                <w:rFonts w:ascii="Tahoma" w:eastAsia="Tahoma" w:hAnsi="Tahoma" w:cs="Tahoma"/>
                <w:sz w:val="20"/>
                <w:szCs w:val="20"/>
              </w:rPr>
              <w:t>кв.м</w:t>
            </w:r>
            <w:proofErr w:type="spellEnd"/>
            <w:r w:rsidRPr="005C15FE">
              <w:rPr>
                <w:rFonts w:ascii="Tahoma" w:eastAsia="Tahoma" w:hAnsi="Tahoma" w:cs="Tahoma"/>
                <w:sz w:val="20"/>
                <w:szCs w:val="20"/>
              </w:rPr>
              <w:t>.)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"/>
        </w:trPr>
        <w:tc>
          <w:tcPr>
            <w:tcW w:w="9255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D02B2" w:rsidRPr="005C15FE" w:rsidRDefault="008D02B2" w:rsidP="008D02B2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Участник принимает Объект без внутренней отделки и инженерного оборудования (без: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материалов).</w:t>
            </w:r>
          </w:p>
          <w:p w:rsidR="00BD3C7B" w:rsidRDefault="00BD3C7B" w:rsidP="005C15F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5C15FE">
              <w:rPr>
                <w:rFonts w:ascii="Tahoma" w:eastAsia="Arial" w:hAnsi="Tahoma" w:cs="Tahoma"/>
                <w:sz w:val="20"/>
                <w:szCs w:val="20"/>
              </w:rPr>
              <w:t>На основании данных, полученных после обмеров кадастрового инженера, проводимых для получения Застройщиком разрешения на ввод Здания в эксплуатацию, Объекту присваивается фактический номер.</w:t>
            </w:r>
          </w:p>
          <w:p w:rsidR="008D02B2" w:rsidRPr="005C15FE" w:rsidRDefault="008D02B2" w:rsidP="005C15F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</w:tr>
    </w:tbl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коммерции: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Назначение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E01CC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46F13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нежилое</w:t>
            </w: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A230A7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С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екция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</w:t>
            </w:r>
            <w:r w:rsidR="00C951D6" w:rsidRPr="005C15FE">
              <w:rPr>
                <w:rFonts w:ascii="Tahoma" w:eastAsia="Tahoma" w:hAnsi="Tahoma" w:cs="Tahoma"/>
                <w:sz w:val="20"/>
                <w:szCs w:val="20"/>
              </w:rPr>
              <w:t>условный) номер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Проектная площадь, </w:t>
            </w:r>
            <w:proofErr w:type="spellStart"/>
            <w:r w:rsidRPr="005C15FE">
              <w:rPr>
                <w:rFonts w:ascii="Tahoma" w:eastAsia="Tahoma" w:hAnsi="Tahoma" w:cs="Tahoma"/>
                <w:sz w:val="20"/>
                <w:szCs w:val="20"/>
              </w:rPr>
              <w:t>кв.м</w:t>
            </w:r>
            <w:proofErr w:type="spellEnd"/>
            <w:r w:rsidRPr="005C15FE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принимает Объект без внутренней отделки и инженерного оборудования (без: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материалов).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На основании</w:t>
      </w:r>
      <w:r w:rsidR="00C951D6" w:rsidRPr="005C15FE">
        <w:rPr>
          <w:rFonts w:ascii="Tahoma" w:eastAsia="Tahoma" w:hAnsi="Tahoma" w:cs="Tahoma"/>
          <w:sz w:val="20"/>
          <w:szCs w:val="20"/>
        </w:rPr>
        <w:t xml:space="preserve"> данных,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C951D6" w:rsidRPr="005C15FE">
        <w:rPr>
          <w:rFonts w:ascii="Tahoma" w:eastAsia="Tahoma" w:hAnsi="Tahoma" w:cs="Tahoma"/>
          <w:sz w:val="20"/>
          <w:szCs w:val="20"/>
        </w:rPr>
        <w:t>полученных</w:t>
      </w:r>
      <w:r w:rsidRPr="005C15FE">
        <w:rPr>
          <w:rFonts w:ascii="Tahoma" w:eastAsia="Tahoma" w:hAnsi="Tahoma" w:cs="Tahoma"/>
          <w:sz w:val="20"/>
          <w:szCs w:val="20"/>
        </w:rPr>
        <w:t xml:space="preserve"> после обмеров кадастрового инженера, проводимых для получения Застройщиком разрешения на ввод Здания в эксплуатацию, Объекту присваива</w:t>
      </w:r>
      <w:r w:rsidR="00C951D6" w:rsidRPr="005C15FE">
        <w:rPr>
          <w:rFonts w:ascii="Tahoma" w:eastAsia="Tahoma" w:hAnsi="Tahoma" w:cs="Tahoma"/>
          <w:sz w:val="20"/>
          <w:szCs w:val="20"/>
        </w:rPr>
        <w:t>ется</w:t>
      </w:r>
      <w:r w:rsidRPr="005C15FE">
        <w:rPr>
          <w:rFonts w:ascii="Tahoma" w:eastAsia="Tahoma" w:hAnsi="Tahoma" w:cs="Tahoma"/>
          <w:sz w:val="20"/>
          <w:szCs w:val="20"/>
        </w:rPr>
        <w:t xml:space="preserve"> фактический номер.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/>
          <w:color w:val="000000" w:themeColor="text1"/>
          <w:sz w:val="20"/>
          <w:szCs w:val="20"/>
          <w:lang w:eastAsia="ru-RU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 xml:space="preserve">для </w:t>
      </w:r>
      <w:proofErr w:type="spellStart"/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машино</w:t>
      </w:r>
      <w:proofErr w:type="spellEnd"/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-мест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</w:t>
            </w:r>
            <w:r w:rsidR="00C951D6" w:rsidRPr="005C15FE">
              <w:rPr>
                <w:rFonts w:ascii="Tahoma" w:eastAsia="Tahoma" w:hAnsi="Tahoma" w:cs="Tahoma"/>
                <w:sz w:val="20"/>
                <w:szCs w:val="20"/>
              </w:rPr>
              <w:t>условный) номер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5C15FE">
              <w:rPr>
                <w:rFonts w:ascii="Tahoma" w:eastAsia="Tahoma" w:hAnsi="Tahoma" w:cs="Tahoma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Проектная площадь, </w:t>
            </w:r>
            <w:proofErr w:type="spellStart"/>
            <w:r w:rsidRPr="005C15FE">
              <w:rPr>
                <w:rFonts w:ascii="Tahoma" w:eastAsia="Tahoma" w:hAnsi="Tahoma" w:cs="Tahoma"/>
                <w:sz w:val="20"/>
                <w:szCs w:val="20"/>
              </w:rPr>
              <w:t>кв.м</w:t>
            </w:r>
            <w:proofErr w:type="spellEnd"/>
            <w:r w:rsidRPr="005C15FE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shd w:val="clear" w:color="auto" w:fill="C9DAF8"/>
        </w:rPr>
      </w:pPr>
      <w:r w:rsidRPr="005C15FE">
        <w:rPr>
          <w:rFonts w:ascii="Tahoma" w:eastAsia="Tahoma" w:hAnsi="Tahoma" w:cs="Tahoma"/>
          <w:sz w:val="20"/>
          <w:szCs w:val="20"/>
        </w:rPr>
        <w:t>Объект будет передан Участнику без внутренней отделки и инженерного оборудования.</w:t>
      </w:r>
    </w:p>
    <w:p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На основании данных, получен</w:t>
      </w:r>
      <w:r w:rsidR="00C951D6" w:rsidRPr="005C15FE">
        <w:rPr>
          <w:rFonts w:ascii="Tahoma" w:eastAsia="Tahoma" w:hAnsi="Tahoma" w:cs="Tahoma"/>
          <w:sz w:val="20"/>
          <w:szCs w:val="20"/>
        </w:rPr>
        <w:t xml:space="preserve">ных </w:t>
      </w:r>
      <w:r w:rsidRPr="005C15FE">
        <w:rPr>
          <w:rFonts w:ascii="Tahoma" w:eastAsia="Tahoma" w:hAnsi="Tahoma" w:cs="Tahoma"/>
          <w:sz w:val="20"/>
          <w:szCs w:val="20"/>
        </w:rPr>
        <w:t>после обмеров кадастрового инженера, проводимых для получения Застройщиком разрешения на ввод Здания в эксплуатацию, Объекту присваива</w:t>
      </w:r>
      <w:r w:rsidR="00C951D6" w:rsidRPr="005C15FE">
        <w:rPr>
          <w:rFonts w:ascii="Tahoma" w:eastAsia="Tahoma" w:hAnsi="Tahoma" w:cs="Tahoma"/>
          <w:sz w:val="20"/>
          <w:szCs w:val="20"/>
        </w:rPr>
        <w:t>ется</w:t>
      </w:r>
      <w:r w:rsidRPr="005C15FE">
        <w:rPr>
          <w:rFonts w:ascii="Tahoma" w:eastAsia="Tahoma" w:hAnsi="Tahoma" w:cs="Tahoma"/>
          <w:sz w:val="20"/>
          <w:szCs w:val="20"/>
        </w:rPr>
        <w:t xml:space="preserve"> фактический номер.</w:t>
      </w:r>
    </w:p>
    <w:p w:rsidR="00C951D6" w:rsidRPr="005C15FE" w:rsidRDefault="00C951D6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кладовок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Секция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</w:t>
            </w:r>
            <w:r w:rsidR="00C951D6" w:rsidRPr="005C15FE">
              <w:rPr>
                <w:rFonts w:ascii="Tahoma" w:eastAsia="Tahoma" w:hAnsi="Tahoma" w:cs="Tahoma"/>
                <w:sz w:val="20"/>
                <w:szCs w:val="20"/>
              </w:rPr>
              <w:t xml:space="preserve">условный)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номер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Проектная площадь, </w:t>
            </w:r>
            <w:proofErr w:type="spellStart"/>
            <w:r w:rsidRPr="005C15FE">
              <w:rPr>
                <w:rFonts w:ascii="Tahoma" w:eastAsia="Tahoma" w:hAnsi="Tahoma" w:cs="Tahoma"/>
                <w:sz w:val="20"/>
                <w:szCs w:val="20"/>
              </w:rPr>
              <w:t>кв.м</w:t>
            </w:r>
            <w:proofErr w:type="spellEnd"/>
            <w:r w:rsidRPr="005C15FE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shd w:val="clear" w:color="auto" w:fill="C9DAF8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Объект будет передан Участнику </w:t>
      </w:r>
      <w:r w:rsidR="00AD65D6">
        <w:rPr>
          <w:rFonts w:ascii="Tahoma" w:eastAsia="Tahoma" w:hAnsi="Tahoma" w:cs="Tahoma"/>
          <w:sz w:val="20"/>
          <w:szCs w:val="20"/>
        </w:rPr>
        <w:t>с выполненными в нем отделочными работами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:rsidR="00BD3C7B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На основании данных, </w:t>
      </w:r>
      <w:r w:rsidR="00C951D6" w:rsidRPr="005C15FE">
        <w:rPr>
          <w:rFonts w:ascii="Tahoma" w:eastAsia="Tahoma" w:hAnsi="Tahoma" w:cs="Tahoma"/>
          <w:sz w:val="20"/>
          <w:szCs w:val="20"/>
        </w:rPr>
        <w:t>полученных</w:t>
      </w:r>
      <w:r w:rsidRPr="005C15FE">
        <w:rPr>
          <w:rFonts w:ascii="Tahoma" w:eastAsia="Tahoma" w:hAnsi="Tahoma" w:cs="Tahoma"/>
          <w:sz w:val="20"/>
          <w:szCs w:val="20"/>
        </w:rPr>
        <w:t xml:space="preserve"> после обмеров кадастрового инженера, проводимых для получения Застройщиком разрешения на ввод Здания в эксплуатацию, Объекту присваива</w:t>
      </w:r>
      <w:r w:rsidR="00C951D6" w:rsidRPr="005C15FE">
        <w:rPr>
          <w:rFonts w:ascii="Tahoma" w:eastAsia="Tahoma" w:hAnsi="Tahoma" w:cs="Tahoma"/>
          <w:sz w:val="20"/>
          <w:szCs w:val="20"/>
        </w:rPr>
        <w:t>ется</w:t>
      </w:r>
      <w:r w:rsidRPr="005C15FE">
        <w:rPr>
          <w:rFonts w:ascii="Tahoma" w:eastAsia="Tahoma" w:hAnsi="Tahoma" w:cs="Tahoma"/>
          <w:sz w:val="20"/>
          <w:szCs w:val="20"/>
        </w:rPr>
        <w:t xml:space="preserve"> фактический номер.</w:t>
      </w:r>
    </w:p>
    <w:p w:rsidR="00AD65D6" w:rsidRPr="005C15FE" w:rsidRDefault="00AD65D6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noProof/>
          <w:sz w:val="20"/>
          <w:szCs w:val="20"/>
        </w:rPr>
        <w:t>Застройщик не несет ответственности за недостатки (дефекты) отделочных работ и применяемых при их производстве материалов, оборудования и пр., обнаруженные в пределах гарантийного срока, если докажет, что они произошли вследствие нормального износа такого Объекта 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или входящих в его состав элементов отделки,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или привлеченными им третьими лицами, а также если недостатки (дефекты) Объекта возникли вследствие нарушения предусмотренных предоставленной Участнику Инструкцией по эксплуатации Объекта</w:t>
      </w:r>
      <w:r w:rsidR="00F10415">
        <w:rPr>
          <w:rFonts w:ascii="Tahoma" w:hAnsi="Tahoma" w:cs="Tahoma"/>
          <w:noProof/>
          <w:sz w:val="20"/>
          <w:szCs w:val="20"/>
        </w:rPr>
        <w:t>.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  <w:r w:rsidRPr="005C15FE">
        <w:rPr>
          <w:rFonts w:ascii="Tahoma" w:eastAsia="Tahoma" w:hAnsi="Tahoma" w:cs="Tahoma"/>
          <w:b/>
          <w:sz w:val="20"/>
          <w:szCs w:val="20"/>
        </w:rPr>
        <w:t>План объекта</w:t>
      </w:r>
    </w:p>
    <w:p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коммерции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План Объекта, который отображает расположение комнат, помещений вспомогательного использования на плане этажа в пределах секции (подъезда) и местоположение</w:t>
      </w:r>
    </w:p>
    <w:p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квартир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План Объекта, который отображает расположение по отношению друг к другу частей помещения (комнат, помещений вспомогательного использования, лоджий, веранд, балконов, террас), на плане этажа Объекта в пределах секции (подъезда) и местоположение</w:t>
      </w:r>
    </w:p>
    <w:p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 xml:space="preserve">для </w:t>
      </w:r>
      <w:proofErr w:type="spellStart"/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машино</w:t>
      </w:r>
      <w:proofErr w:type="spellEnd"/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-мест и кладовок</w:t>
      </w:r>
    </w:p>
    <w:p w:rsidR="00BD3C7B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План Объекта, который отображает его расположение на плане этажа Объекта в пределах секции (подъезда) и местоположение </w:t>
      </w:r>
    </w:p>
    <w:p w:rsidR="00FB2AD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FB2ADE" w:rsidRPr="005C15F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  <w:tab w:val="left" w:pos="4228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sz w:val="20"/>
          <w:szCs w:val="20"/>
        </w:rPr>
        <w:t>[</w:t>
      </w:r>
      <w:r w:rsidRPr="005C15FE">
        <w:rPr>
          <w:rFonts w:ascii="Tahoma" w:eastAsia="Tahoma" w:hAnsi="Tahoma" w:cs="Tahoma"/>
          <w:sz w:val="20"/>
          <w:szCs w:val="20"/>
          <w:highlight w:val="lightGray"/>
        </w:rPr>
        <w:t>ПЛАН ОБЪЕКТА</w:t>
      </w:r>
      <w:r w:rsidR="008D02B2">
        <w:rPr>
          <w:rFonts w:ascii="Tahoma" w:eastAsia="Tahoma" w:hAnsi="Tahoma" w:cs="Tahoma"/>
          <w:sz w:val="20"/>
          <w:szCs w:val="20"/>
          <w:highlight w:val="lightGray"/>
        </w:rPr>
        <w:t xml:space="preserve"> НА ЭТАЖЕ</w:t>
      </w:r>
      <w:r w:rsidRPr="005C15FE">
        <w:rPr>
          <w:rFonts w:ascii="Tahoma" w:eastAsia="Tahoma" w:hAnsi="Tahoma" w:cs="Tahoma"/>
          <w:sz w:val="20"/>
          <w:szCs w:val="20"/>
        </w:rPr>
        <w:t>]</w:t>
      </w:r>
    </w:p>
    <w:p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:rsidR="00FB2AD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квартир и коммерции: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согласен с тем, что: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- план Объекта, параметры его внешних границ и помещений, которые входят в состав Объекта, носят информационный характер и предназначены для указания ориентировочного местоположения Объекта на плане этажа Здания и определения помещений в составе Объекта, и отображает </w:t>
      </w:r>
      <w:r w:rsidRPr="005C15FE">
        <w:rPr>
          <w:rFonts w:ascii="Tahoma" w:eastAsia="Times New Roman" w:hAnsi="Tahoma" w:cs="Tahoma"/>
          <w:bCs/>
          <w:sz w:val="20"/>
          <w:szCs w:val="20"/>
          <w:lang w:eastAsia="ru-RU"/>
        </w:rPr>
        <w:t>расположение по отношению друг к другу частей Объекта</w:t>
      </w:r>
      <w:r w:rsidRPr="005C15FE">
        <w:rPr>
          <w:rFonts w:ascii="Tahoma" w:eastAsia="Tahoma" w:hAnsi="Tahoma" w:cs="Tahoma"/>
          <w:sz w:val="20"/>
          <w:szCs w:val="20"/>
        </w:rPr>
        <w:t>,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- расположение, размеры и форма дверных и оконных проемов в помещениях</w:t>
      </w:r>
      <w:r w:rsidR="00213368">
        <w:rPr>
          <w:rFonts w:ascii="Tahoma" w:eastAsia="Tahoma" w:hAnsi="Tahoma" w:cs="Tahoma"/>
          <w:sz w:val="20"/>
          <w:szCs w:val="20"/>
        </w:rPr>
        <w:t>,</w:t>
      </w:r>
      <w:r w:rsidR="00010958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обозначение межкомнатных стен или перегородок, дверей, ванн, унитазов, умывальников, раковин, электрических щитков, вентиляционных и иных и прочего оборудования (при наличии), являются ориентировочными. 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изменить их в одностороннем порядке без уведомления и согласования с Участником,</w:t>
      </w:r>
    </w:p>
    <w:p w:rsidR="00C951D6" w:rsidRPr="005C15FE" w:rsidRDefault="00C951D6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ru-RU"/>
        </w:rPr>
      </w:pPr>
    </w:p>
    <w:p w:rsidR="00BD3C7B" w:rsidRPr="005C15FE" w:rsidRDefault="00C951D6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Cs/>
          <w:i/>
          <w:color w:val="FF0000"/>
          <w:sz w:val="20"/>
          <w:szCs w:val="20"/>
          <w:lang w:eastAsia="ru-RU"/>
        </w:rPr>
      </w:pPr>
      <w:r w:rsidRPr="005C15FE">
        <w:rPr>
          <w:rFonts w:ascii="Tahoma" w:eastAsia="Times New Roman" w:hAnsi="Tahoma" w:cs="Tahoma"/>
          <w:bCs/>
          <w:i/>
          <w:color w:val="FF0000"/>
          <w:sz w:val="20"/>
          <w:szCs w:val="20"/>
          <w:lang w:eastAsia="ru-RU"/>
        </w:rPr>
        <w:t>дл</w:t>
      </w:r>
      <w:r w:rsidR="00BD3C7B" w:rsidRPr="005C15FE">
        <w:rPr>
          <w:rFonts w:ascii="Tahoma" w:eastAsia="Times New Roman" w:hAnsi="Tahoma" w:cs="Tahoma"/>
          <w:bCs/>
          <w:i/>
          <w:color w:val="FF0000"/>
          <w:sz w:val="20"/>
          <w:szCs w:val="20"/>
          <w:lang w:eastAsia="ru-RU"/>
        </w:rPr>
        <w:t>я квартир без отделки</w:t>
      </w:r>
      <w:r w:rsidR="00BD3C7B" w:rsidRPr="005C15FE">
        <w:rPr>
          <w:rFonts w:ascii="Tahoma" w:eastAsia="Times New Roman" w:hAnsi="Tahoma" w:cs="Tahoma"/>
          <w:bCs/>
          <w:i/>
          <w:color w:val="FF0000"/>
          <w:sz w:val="20"/>
          <w:szCs w:val="20"/>
        </w:rPr>
        <w:t xml:space="preserve"> и коммерции</w:t>
      </w:r>
    </w:p>
    <w:p w:rsidR="00BD3C7B" w:rsidRPr="005C15FE" w:rsidRDefault="00BD3C7B" w:rsidP="005C15FE">
      <w:pPr>
        <w:tabs>
          <w:tab w:val="left" w:pos="0"/>
        </w:tabs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C15FE">
        <w:rPr>
          <w:rFonts w:ascii="Tahoma" w:eastAsia="Times New Roman" w:hAnsi="Tahoma" w:cs="Tahoma"/>
          <w:bCs/>
          <w:sz w:val="20"/>
          <w:szCs w:val="20"/>
          <w:lang w:eastAsia="ru-RU"/>
        </w:rPr>
        <w:t>- межкомнатные перегородки и дверные проемы в Объекте не возводятся Застройщиком (кроме несущих стен)</w:t>
      </w:r>
      <w:r w:rsidR="00213368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  <w:r w:rsidRPr="005C15FE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 </w:t>
      </w:r>
    </w:p>
    <w:p w:rsidR="00BD3C7B" w:rsidRPr="005C15FE" w:rsidRDefault="00BD3C7B" w:rsidP="005C15FE">
      <w:pPr>
        <w:tabs>
          <w:tab w:val="left" w:pos="142"/>
        </w:tabs>
        <w:spacing w:after="0" w:line="240" w:lineRule="auto"/>
        <w:contextualSpacing/>
        <w:jc w:val="both"/>
        <w:rPr>
          <w:rFonts w:ascii="Tahoma" w:eastAsia="Times New Roman" w:hAnsi="Tahoma" w:cs="Tahoma"/>
          <w:bCs/>
          <w:i/>
          <w:sz w:val="20"/>
          <w:szCs w:val="20"/>
          <w:u w:val="single"/>
          <w:lang w:eastAsia="ru-RU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 xml:space="preserve">для </w:t>
      </w:r>
      <w:proofErr w:type="spellStart"/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машино</w:t>
      </w:r>
      <w:proofErr w:type="spellEnd"/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-мест</w:t>
      </w:r>
      <w:r w:rsidR="00D52CE0">
        <w:rPr>
          <w:rFonts w:ascii="Tahoma" w:eastAsia="Tahoma" w:hAnsi="Tahoma" w:cs="Tahoma"/>
          <w:i/>
          <w:color w:val="FF0000"/>
          <w:sz w:val="20"/>
          <w:szCs w:val="20"/>
        </w:rPr>
        <w:t xml:space="preserve"> и кладовок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согласен с тем, что: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- план Объекта, параметры его внешних границ носят информационный характер и предназначены для указания ориентировочного местоположения Объекта на </w:t>
      </w:r>
      <w:r w:rsidR="00C951D6" w:rsidRPr="005C15FE">
        <w:rPr>
          <w:rFonts w:ascii="Tahoma" w:eastAsia="Tahoma" w:hAnsi="Tahoma" w:cs="Tahoma"/>
          <w:sz w:val="20"/>
          <w:szCs w:val="20"/>
        </w:rPr>
        <w:t>плане этажа</w:t>
      </w:r>
      <w:r w:rsidRPr="005C15FE">
        <w:rPr>
          <w:rFonts w:ascii="Tahoma" w:eastAsia="Tahoma" w:hAnsi="Tahoma" w:cs="Tahoma"/>
          <w:sz w:val="20"/>
          <w:szCs w:val="20"/>
        </w:rPr>
        <w:t xml:space="preserve"> Здания.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highlight w:val="yellow"/>
        </w:rPr>
      </w:pP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highlight w:val="yellow"/>
        </w:rPr>
      </w:pPr>
    </w:p>
    <w:p w:rsidR="00C951D6" w:rsidRPr="005C15FE" w:rsidRDefault="00C951D6" w:rsidP="005C15FE">
      <w:pPr>
        <w:pStyle w:val="2"/>
        <w:numPr>
          <w:ilvl w:val="0"/>
          <w:numId w:val="0"/>
        </w:numPr>
        <w:spacing w:before="0" w:after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ЭКЗЕМПЛЯРЫ ДОГОВОРА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highlight w:val="yellow"/>
        </w:rPr>
      </w:pPr>
    </w:p>
    <w:p w:rsidR="00BD3C7B" w:rsidRPr="005C15F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233977">
        <w:rPr>
          <w:rFonts w:ascii="Tahoma" w:hAnsi="Tahoma" w:cs="Tahoma"/>
          <w:color w:val="000000" w:themeColor="text1"/>
          <w:sz w:val="20"/>
          <w:szCs w:val="20"/>
        </w:rPr>
        <w:t xml:space="preserve">Договор, включая приложения к нему, </w:t>
      </w:r>
      <w:r w:rsidRPr="00233977">
        <w:rPr>
          <w:rFonts w:ascii="Arial" w:hAnsi="Arial" w:cs="Arial"/>
          <w:color w:val="000000" w:themeColor="text1"/>
          <w:sz w:val="20"/>
          <w:szCs w:val="20"/>
        </w:rPr>
        <w:t>составлен в 1 электронном экземпляре, что удостоверяется подписями Сторон</w:t>
      </w:r>
      <w:r w:rsidR="00BD3C7B" w:rsidRPr="005C15FE">
        <w:rPr>
          <w:rFonts w:ascii="Tahoma" w:eastAsia="Tahoma" w:hAnsi="Tahoma" w:cs="Tahoma"/>
          <w:sz w:val="20"/>
          <w:szCs w:val="20"/>
        </w:rPr>
        <w:t>.</w:t>
      </w:r>
    </w:p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BD3C7B" w:rsidRPr="005C15FE" w:rsidRDefault="00BD3C7B" w:rsidP="005C15FE">
      <w:pPr>
        <w:pStyle w:val="11"/>
        <w:spacing w:after="0"/>
        <w:jc w:val="both"/>
        <w:rPr>
          <w:sz w:val="24"/>
          <w:szCs w:val="24"/>
        </w:rPr>
      </w:pPr>
      <w:bookmarkStart w:id="6" w:name="_Toc151515686"/>
      <w:r w:rsidRPr="005C15FE">
        <w:rPr>
          <w:sz w:val="24"/>
          <w:szCs w:val="24"/>
        </w:rPr>
        <w:t>Подписи Сторон</w:t>
      </w:r>
      <w:bookmarkEnd w:id="6"/>
    </w:p>
    <w:tbl>
      <w:tblPr>
        <w:tblpPr w:leftFromText="180" w:rightFromText="180" w:vertAnchor="text" w:horzAnchor="margin" w:tblpY="189"/>
        <w:tblW w:w="9547" w:type="dxa"/>
        <w:tblCellSpacing w:w="0" w:type="dxa"/>
        <w:tblLook w:val="04A0" w:firstRow="1" w:lastRow="0" w:firstColumn="1" w:lastColumn="0" w:noHBand="0" w:noVBand="1"/>
      </w:tblPr>
      <w:tblGrid>
        <w:gridCol w:w="2645"/>
        <w:gridCol w:w="3745"/>
        <w:gridCol w:w="3157"/>
      </w:tblGrid>
      <w:tr w:rsidR="00BD3C7B" w:rsidRPr="005C15FE" w:rsidTr="00CF2765">
        <w:trPr>
          <w:trHeight w:val="20"/>
          <w:tblCellSpacing w:w="0" w:type="dxa"/>
        </w:trPr>
        <w:tc>
          <w:tcPr>
            <w:tcW w:w="2645" w:type="dxa"/>
            <w:tcBorders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Сторона Договора</w:t>
            </w:r>
          </w:p>
        </w:tc>
        <w:tc>
          <w:tcPr>
            <w:tcW w:w="3745" w:type="dxa"/>
            <w:tcBorders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Застройщик</w:t>
            </w:r>
          </w:p>
        </w:tc>
        <w:tc>
          <w:tcPr>
            <w:tcW w:w="3157" w:type="dxa"/>
            <w:tcBorders>
              <w:bottom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BD3C7B" w:rsidRPr="005C15FE" w:rsidTr="00CF2765">
        <w:trPr>
          <w:trHeight w:val="621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Наименование организации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ООО «</w:t>
            </w:r>
            <w:r w:rsidR="00F10415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СЗ</w:t>
            </w: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Галс-Кузнецкий мост</w:t>
            </w: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F31918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680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Адрес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125284, </w:t>
            </w:r>
            <w:r w:rsidR="00213368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г. </w:t>
            </w: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Москва, внутригородская территория муниципальный округ Беговой, Ленинградский </w:t>
            </w:r>
            <w:proofErr w:type="spellStart"/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пр-кт</w:t>
            </w:r>
            <w:proofErr w:type="spellEnd"/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, дом </w:t>
            </w:r>
            <w:r w:rsidR="00BE01CC"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35, </w:t>
            </w:r>
            <w:r w:rsidR="00BE01CC">
              <w:t>стр.</w:t>
            </w:r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1, </w:t>
            </w:r>
            <w:proofErr w:type="spellStart"/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помещ</w:t>
            </w:r>
            <w:proofErr w:type="spellEnd"/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. 82/5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4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ИНН/КПП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E01CC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9714030462</w:t>
            </w:r>
            <w:r w:rsidRPr="00BE01CC" w:rsidDel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BD3C7B"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/</w:t>
            </w:r>
            <w:r>
              <w:t xml:space="preserve"> </w:t>
            </w:r>
            <w:r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771401001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ОГРН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E01CC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1237700918795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2F3707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F370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Расчетный счет №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2F3707" w:rsidRDefault="00A230A7" w:rsidP="00A230A7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2F3707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40702810505800090348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Корреспондентский счет №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30101810700000000187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БИК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044525187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Банк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Банк ВТБ (ПАО)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:rsidTr="00CF2765">
        <w:trPr>
          <w:trHeight w:val="231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Email</w:t>
            </w:r>
            <w:proofErr w:type="spellEnd"/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:rsidR="00BD3C7B" w:rsidRPr="005C15FE" w:rsidRDefault="00A20FE3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val="en-US"/>
              </w:rPr>
              <w:t>sales</w:t>
            </w:r>
            <w:r w:rsidR="00BD3C7B"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@hals-development.ru</w:t>
            </w:r>
          </w:p>
        </w:tc>
        <w:tc>
          <w:tcPr>
            <w:tcW w:w="3157" w:type="dxa"/>
            <w:vAlign w:val="center"/>
            <w:hideMark/>
          </w:tcPr>
          <w:p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tbl>
      <w:tblPr>
        <w:tblW w:w="146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7"/>
        <w:gridCol w:w="4678"/>
        <w:gridCol w:w="602"/>
        <w:gridCol w:w="4678"/>
      </w:tblGrid>
      <w:tr w:rsidR="00BD3C7B" w:rsidRPr="005C15FE" w:rsidTr="00CF2765">
        <w:trPr>
          <w:trHeight w:val="142"/>
        </w:trPr>
        <w:tc>
          <w:tcPr>
            <w:tcW w:w="9957" w:type="dxa"/>
            <w:gridSpan w:val="3"/>
          </w:tcPr>
          <w:p w:rsidR="00BD3C7B" w:rsidRPr="005C15FE" w:rsidRDefault="00BD3C7B" w:rsidP="005C15FE">
            <w:pPr>
              <w:widowControl w:val="0"/>
              <w:tabs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:rsidR="00BD3C7B" w:rsidRPr="005C15FE" w:rsidRDefault="00BD3C7B" w:rsidP="005C15FE">
            <w:pPr>
              <w:tabs>
                <w:tab w:val="left" w:pos="142"/>
                <w:tab w:val="left" w:pos="709"/>
                <w:tab w:val="left" w:pos="4253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  <w:shd w:val="clear" w:color="auto" w:fill="FFF2CC"/>
              </w:rPr>
            </w:pPr>
          </w:p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BD3C7B" w:rsidRPr="005C15FE" w:rsidTr="00CF2765">
        <w:trPr>
          <w:gridAfter w:val="2"/>
          <w:wAfter w:w="5280" w:type="dxa"/>
          <w:trHeight w:val="136"/>
        </w:trPr>
        <w:tc>
          <w:tcPr>
            <w:tcW w:w="4677" w:type="dxa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</w:tbl>
    <w:p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:rsidR="00BD3C7B" w:rsidRPr="005C15FE" w:rsidRDefault="00BD3C7B" w:rsidP="005C15FE">
      <w:pPr>
        <w:spacing w:after="0"/>
        <w:jc w:val="both"/>
        <w:rPr>
          <w:rFonts w:ascii="Tahoma" w:hAnsi="Tahoma" w:cs="Tahoma"/>
          <w:sz w:val="20"/>
          <w:szCs w:val="20"/>
        </w:rPr>
      </w:pPr>
    </w:p>
    <w:sectPr w:rsidR="00BD3C7B" w:rsidRPr="005C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F8B" w:rsidRDefault="00943F8B" w:rsidP="00BD3C7B">
      <w:pPr>
        <w:spacing w:after="0" w:line="240" w:lineRule="auto"/>
      </w:pPr>
      <w:r>
        <w:separator/>
      </w:r>
    </w:p>
  </w:endnote>
  <w:endnote w:type="continuationSeparator" w:id="0">
    <w:p w:rsidR="00943F8B" w:rsidRDefault="00943F8B" w:rsidP="00BD3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F8B" w:rsidRDefault="00943F8B" w:rsidP="00BD3C7B">
      <w:pPr>
        <w:spacing w:after="0" w:line="240" w:lineRule="auto"/>
      </w:pPr>
      <w:r>
        <w:separator/>
      </w:r>
    </w:p>
  </w:footnote>
  <w:footnote w:type="continuationSeparator" w:id="0">
    <w:p w:rsidR="00943F8B" w:rsidRDefault="00943F8B" w:rsidP="00BD3C7B">
      <w:pPr>
        <w:spacing w:after="0" w:line="240" w:lineRule="auto"/>
      </w:pPr>
      <w:r>
        <w:continuationSeparator/>
      </w:r>
    </w:p>
  </w:footnote>
  <w:footnote w:id="1">
    <w:p w:rsidR="006D7B2E" w:rsidRDefault="006D7B2E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 xml:space="preserve">Участник размещает деньги на счетах </w:t>
      </w:r>
      <w:proofErr w:type="spellStart"/>
      <w:r w:rsidRPr="00844DC8">
        <w:rPr>
          <w:rFonts w:ascii="Tahoma" w:eastAsia="Tahoma" w:hAnsi="Tahoma" w:cs="Tahoma"/>
          <w:sz w:val="16"/>
          <w:szCs w:val="16"/>
        </w:rPr>
        <w:t>эскроу</w:t>
      </w:r>
      <w:proofErr w:type="spellEnd"/>
      <w:r w:rsidRPr="00844DC8">
        <w:rPr>
          <w:rFonts w:ascii="Tahoma" w:eastAsia="Tahoma" w:hAnsi="Tahoma" w:cs="Tahoma"/>
          <w:sz w:val="16"/>
          <w:szCs w:val="16"/>
        </w:rPr>
        <w:t xml:space="preserve">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2">
    <w:p w:rsidR="006D7B2E" w:rsidRPr="00844DC8" w:rsidRDefault="006D7B2E" w:rsidP="00BD3C7B">
      <w:pPr>
        <w:rPr>
          <w:rFonts w:ascii="Tahoma" w:eastAsia="Tahoma" w:hAnsi="Tahoma" w:cs="Tahoma"/>
          <w:sz w:val="16"/>
          <w:szCs w:val="16"/>
        </w:rPr>
      </w:pPr>
      <w:r w:rsidRPr="00844DC8">
        <w:rPr>
          <w:rFonts w:ascii="Tahoma" w:hAnsi="Tahoma" w:cs="Tahoma"/>
          <w:sz w:val="16"/>
          <w:szCs w:val="16"/>
          <w:vertAlign w:val="superscript"/>
        </w:rPr>
        <w:footnoteRef/>
      </w:r>
      <w:r w:rsidRPr="00844DC8">
        <w:rPr>
          <w:rFonts w:ascii="Tahoma" w:eastAsia="Tahoma" w:hAnsi="Tahoma" w:cs="Tahoma"/>
          <w:sz w:val="16"/>
          <w:szCs w:val="16"/>
        </w:rPr>
        <w:t xml:space="preserve"> Участник размещает деньги на счетах эскроу в соответствии со ст. 15.4. Закона 214-ФЗ</w:t>
      </w:r>
    </w:p>
  </w:footnote>
  <w:footnote w:id="3">
    <w:p w:rsidR="006D7B2E" w:rsidRDefault="006D7B2E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4">
    <w:p w:rsidR="006D7B2E" w:rsidRDefault="006D7B2E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5">
    <w:p w:rsidR="006D7B2E" w:rsidRDefault="006D7B2E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6">
    <w:p w:rsidR="006D7B2E" w:rsidRDefault="006D7B2E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7">
    <w:p w:rsidR="006D7B2E" w:rsidRPr="00844DC8" w:rsidRDefault="006D7B2E" w:rsidP="00844DC8">
      <w:pPr>
        <w:jc w:val="both"/>
        <w:rPr>
          <w:rFonts w:ascii="Tahoma" w:eastAsia="Tahoma" w:hAnsi="Tahoma" w:cs="Tahoma"/>
          <w:sz w:val="16"/>
          <w:szCs w:val="16"/>
        </w:rPr>
      </w:pPr>
      <w:r w:rsidRPr="00844DC8">
        <w:rPr>
          <w:rFonts w:ascii="Tahoma" w:hAnsi="Tahoma" w:cs="Tahoma"/>
          <w:sz w:val="16"/>
          <w:szCs w:val="16"/>
          <w:vertAlign w:val="superscript"/>
        </w:rPr>
        <w:footnoteRef/>
      </w:r>
      <w:r w:rsidRPr="00844DC8">
        <w:rPr>
          <w:rFonts w:ascii="Tahoma" w:hAnsi="Tahoma" w:cs="Tahoma"/>
          <w:sz w:val="16"/>
          <w:szCs w:val="16"/>
        </w:rP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Саморегулируемая организация - организация, основанная на членстве лиц, которая осуществляет подготовку проектной документации и соответствует требованиям главы 6.1 Градостроительного кодекса РФ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65.25pt;height:123.75pt" o:bullet="t">
        <v:imagedata r:id="rId1" o:title="Булит"/>
      </v:shape>
    </w:pict>
  </w:numPicBullet>
  <w:abstractNum w:abstractNumId="0" w15:restartNumberingAfterBreak="0">
    <w:nsid w:val="01F40D75"/>
    <w:multiLevelType w:val="multilevel"/>
    <w:tmpl w:val="1338A98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60820EE"/>
    <w:multiLevelType w:val="multilevel"/>
    <w:tmpl w:val="801AF77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E307FFC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E632CE9"/>
    <w:multiLevelType w:val="multilevel"/>
    <w:tmpl w:val="391440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0460C51"/>
    <w:multiLevelType w:val="multilevel"/>
    <w:tmpl w:val="7B4EE2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0"/>
      </w:rPr>
    </w:lvl>
    <w:lvl w:ilvl="2">
      <w:start w:val="1"/>
      <w:numFmt w:val="bullet"/>
      <w:lvlText w:val=""/>
      <w:lvlPicBulletId w:val="0"/>
      <w:lvlJc w:val="left"/>
      <w:pPr>
        <w:ind w:left="1080" w:hanging="1080"/>
      </w:pPr>
      <w:rPr>
        <w:rFonts w:ascii="Symbol" w:hAnsi="Symbo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20"/>
      </w:rPr>
    </w:lvl>
  </w:abstractNum>
  <w:abstractNum w:abstractNumId="5" w15:restartNumberingAfterBreak="0">
    <w:nsid w:val="11523D3F"/>
    <w:multiLevelType w:val="hybridMultilevel"/>
    <w:tmpl w:val="A03477BC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213D6"/>
    <w:multiLevelType w:val="multilevel"/>
    <w:tmpl w:val="52E2F9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14BA5A0C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CC0201E"/>
    <w:multiLevelType w:val="multilevel"/>
    <w:tmpl w:val="0AB667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E597B5E"/>
    <w:multiLevelType w:val="multilevel"/>
    <w:tmpl w:val="414C71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80D4434"/>
    <w:multiLevelType w:val="multilevel"/>
    <w:tmpl w:val="C6B003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30FC65C0"/>
    <w:multiLevelType w:val="multilevel"/>
    <w:tmpl w:val="2932B09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23B3B9C"/>
    <w:multiLevelType w:val="multilevel"/>
    <w:tmpl w:val="A55643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4B379DA"/>
    <w:multiLevelType w:val="multilevel"/>
    <w:tmpl w:val="4B348DF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08" w:hanging="735"/>
      </w:pPr>
      <w:rPr>
        <w:b/>
        <w:u w:val="none"/>
        <w:shd w:val="clear" w:color="auto" w:fill="auto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4E9136A"/>
    <w:multiLevelType w:val="multilevel"/>
    <w:tmpl w:val="8D486CC4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66B599F"/>
    <w:multiLevelType w:val="hybridMultilevel"/>
    <w:tmpl w:val="DA94FFF8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2679DD"/>
    <w:multiLevelType w:val="multilevel"/>
    <w:tmpl w:val="E474C61C"/>
    <w:lvl w:ilvl="0">
      <w:start w:val="1"/>
      <w:numFmt w:val="decimal"/>
      <w:pStyle w:val="2"/>
      <w:lvlText w:val="%1"/>
      <w:lvlJc w:val="left"/>
      <w:pPr>
        <w:ind w:left="360" w:hanging="360"/>
      </w:pPr>
      <w:rPr>
        <w:rFonts w:ascii="Montserrat" w:hAnsi="Montserrat" w:hint="default"/>
        <w:b/>
        <w:bCs w:val="0"/>
        <w:i w:val="0"/>
        <w:color w:val="auto"/>
        <w:sz w:val="24"/>
        <w:szCs w:val="24"/>
        <w:u w:val="none"/>
      </w:rPr>
    </w:lvl>
    <w:lvl w:ilvl="1">
      <w:start w:val="1"/>
      <w:numFmt w:val="decimal"/>
      <w:pStyle w:val="4"/>
      <w:lvlText w:val="%1.%2"/>
      <w:lvlJc w:val="left"/>
      <w:pPr>
        <w:ind w:left="360" w:hanging="360"/>
      </w:pPr>
      <w:rPr>
        <w:rFonts w:ascii="Montserrat" w:hAnsi="Montserrat" w:hint="default"/>
        <w:b w:val="0"/>
        <w:i w:val="0"/>
        <w:color w:val="A6A6A6" w:themeColor="background1" w:themeShade="A6"/>
        <w:sz w:val="18"/>
      </w:rPr>
    </w:lvl>
    <w:lvl w:ilvl="2">
      <w:start w:val="1"/>
      <w:numFmt w:val="decimal"/>
      <w:lvlText w:val="%1.%2.%3."/>
      <w:lvlJc w:val="left"/>
      <w:pPr>
        <w:ind w:left="1410" w:hanging="705"/>
      </w:pPr>
      <w:rPr>
        <w:rFonts w:ascii="Tahoma" w:hAnsi="Tahoma" w:hint="default"/>
        <w:b w:val="0"/>
        <w:i w:val="0"/>
        <w:color w:val="7F7F7F" w:themeColor="text1" w:themeTint="80"/>
        <w:sz w:val="20"/>
        <w:szCs w:val="18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rFonts w:hint="default"/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rFonts w:hint="default"/>
        <w:u w:val="none"/>
      </w:rPr>
    </w:lvl>
  </w:abstractNum>
  <w:abstractNum w:abstractNumId="17" w15:restartNumberingAfterBreak="0">
    <w:nsid w:val="37C95E7B"/>
    <w:multiLevelType w:val="multilevel"/>
    <w:tmpl w:val="246481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8892266"/>
    <w:multiLevelType w:val="multilevel"/>
    <w:tmpl w:val="EAEE5F4C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B0F7651"/>
    <w:multiLevelType w:val="multilevel"/>
    <w:tmpl w:val="4A24BD84"/>
    <w:lvl w:ilvl="0">
      <w:start w:val="5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23E0809"/>
    <w:multiLevelType w:val="multilevel"/>
    <w:tmpl w:val="EF3695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2F32B21"/>
    <w:multiLevelType w:val="multilevel"/>
    <w:tmpl w:val="75D8847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eastAsia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  <w:color w:val="auto"/>
      </w:rPr>
    </w:lvl>
  </w:abstractNum>
  <w:abstractNum w:abstractNumId="22" w15:restartNumberingAfterBreak="0">
    <w:nsid w:val="44EE134E"/>
    <w:multiLevelType w:val="hybridMultilevel"/>
    <w:tmpl w:val="BB204124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D34D3"/>
    <w:multiLevelType w:val="hybridMultilevel"/>
    <w:tmpl w:val="7E74BFE8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55CE2"/>
    <w:multiLevelType w:val="multilevel"/>
    <w:tmpl w:val="591E482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4BFF45FE"/>
    <w:multiLevelType w:val="multilevel"/>
    <w:tmpl w:val="74E054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C8B3B95"/>
    <w:multiLevelType w:val="multilevel"/>
    <w:tmpl w:val="AFE0D51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4CD662F6"/>
    <w:multiLevelType w:val="multilevel"/>
    <w:tmpl w:val="13EA5D00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EB07865"/>
    <w:multiLevelType w:val="multilevel"/>
    <w:tmpl w:val="3D4C186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08" w:hanging="735"/>
      </w:pPr>
      <w:rPr>
        <w:b/>
        <w:u w:val="none"/>
        <w:shd w:val="clear" w:color="auto" w:fill="auto"/>
      </w:rPr>
    </w:lvl>
    <w:lvl w:ilvl="2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505E65EB"/>
    <w:multiLevelType w:val="hybridMultilevel"/>
    <w:tmpl w:val="3C24BBC2"/>
    <w:lvl w:ilvl="0" w:tplc="8C4E28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7049D5"/>
    <w:multiLevelType w:val="hybridMultilevel"/>
    <w:tmpl w:val="43CA0B8C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4378EF"/>
    <w:multiLevelType w:val="multilevel"/>
    <w:tmpl w:val="C786E1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20"/>
      </w:rPr>
    </w:lvl>
  </w:abstractNum>
  <w:abstractNum w:abstractNumId="32" w15:restartNumberingAfterBreak="0">
    <w:nsid w:val="53EA6F3A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5A4A14BB"/>
    <w:multiLevelType w:val="hybridMultilevel"/>
    <w:tmpl w:val="190AF430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B1E8C"/>
    <w:multiLevelType w:val="multilevel"/>
    <w:tmpl w:val="331AE598"/>
    <w:lvl w:ilvl="0">
      <w:start w:val="3"/>
      <w:numFmt w:val="decimal"/>
      <w:lvlText w:val="%1."/>
      <w:lvlJc w:val="left"/>
      <w:pPr>
        <w:ind w:left="384" w:hanging="384"/>
      </w:pPr>
      <w:rPr>
        <w:rFonts w:eastAsia="Tahoma" w:hint="default"/>
        <w:b/>
        <w:color w:val="000000" w:themeColor="text1"/>
      </w:rPr>
    </w:lvl>
    <w:lvl w:ilvl="1">
      <w:start w:val="2"/>
      <w:numFmt w:val="decimal"/>
      <w:lvlText w:val="%1.%2."/>
      <w:lvlJc w:val="left"/>
      <w:pPr>
        <w:ind w:left="693" w:hanging="720"/>
      </w:pPr>
      <w:rPr>
        <w:rFonts w:eastAsia="Tahoma"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666" w:hanging="720"/>
      </w:pPr>
      <w:rPr>
        <w:rFonts w:eastAsia="Tahoma"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999" w:hanging="1080"/>
      </w:pPr>
      <w:rPr>
        <w:rFonts w:eastAsia="Tahoma"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972" w:hanging="1080"/>
      </w:pPr>
      <w:rPr>
        <w:rFonts w:eastAsia="Tahoma"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305" w:hanging="1440"/>
      </w:pPr>
      <w:rPr>
        <w:rFonts w:eastAsia="Tahoma"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638" w:hanging="1800"/>
      </w:pPr>
      <w:rPr>
        <w:rFonts w:eastAsia="Tahoma"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611" w:hanging="1800"/>
      </w:pPr>
      <w:rPr>
        <w:rFonts w:eastAsia="Tahoma"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944" w:hanging="2160"/>
      </w:pPr>
      <w:rPr>
        <w:rFonts w:eastAsia="Tahoma" w:hint="default"/>
        <w:b/>
        <w:color w:val="000000" w:themeColor="text1"/>
      </w:rPr>
    </w:lvl>
  </w:abstractNum>
  <w:abstractNum w:abstractNumId="35" w15:restartNumberingAfterBreak="0">
    <w:nsid w:val="5EB917BE"/>
    <w:multiLevelType w:val="multilevel"/>
    <w:tmpl w:val="1E5C12CA"/>
    <w:lvl w:ilvl="0">
      <w:start w:val="12"/>
      <w:numFmt w:val="decimal"/>
      <w:lvlText w:val="%1.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000000" w:themeColor="text1"/>
        <w:sz w:val="20"/>
        <w:szCs w:val="2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0852785"/>
    <w:multiLevelType w:val="hybridMultilevel"/>
    <w:tmpl w:val="23EEE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22A0E"/>
    <w:multiLevelType w:val="hybridMultilevel"/>
    <w:tmpl w:val="B70E1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37062F"/>
    <w:multiLevelType w:val="multilevel"/>
    <w:tmpl w:val="99724E12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65400FCC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0" w15:restartNumberingAfterBreak="0">
    <w:nsid w:val="6AEA6656"/>
    <w:multiLevelType w:val="multilevel"/>
    <w:tmpl w:val="82348D48"/>
    <w:lvl w:ilvl="0">
      <w:start w:val="2"/>
      <w:numFmt w:val="decimal"/>
      <w:lvlText w:val="%1."/>
      <w:lvlJc w:val="left"/>
      <w:pPr>
        <w:ind w:left="384" w:hanging="384"/>
      </w:pPr>
      <w:rPr>
        <w:rFonts w:eastAsia="Tahoma" w:hint="default"/>
        <w:b/>
        <w:color w:val="000000" w:themeColor="text1"/>
      </w:rPr>
    </w:lvl>
    <w:lvl w:ilvl="1">
      <w:start w:val="2"/>
      <w:numFmt w:val="decimal"/>
      <w:lvlText w:val="%1.%2."/>
      <w:lvlJc w:val="left"/>
      <w:pPr>
        <w:ind w:left="693" w:hanging="720"/>
      </w:pPr>
      <w:rPr>
        <w:rFonts w:eastAsia="Tahoma"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666" w:hanging="720"/>
      </w:pPr>
      <w:rPr>
        <w:rFonts w:eastAsia="Tahoma"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999" w:hanging="1080"/>
      </w:pPr>
      <w:rPr>
        <w:rFonts w:eastAsia="Tahoma"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972" w:hanging="1080"/>
      </w:pPr>
      <w:rPr>
        <w:rFonts w:eastAsia="Tahoma"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305" w:hanging="1440"/>
      </w:pPr>
      <w:rPr>
        <w:rFonts w:eastAsia="Tahoma"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638" w:hanging="1800"/>
      </w:pPr>
      <w:rPr>
        <w:rFonts w:eastAsia="Tahoma"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611" w:hanging="1800"/>
      </w:pPr>
      <w:rPr>
        <w:rFonts w:eastAsia="Tahoma"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944" w:hanging="2160"/>
      </w:pPr>
      <w:rPr>
        <w:rFonts w:eastAsia="Tahoma" w:hint="default"/>
        <w:b/>
        <w:color w:val="000000" w:themeColor="text1"/>
      </w:rPr>
    </w:lvl>
  </w:abstractNum>
  <w:abstractNum w:abstractNumId="41" w15:restartNumberingAfterBreak="0">
    <w:nsid w:val="6E0E53DE"/>
    <w:multiLevelType w:val="multilevel"/>
    <w:tmpl w:val="0C0C71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F0F6572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716155A2"/>
    <w:multiLevelType w:val="multilevel"/>
    <w:tmpl w:val="2E70C8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46D41D1"/>
    <w:multiLevelType w:val="hybridMultilevel"/>
    <w:tmpl w:val="71A8AF24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AE73D4"/>
    <w:multiLevelType w:val="hybridMultilevel"/>
    <w:tmpl w:val="D7E89DD0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985925"/>
    <w:multiLevelType w:val="hybridMultilevel"/>
    <w:tmpl w:val="1130B480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A65FE1"/>
    <w:multiLevelType w:val="multilevel"/>
    <w:tmpl w:val="44246E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31"/>
  </w:num>
  <w:num w:numId="3">
    <w:abstractNumId w:val="35"/>
  </w:num>
  <w:num w:numId="4">
    <w:abstractNumId w:val="9"/>
  </w:num>
  <w:num w:numId="5">
    <w:abstractNumId w:val="16"/>
  </w:num>
  <w:num w:numId="6">
    <w:abstractNumId w:val="5"/>
  </w:num>
  <w:num w:numId="7">
    <w:abstractNumId w:val="34"/>
  </w:num>
  <w:num w:numId="8">
    <w:abstractNumId w:val="15"/>
  </w:num>
  <w:num w:numId="9">
    <w:abstractNumId w:val="23"/>
  </w:num>
  <w:num w:numId="10">
    <w:abstractNumId w:val="28"/>
  </w:num>
  <w:num w:numId="11">
    <w:abstractNumId w:val="46"/>
  </w:num>
  <w:num w:numId="12">
    <w:abstractNumId w:val="33"/>
  </w:num>
  <w:num w:numId="13">
    <w:abstractNumId w:val="19"/>
  </w:num>
  <w:num w:numId="14">
    <w:abstractNumId w:val="22"/>
  </w:num>
  <w:num w:numId="15">
    <w:abstractNumId w:val="4"/>
  </w:num>
  <w:num w:numId="16">
    <w:abstractNumId w:val="11"/>
  </w:num>
  <w:num w:numId="17">
    <w:abstractNumId w:val="0"/>
  </w:num>
  <w:num w:numId="18">
    <w:abstractNumId w:val="44"/>
  </w:num>
  <w:num w:numId="19">
    <w:abstractNumId w:val="42"/>
  </w:num>
  <w:num w:numId="20">
    <w:abstractNumId w:val="1"/>
  </w:num>
  <w:num w:numId="21">
    <w:abstractNumId w:val="32"/>
  </w:num>
  <w:num w:numId="22">
    <w:abstractNumId w:val="2"/>
  </w:num>
  <w:num w:numId="23">
    <w:abstractNumId w:val="39"/>
  </w:num>
  <w:num w:numId="24">
    <w:abstractNumId w:val="7"/>
  </w:num>
  <w:num w:numId="25">
    <w:abstractNumId w:val="38"/>
  </w:num>
  <w:num w:numId="26">
    <w:abstractNumId w:val="18"/>
  </w:num>
  <w:num w:numId="27">
    <w:abstractNumId w:val="29"/>
  </w:num>
  <w:num w:numId="28">
    <w:abstractNumId w:val="24"/>
  </w:num>
  <w:num w:numId="29">
    <w:abstractNumId w:val="26"/>
  </w:num>
  <w:num w:numId="30">
    <w:abstractNumId w:val="17"/>
  </w:num>
  <w:num w:numId="31">
    <w:abstractNumId w:val="40"/>
  </w:num>
  <w:num w:numId="32">
    <w:abstractNumId w:val="8"/>
  </w:num>
  <w:num w:numId="33">
    <w:abstractNumId w:val="16"/>
  </w:num>
  <w:num w:numId="34">
    <w:abstractNumId w:val="10"/>
  </w:num>
  <w:num w:numId="35">
    <w:abstractNumId w:val="27"/>
  </w:num>
  <w:num w:numId="36">
    <w:abstractNumId w:val="14"/>
  </w:num>
  <w:num w:numId="37">
    <w:abstractNumId w:val="37"/>
  </w:num>
  <w:num w:numId="38">
    <w:abstractNumId w:val="41"/>
  </w:num>
  <w:num w:numId="39">
    <w:abstractNumId w:val="12"/>
  </w:num>
  <w:num w:numId="40">
    <w:abstractNumId w:val="47"/>
  </w:num>
  <w:num w:numId="41">
    <w:abstractNumId w:val="43"/>
  </w:num>
  <w:num w:numId="42">
    <w:abstractNumId w:val="30"/>
  </w:num>
  <w:num w:numId="43">
    <w:abstractNumId w:val="20"/>
  </w:num>
  <w:num w:numId="44">
    <w:abstractNumId w:val="21"/>
  </w:num>
  <w:num w:numId="45">
    <w:abstractNumId w:val="45"/>
  </w:num>
  <w:num w:numId="46">
    <w:abstractNumId w:val="3"/>
  </w:num>
  <w:num w:numId="47">
    <w:abstractNumId w:val="6"/>
  </w:num>
  <w:num w:numId="48">
    <w:abstractNumId w:val="25"/>
  </w:num>
  <w:num w:numId="49">
    <w:abstractNumId w:val="3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C7B"/>
    <w:rsid w:val="0000671C"/>
    <w:rsid w:val="000073BE"/>
    <w:rsid w:val="00010958"/>
    <w:rsid w:val="00023F23"/>
    <w:rsid w:val="00032B47"/>
    <w:rsid w:val="0004178E"/>
    <w:rsid w:val="00047CFA"/>
    <w:rsid w:val="00064E6D"/>
    <w:rsid w:val="00067EEF"/>
    <w:rsid w:val="00092695"/>
    <w:rsid w:val="00092BDF"/>
    <w:rsid w:val="00096601"/>
    <w:rsid w:val="000B29FA"/>
    <w:rsid w:val="000C3C10"/>
    <w:rsid w:val="000C3EBF"/>
    <w:rsid w:val="000C54A6"/>
    <w:rsid w:val="000C685A"/>
    <w:rsid w:val="000D24BC"/>
    <w:rsid w:val="000D4DD1"/>
    <w:rsid w:val="000E4EDF"/>
    <w:rsid w:val="000E70AD"/>
    <w:rsid w:val="000F3CE1"/>
    <w:rsid w:val="00110DC6"/>
    <w:rsid w:val="001172B7"/>
    <w:rsid w:val="001A4A53"/>
    <w:rsid w:val="001A60DD"/>
    <w:rsid w:val="001A632D"/>
    <w:rsid w:val="001F2476"/>
    <w:rsid w:val="001F5B4D"/>
    <w:rsid w:val="00213368"/>
    <w:rsid w:val="0022508F"/>
    <w:rsid w:val="00234ACB"/>
    <w:rsid w:val="00256F7F"/>
    <w:rsid w:val="00261829"/>
    <w:rsid w:val="00263463"/>
    <w:rsid w:val="002637A4"/>
    <w:rsid w:val="002A77D3"/>
    <w:rsid w:val="002D60D1"/>
    <w:rsid w:val="002F3707"/>
    <w:rsid w:val="003104BF"/>
    <w:rsid w:val="00325FFE"/>
    <w:rsid w:val="0033162F"/>
    <w:rsid w:val="00343896"/>
    <w:rsid w:val="00375CAC"/>
    <w:rsid w:val="00375E57"/>
    <w:rsid w:val="00387F57"/>
    <w:rsid w:val="0039789B"/>
    <w:rsid w:val="003A42EE"/>
    <w:rsid w:val="003B1B26"/>
    <w:rsid w:val="003B4688"/>
    <w:rsid w:val="003C226D"/>
    <w:rsid w:val="003E00F0"/>
    <w:rsid w:val="003E1AD4"/>
    <w:rsid w:val="004032E7"/>
    <w:rsid w:val="00415ADE"/>
    <w:rsid w:val="00416872"/>
    <w:rsid w:val="00431549"/>
    <w:rsid w:val="004428B7"/>
    <w:rsid w:val="00467CA0"/>
    <w:rsid w:val="00475C1C"/>
    <w:rsid w:val="004944F1"/>
    <w:rsid w:val="00497146"/>
    <w:rsid w:val="004B54D2"/>
    <w:rsid w:val="004D0BFB"/>
    <w:rsid w:val="004D630F"/>
    <w:rsid w:val="004F28E7"/>
    <w:rsid w:val="004F7F2F"/>
    <w:rsid w:val="005363D3"/>
    <w:rsid w:val="0056186A"/>
    <w:rsid w:val="00562977"/>
    <w:rsid w:val="00564C9E"/>
    <w:rsid w:val="005670DC"/>
    <w:rsid w:val="0059154C"/>
    <w:rsid w:val="005A0083"/>
    <w:rsid w:val="005B5126"/>
    <w:rsid w:val="005C15FE"/>
    <w:rsid w:val="005D360A"/>
    <w:rsid w:val="005E45D8"/>
    <w:rsid w:val="005E5755"/>
    <w:rsid w:val="005F6383"/>
    <w:rsid w:val="006005B2"/>
    <w:rsid w:val="006051E1"/>
    <w:rsid w:val="00614C60"/>
    <w:rsid w:val="00626A6A"/>
    <w:rsid w:val="00634539"/>
    <w:rsid w:val="00634C58"/>
    <w:rsid w:val="00671021"/>
    <w:rsid w:val="0069761D"/>
    <w:rsid w:val="00697E34"/>
    <w:rsid w:val="006C7448"/>
    <w:rsid w:val="006D0E4A"/>
    <w:rsid w:val="006D3DCB"/>
    <w:rsid w:val="006D4097"/>
    <w:rsid w:val="006D6221"/>
    <w:rsid w:val="006D7B2E"/>
    <w:rsid w:val="006E4F5E"/>
    <w:rsid w:val="006F6076"/>
    <w:rsid w:val="006F7DD9"/>
    <w:rsid w:val="007129A7"/>
    <w:rsid w:val="0071780F"/>
    <w:rsid w:val="00733360"/>
    <w:rsid w:val="007366EC"/>
    <w:rsid w:val="00741B5C"/>
    <w:rsid w:val="007505DA"/>
    <w:rsid w:val="00761C5A"/>
    <w:rsid w:val="007662E2"/>
    <w:rsid w:val="00767B62"/>
    <w:rsid w:val="007737A9"/>
    <w:rsid w:val="00783ED4"/>
    <w:rsid w:val="007921BB"/>
    <w:rsid w:val="007A1AAB"/>
    <w:rsid w:val="00806058"/>
    <w:rsid w:val="0080711B"/>
    <w:rsid w:val="00807BC3"/>
    <w:rsid w:val="00815370"/>
    <w:rsid w:val="00834DC1"/>
    <w:rsid w:val="008424A3"/>
    <w:rsid w:val="0084253B"/>
    <w:rsid w:val="00843F88"/>
    <w:rsid w:val="00844DC8"/>
    <w:rsid w:val="0086099D"/>
    <w:rsid w:val="008901B4"/>
    <w:rsid w:val="008914FD"/>
    <w:rsid w:val="008A2300"/>
    <w:rsid w:val="008B0C73"/>
    <w:rsid w:val="008D02B2"/>
    <w:rsid w:val="008F71B5"/>
    <w:rsid w:val="009009A6"/>
    <w:rsid w:val="00913E29"/>
    <w:rsid w:val="00937A7B"/>
    <w:rsid w:val="00943F8B"/>
    <w:rsid w:val="00963193"/>
    <w:rsid w:val="00964C1F"/>
    <w:rsid w:val="00970189"/>
    <w:rsid w:val="009718E8"/>
    <w:rsid w:val="009731A1"/>
    <w:rsid w:val="00975D6C"/>
    <w:rsid w:val="009908BF"/>
    <w:rsid w:val="009A343E"/>
    <w:rsid w:val="009A7DEB"/>
    <w:rsid w:val="009C04A8"/>
    <w:rsid w:val="009C336C"/>
    <w:rsid w:val="009E7283"/>
    <w:rsid w:val="009F041D"/>
    <w:rsid w:val="00A20FE3"/>
    <w:rsid w:val="00A230A7"/>
    <w:rsid w:val="00A23B5C"/>
    <w:rsid w:val="00A25905"/>
    <w:rsid w:val="00A30798"/>
    <w:rsid w:val="00A33294"/>
    <w:rsid w:val="00A54251"/>
    <w:rsid w:val="00A556D4"/>
    <w:rsid w:val="00A65CE9"/>
    <w:rsid w:val="00A7435D"/>
    <w:rsid w:val="00A87DA0"/>
    <w:rsid w:val="00A917D4"/>
    <w:rsid w:val="00A974EE"/>
    <w:rsid w:val="00AC7471"/>
    <w:rsid w:val="00AD21C3"/>
    <w:rsid w:val="00AD65D6"/>
    <w:rsid w:val="00B71F0F"/>
    <w:rsid w:val="00B71FD0"/>
    <w:rsid w:val="00B723D3"/>
    <w:rsid w:val="00B90D6F"/>
    <w:rsid w:val="00B96463"/>
    <w:rsid w:val="00BA39C5"/>
    <w:rsid w:val="00BD3C7B"/>
    <w:rsid w:val="00BD4E3D"/>
    <w:rsid w:val="00BE01CC"/>
    <w:rsid w:val="00BF29C6"/>
    <w:rsid w:val="00BF7D10"/>
    <w:rsid w:val="00C14E64"/>
    <w:rsid w:val="00C42D5A"/>
    <w:rsid w:val="00C46041"/>
    <w:rsid w:val="00C50051"/>
    <w:rsid w:val="00C732BA"/>
    <w:rsid w:val="00C7787C"/>
    <w:rsid w:val="00C812A3"/>
    <w:rsid w:val="00C812B2"/>
    <w:rsid w:val="00C83A04"/>
    <w:rsid w:val="00C9304D"/>
    <w:rsid w:val="00C951D6"/>
    <w:rsid w:val="00C965F3"/>
    <w:rsid w:val="00C9732C"/>
    <w:rsid w:val="00CC2BBE"/>
    <w:rsid w:val="00CC474A"/>
    <w:rsid w:val="00CD5CA0"/>
    <w:rsid w:val="00CF0559"/>
    <w:rsid w:val="00CF1324"/>
    <w:rsid w:val="00CF2765"/>
    <w:rsid w:val="00D126E4"/>
    <w:rsid w:val="00D148C9"/>
    <w:rsid w:val="00D268A9"/>
    <w:rsid w:val="00D31A55"/>
    <w:rsid w:val="00D35808"/>
    <w:rsid w:val="00D47AE4"/>
    <w:rsid w:val="00D50494"/>
    <w:rsid w:val="00D52CE0"/>
    <w:rsid w:val="00D5589E"/>
    <w:rsid w:val="00D802D1"/>
    <w:rsid w:val="00D811D0"/>
    <w:rsid w:val="00D970F1"/>
    <w:rsid w:val="00DB5184"/>
    <w:rsid w:val="00DE1F2C"/>
    <w:rsid w:val="00DF3B7D"/>
    <w:rsid w:val="00E006F3"/>
    <w:rsid w:val="00E017C9"/>
    <w:rsid w:val="00E108A4"/>
    <w:rsid w:val="00E15E57"/>
    <w:rsid w:val="00E433E3"/>
    <w:rsid w:val="00E50CEC"/>
    <w:rsid w:val="00E570FF"/>
    <w:rsid w:val="00E80845"/>
    <w:rsid w:val="00E83229"/>
    <w:rsid w:val="00E906F7"/>
    <w:rsid w:val="00E94C2E"/>
    <w:rsid w:val="00EC11D6"/>
    <w:rsid w:val="00ED4E35"/>
    <w:rsid w:val="00EE24CC"/>
    <w:rsid w:val="00EE53EE"/>
    <w:rsid w:val="00EF04C1"/>
    <w:rsid w:val="00EF1426"/>
    <w:rsid w:val="00EF383C"/>
    <w:rsid w:val="00F10415"/>
    <w:rsid w:val="00F151D3"/>
    <w:rsid w:val="00F22672"/>
    <w:rsid w:val="00F31918"/>
    <w:rsid w:val="00F40500"/>
    <w:rsid w:val="00F42D3B"/>
    <w:rsid w:val="00F44EAB"/>
    <w:rsid w:val="00F504B3"/>
    <w:rsid w:val="00F52917"/>
    <w:rsid w:val="00F624A9"/>
    <w:rsid w:val="00F65A6E"/>
    <w:rsid w:val="00F667A0"/>
    <w:rsid w:val="00F7599A"/>
    <w:rsid w:val="00FB2ADE"/>
    <w:rsid w:val="00FC000C"/>
    <w:rsid w:val="00FC357E"/>
    <w:rsid w:val="00FE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B2CE9"/>
  <w15:chartTrackingRefBased/>
  <w15:docId w15:val="{F82EF582-B52A-4654-8871-ABE45488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3C7B"/>
    <w:pPr>
      <w:keepNext/>
      <w:keepLines/>
      <w:spacing w:before="480" w:after="120" w:line="240" w:lineRule="auto"/>
      <w:outlineLvl w:val="0"/>
    </w:pPr>
    <w:rPr>
      <w:rFonts w:ascii="Calibri" w:eastAsia="Calibri" w:hAnsi="Calibri" w:cs="Calibri"/>
      <w:b/>
      <w:sz w:val="48"/>
      <w:szCs w:val="4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BD3C7B"/>
    <w:pPr>
      <w:keepNext/>
      <w:keepLines/>
      <w:spacing w:before="360" w:after="80" w:line="240" w:lineRule="auto"/>
      <w:outlineLvl w:val="1"/>
    </w:pPr>
    <w:rPr>
      <w:rFonts w:ascii="Calibri" w:eastAsia="Calibri" w:hAnsi="Calibri" w:cs="Calibri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C7B"/>
    <w:pPr>
      <w:keepNext/>
      <w:keepLines/>
      <w:spacing w:before="280" w:after="80" w:line="240" w:lineRule="auto"/>
      <w:outlineLvl w:val="2"/>
    </w:pPr>
    <w:rPr>
      <w:rFonts w:ascii="Calibri" w:eastAsia="Calibri" w:hAnsi="Calibri" w:cs="Calibri"/>
      <w:b/>
      <w:sz w:val="28"/>
      <w:szCs w:val="28"/>
      <w:lang w:eastAsia="ru-RU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BD3C7B"/>
    <w:pPr>
      <w:keepNext/>
      <w:keepLines/>
      <w:spacing w:before="240" w:after="40" w:line="240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C7B"/>
    <w:pPr>
      <w:keepNext/>
      <w:keepLines/>
      <w:spacing w:before="220" w:after="40" w:line="240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C7B"/>
    <w:pPr>
      <w:keepNext/>
      <w:keepLines/>
      <w:spacing w:before="200" w:after="40" w:line="240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C7B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5.1 Название (Термины)"/>
    <w:basedOn w:val="a"/>
    <w:qFormat/>
    <w:rsid w:val="00BD3C7B"/>
    <w:pPr>
      <w:pBdr>
        <w:top w:val="nil"/>
        <w:left w:val="nil"/>
        <w:bottom w:val="nil"/>
        <w:right w:val="nil"/>
        <w:between w:val="nil"/>
      </w:pBdr>
      <w:spacing w:beforeLines="40" w:before="96" w:afterLines="40" w:after="96" w:line="288" w:lineRule="auto"/>
    </w:pPr>
    <w:rPr>
      <w:rFonts w:ascii="Montserrat" w:eastAsia="Tahoma" w:hAnsi="Montserrat" w:cs="Tahoma"/>
      <w:b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3C7B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BD3C7B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3C7B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uiPriority w:val="9"/>
    <w:semiHidden/>
    <w:rsid w:val="00BD3C7B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D3C7B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D3C7B"/>
    <w:rPr>
      <w:rFonts w:ascii="Calibri" w:eastAsia="Calibri" w:hAnsi="Calibri" w:cs="Calibri"/>
      <w:b/>
      <w:sz w:val="20"/>
      <w:szCs w:val="20"/>
      <w:lang w:eastAsia="ru-RU"/>
    </w:rPr>
  </w:style>
  <w:style w:type="table" w:customStyle="1" w:styleId="TableNormal">
    <w:name w:val="Table Normal"/>
    <w:rsid w:val="00BD3C7B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BD3C7B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5">
    <w:name w:val="Заголовок Знак"/>
    <w:basedOn w:val="a0"/>
    <w:link w:val="a4"/>
    <w:uiPriority w:val="10"/>
    <w:rsid w:val="00BD3C7B"/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pple-converted-space">
    <w:name w:val="apple-converted-space"/>
    <w:basedOn w:val="a0"/>
    <w:rsid w:val="00BD3C7B"/>
  </w:style>
  <w:style w:type="paragraph" w:styleId="a6">
    <w:name w:val="footnote text"/>
    <w:basedOn w:val="a"/>
    <w:link w:val="a7"/>
    <w:uiPriority w:val="99"/>
    <w:semiHidden/>
    <w:unhideWhenUsed/>
    <w:rsid w:val="00BD3C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BD3C7B"/>
    <w:rPr>
      <w:rFonts w:ascii="Calibri" w:eastAsia="Calibri" w:hAnsi="Calibri" w:cs="Calibri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BD3C7B"/>
    <w:rPr>
      <w:vertAlign w:val="superscript"/>
    </w:rPr>
  </w:style>
  <w:style w:type="character" w:styleId="a9">
    <w:name w:val="annotation reference"/>
    <w:basedOn w:val="a0"/>
    <w:uiPriority w:val="99"/>
    <w:unhideWhenUsed/>
    <w:rsid w:val="00BD3C7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BD3C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BD3C7B"/>
    <w:rPr>
      <w:rFonts w:ascii="Calibri" w:eastAsia="Calibri" w:hAnsi="Calibri" w:cs="Calibri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3C7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D3C7B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BD3C7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BD3C7B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0">
    <w:name w:val="Revision"/>
    <w:hidden/>
    <w:uiPriority w:val="99"/>
    <w:semiHidden/>
    <w:rsid w:val="00BD3C7B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f1">
    <w:name w:val="List Paragraph"/>
    <w:aliases w:val="Нумерованый список"/>
    <w:basedOn w:val="a"/>
    <w:link w:val="af2"/>
    <w:uiPriority w:val="1"/>
    <w:qFormat/>
    <w:rsid w:val="00BD3C7B"/>
    <w:pPr>
      <w:spacing w:after="0" w:line="240" w:lineRule="auto"/>
      <w:ind w:left="720"/>
      <w:contextualSpacing/>
    </w:pPr>
    <w:rPr>
      <w:rFonts w:ascii="Calibri" w:eastAsia="Calibri" w:hAnsi="Calibri" w:cs="Calibri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BD3C7B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BD3C7B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xmsolistparagraph">
    <w:name w:val="x_msolistparagraph"/>
    <w:basedOn w:val="a"/>
    <w:rsid w:val="00BD3C7B"/>
    <w:pPr>
      <w:spacing w:line="252" w:lineRule="auto"/>
      <w:ind w:left="720"/>
    </w:pPr>
    <w:rPr>
      <w:rFonts w:ascii="Calibri" w:hAnsi="Calibri" w:cs="Calibri"/>
      <w:lang w:eastAsia="ru-RU"/>
    </w:rPr>
  </w:style>
  <w:style w:type="paragraph" w:customStyle="1" w:styleId="Normal1">
    <w:name w:val="Normal1"/>
    <w:rsid w:val="00BD3C7B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43">
    <w:name w:val="Font Style43"/>
    <w:basedOn w:val="a0"/>
    <w:uiPriority w:val="99"/>
    <w:rsid w:val="00BD3C7B"/>
    <w:rPr>
      <w:rFonts w:ascii="Times New Roman" w:hAnsi="Times New Roman" w:cs="Times New Roman" w:hint="default"/>
      <w:sz w:val="18"/>
      <w:szCs w:val="18"/>
    </w:rPr>
  </w:style>
  <w:style w:type="paragraph" w:customStyle="1" w:styleId="Style7">
    <w:name w:val="Style7"/>
    <w:basedOn w:val="a"/>
    <w:uiPriority w:val="99"/>
    <w:rsid w:val="00BD3C7B"/>
    <w:pPr>
      <w:widowControl w:val="0"/>
      <w:autoSpaceDE w:val="0"/>
      <w:autoSpaceDN w:val="0"/>
      <w:adjustRightInd w:val="0"/>
      <w:spacing w:after="0" w:line="230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2">
    <w:name w:val="Абзац списка Знак"/>
    <w:aliases w:val="Нумерованый список Знак"/>
    <w:link w:val="af1"/>
    <w:uiPriority w:val="1"/>
    <w:locked/>
    <w:rsid w:val="00BD3C7B"/>
    <w:rPr>
      <w:rFonts w:ascii="Calibri" w:eastAsia="Calibri" w:hAnsi="Calibri" w:cs="Calibri"/>
      <w:sz w:val="24"/>
      <w:szCs w:val="24"/>
      <w:lang w:eastAsia="ru-RU"/>
    </w:rPr>
  </w:style>
  <w:style w:type="paragraph" w:customStyle="1" w:styleId="xxxxmsonormal">
    <w:name w:val="x_x_x_x_msonormal"/>
    <w:basedOn w:val="a"/>
    <w:rsid w:val="00BD3C7B"/>
    <w:pPr>
      <w:spacing w:after="0" w:line="240" w:lineRule="auto"/>
    </w:pPr>
    <w:rPr>
      <w:rFonts w:ascii="Calibri" w:hAnsi="Calibri" w:cs="Calibri"/>
      <w:lang w:eastAsia="ru-RU"/>
    </w:rPr>
  </w:style>
  <w:style w:type="paragraph" w:styleId="af5">
    <w:name w:val="header"/>
    <w:basedOn w:val="a"/>
    <w:link w:val="af6"/>
    <w:uiPriority w:val="99"/>
    <w:unhideWhenUsed/>
    <w:rsid w:val="00BD3C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BD3C7B"/>
    <w:rPr>
      <w:rFonts w:ascii="Calibri" w:eastAsia="Calibri" w:hAnsi="Calibri" w:cs="Calibri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BD3C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BD3C7B"/>
    <w:rPr>
      <w:rFonts w:ascii="Calibri" w:eastAsia="Calibri" w:hAnsi="Calibri" w:cs="Calibri"/>
      <w:sz w:val="24"/>
      <w:szCs w:val="24"/>
      <w:lang w:eastAsia="ru-RU"/>
    </w:rPr>
  </w:style>
  <w:style w:type="paragraph" w:customStyle="1" w:styleId="BMKHeading2">
    <w:name w:val="BMK Heading 2"/>
    <w:basedOn w:val="20"/>
    <w:next w:val="a"/>
    <w:rsid w:val="00BD3C7B"/>
    <w:pPr>
      <w:keepNext w:val="0"/>
      <w:keepLines w:val="0"/>
      <w:tabs>
        <w:tab w:val="num" w:pos="862"/>
      </w:tabs>
      <w:spacing w:before="0" w:after="220"/>
      <w:ind w:left="862" w:hanging="720"/>
      <w:jc w:val="both"/>
    </w:pPr>
    <w:rPr>
      <w:rFonts w:ascii="Times New Roman" w:eastAsia="MS Mincho" w:hAnsi="Times New Roman" w:cs="Times New Roman"/>
      <w:b w:val="0"/>
      <w:sz w:val="22"/>
      <w:szCs w:val="20"/>
      <w:lang w:val="en-GB" w:eastAsia="en-US"/>
    </w:rPr>
  </w:style>
  <w:style w:type="paragraph" w:styleId="af9">
    <w:name w:val="Body Text"/>
    <w:basedOn w:val="a"/>
    <w:link w:val="afa"/>
    <w:unhideWhenUsed/>
    <w:rsid w:val="00BD3C7B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a">
    <w:name w:val="Основной текст Знак"/>
    <w:basedOn w:val="a0"/>
    <w:link w:val="af9"/>
    <w:rsid w:val="00BD3C7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BMKHeading3">
    <w:name w:val="BMK Heading 3"/>
    <w:basedOn w:val="3"/>
    <w:next w:val="a"/>
    <w:rsid w:val="00BD3C7B"/>
    <w:pPr>
      <w:keepNext w:val="0"/>
      <w:keepLines w:val="0"/>
      <w:tabs>
        <w:tab w:val="num" w:pos="1571"/>
      </w:tabs>
      <w:spacing w:before="0" w:after="220"/>
      <w:ind w:left="1571" w:hanging="720"/>
      <w:jc w:val="both"/>
    </w:pPr>
    <w:rPr>
      <w:rFonts w:ascii="Times New Roman" w:eastAsia="MS Mincho" w:hAnsi="Times New Roman" w:cs="Times New Roman"/>
      <w:b w:val="0"/>
      <w:sz w:val="22"/>
      <w:szCs w:val="20"/>
      <w:lang w:val="en-GB" w:eastAsia="en-US"/>
    </w:rPr>
  </w:style>
  <w:style w:type="paragraph" w:customStyle="1" w:styleId="2">
    <w:name w:val="2. Заголовок подразделов (Основной текст)"/>
    <w:basedOn w:val="a"/>
    <w:qFormat/>
    <w:rsid w:val="00BD3C7B"/>
    <w:pPr>
      <w:keepNext/>
      <w:numPr>
        <w:numId w:val="5"/>
      </w:numPr>
      <w:pBdr>
        <w:bottom w:val="single" w:sz="18" w:space="1" w:color="FF0000"/>
      </w:pBdr>
      <w:spacing w:before="600" w:after="360" w:line="276" w:lineRule="auto"/>
    </w:pPr>
    <w:rPr>
      <w:rFonts w:ascii="Montserrat" w:eastAsia="Tahoma" w:hAnsi="Montserrat" w:cs="Tahoma"/>
      <w:b/>
      <w:caps/>
      <w:sz w:val="26"/>
      <w:szCs w:val="26"/>
      <w:lang w:eastAsia="ru-RU"/>
    </w:rPr>
  </w:style>
  <w:style w:type="paragraph" w:customStyle="1" w:styleId="4">
    <w:name w:val="4. Нумерованный абзац (Основной текст)"/>
    <w:basedOn w:val="a"/>
    <w:qFormat/>
    <w:rsid w:val="00BD3C7B"/>
    <w:pPr>
      <w:numPr>
        <w:ilvl w:val="1"/>
        <w:numId w:val="5"/>
      </w:numPr>
      <w:pBdr>
        <w:top w:val="nil"/>
        <w:left w:val="nil"/>
        <w:bottom w:val="nil"/>
        <w:right w:val="nil"/>
        <w:between w:val="nil"/>
      </w:pBdr>
      <w:spacing w:before="320" w:line="288" w:lineRule="auto"/>
      <w:ind w:left="851" w:hanging="851"/>
    </w:pPr>
    <w:rPr>
      <w:rFonts w:ascii="Montserrat" w:eastAsia="Tahoma" w:hAnsi="Montserrat" w:cs="Tahoma"/>
      <w:sz w:val="20"/>
      <w:szCs w:val="20"/>
      <w:lang w:eastAsia="ru-RU"/>
    </w:rPr>
  </w:style>
  <w:style w:type="paragraph" w:customStyle="1" w:styleId="11">
    <w:name w:val="1. Заголовок разделов (Основной текст)"/>
    <w:basedOn w:val="a"/>
    <w:qFormat/>
    <w:rsid w:val="00BD3C7B"/>
    <w:pPr>
      <w:keepNext/>
      <w:pageBreakBefore/>
      <w:spacing w:after="240" w:line="240" w:lineRule="auto"/>
    </w:pPr>
    <w:rPr>
      <w:rFonts w:ascii="Tahoma" w:eastAsia="Tahoma" w:hAnsi="Tahoma" w:cs="Tahoma"/>
      <w:b/>
      <w:caps/>
      <w:sz w:val="40"/>
      <w:szCs w:val="40"/>
      <w:lang w:eastAsia="ru-RU"/>
    </w:rPr>
  </w:style>
  <w:style w:type="paragraph" w:customStyle="1" w:styleId="52">
    <w:name w:val="5.2 Текст (Термины)"/>
    <w:basedOn w:val="a"/>
    <w:qFormat/>
    <w:rsid w:val="00BD3C7B"/>
    <w:pPr>
      <w:spacing w:beforeLines="40" w:before="96" w:afterLines="40" w:after="96" w:line="288" w:lineRule="auto"/>
      <w:ind w:left="144"/>
    </w:pPr>
    <w:rPr>
      <w:rFonts w:ascii="Montserrat" w:eastAsia="Tahoma" w:hAnsi="Montserrat" w:cs="Tahoma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B71FD0"/>
    <w:pPr>
      <w:widowControl w:val="0"/>
      <w:autoSpaceDE w:val="0"/>
      <w:autoSpaceDN w:val="0"/>
      <w:adjustRightInd w:val="0"/>
      <w:spacing w:after="0" w:line="230" w:lineRule="exact"/>
      <w:ind w:firstLine="74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02">
    <w:name w:val="0.2 Под главным заголовком (Титул)"/>
    <w:basedOn w:val="a"/>
    <w:qFormat/>
    <w:rsid w:val="00325FFE"/>
    <w:pPr>
      <w:spacing w:before="240" w:after="360" w:line="240" w:lineRule="auto"/>
      <w:jc w:val="right"/>
    </w:pPr>
    <w:rPr>
      <w:rFonts w:ascii="Montserrat" w:eastAsia="Tahoma" w:hAnsi="Montserrat" w:cs="Tahoma"/>
      <w:bCs/>
      <w:sz w:val="20"/>
      <w:szCs w:val="20"/>
      <w:lang w:eastAsia="ru-RU"/>
    </w:rPr>
  </w:style>
  <w:style w:type="paragraph" w:customStyle="1" w:styleId="03">
    <w:name w:val="0.3 Подзаголовок (Титул)"/>
    <w:basedOn w:val="a"/>
    <w:qFormat/>
    <w:rsid w:val="00325FFE"/>
    <w:pPr>
      <w:spacing w:before="240" w:after="120" w:line="240" w:lineRule="auto"/>
    </w:pPr>
    <w:rPr>
      <w:rFonts w:ascii="Montserrat" w:eastAsia="Tahoma" w:hAnsi="Montserrat" w:cs="Tahoma"/>
      <w:b/>
      <w:color w:val="000000"/>
      <w:sz w:val="30"/>
      <w:szCs w:val="30"/>
      <w:lang w:eastAsia="ru-RU" w:bidi="ru-RU"/>
    </w:rPr>
  </w:style>
  <w:style w:type="paragraph" w:customStyle="1" w:styleId="04">
    <w:name w:val="0.4 Обычный текст (Титул)"/>
    <w:basedOn w:val="a"/>
    <w:qFormat/>
    <w:rsid w:val="00325FFE"/>
    <w:pPr>
      <w:spacing w:before="120" w:after="120" w:line="264" w:lineRule="auto"/>
    </w:pPr>
    <w:rPr>
      <w:rFonts w:ascii="Montserrat" w:eastAsia="Calibri" w:hAnsi="Montserrat" w:cs="Tahoma"/>
      <w:sz w:val="20"/>
      <w:szCs w:val="20"/>
      <w:lang w:eastAsia="ru-RU" w:bidi="ru-RU"/>
    </w:rPr>
  </w:style>
  <w:style w:type="paragraph" w:customStyle="1" w:styleId="00">
    <w:name w:val="0.0 Главный заголовок (Титул)"/>
    <w:qFormat/>
    <w:rsid w:val="00325FFE"/>
    <w:pPr>
      <w:spacing w:after="0" w:line="240" w:lineRule="auto"/>
    </w:pPr>
    <w:rPr>
      <w:rFonts w:ascii="Tahoma" w:eastAsia="Tahoma" w:hAnsi="Tahoma" w:cs="Tahoma"/>
      <w:b/>
      <w:sz w:val="40"/>
      <w:szCs w:val="40"/>
      <w:lang w:eastAsia="ru-RU"/>
    </w:rPr>
  </w:style>
  <w:style w:type="paragraph" w:customStyle="1" w:styleId="021">
    <w:name w:val="0.2.1 Подпись к лого (Титул)"/>
    <w:basedOn w:val="a"/>
    <w:qFormat/>
    <w:rsid w:val="00325FFE"/>
    <w:pPr>
      <w:spacing w:after="0" w:line="240" w:lineRule="auto"/>
    </w:pPr>
    <w:rPr>
      <w:rFonts w:ascii="Montserrat" w:eastAsia="Calibri" w:hAnsi="Montserrat" w:cs="Tahoma"/>
      <w:color w:val="474C55"/>
      <w:sz w:val="16"/>
      <w:szCs w:val="16"/>
      <w:shd w:val="clear" w:color="auto" w:fill="FFFFFF"/>
      <w:lang w:eastAsia="ru-RU"/>
    </w:rPr>
  </w:style>
  <w:style w:type="character" w:styleId="afb">
    <w:name w:val="Hyperlink"/>
    <w:basedOn w:val="a0"/>
    <w:uiPriority w:val="99"/>
    <w:unhideWhenUsed/>
    <w:rsid w:val="000F3C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tb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tb.ru" TargetMode="External"/><Relationship Id="rId17" Type="http://schemas.openxmlformats.org/officeDocument/2006/relationships/hyperlink" Target="mailto:info@vt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t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tb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tb.ru" TargetMode="External"/><Relationship Id="rId10" Type="http://schemas.openxmlformats.org/officeDocument/2006/relationships/hyperlink" Target="https://pro.domclick.ru/agenc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remlin.ru/acts/bank/21875" TargetMode="External"/><Relationship Id="rId14" Type="http://schemas.openxmlformats.org/officeDocument/2006/relationships/hyperlink" Target="http://www.vtb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87685-C7EA-4E29-AC0D-C9A9A7592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11954</Words>
  <Characters>68140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Абрамян Юлия Игоревна</dc:creator>
  <cp:keywords/>
  <dc:description/>
  <cp:lastModifiedBy>Скворцова Татьяна Михайловна</cp:lastModifiedBy>
  <cp:revision>2</cp:revision>
  <dcterms:created xsi:type="dcterms:W3CDTF">2025-10-01T12:41:00Z</dcterms:created>
  <dcterms:modified xsi:type="dcterms:W3CDTF">2025-10-01T12:41:00Z</dcterms:modified>
</cp:coreProperties>
</file>