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0A5" w:rsidRDefault="002740A5">
      <w:pPr>
        <w:pBdr>
          <w:top w:val="nil"/>
          <w:left w:val="nil"/>
          <w:bottom w:val="nil"/>
          <w:right w:val="nil"/>
          <w:between w:val="nil"/>
        </w:pBdr>
        <w:jc w:val="center"/>
        <w:rPr>
          <w:color w:val="000000"/>
          <w:sz w:val="22"/>
          <w:szCs w:val="22"/>
        </w:rPr>
      </w:pPr>
      <w:bookmarkStart w:id="0" w:name="_gjdgxs" w:colFirst="0" w:colLast="0"/>
      <w:bookmarkEnd w:id="0"/>
    </w:p>
    <w:p w:rsidR="002740A5" w:rsidRDefault="002740A5">
      <w:pPr>
        <w:pBdr>
          <w:top w:val="nil"/>
          <w:left w:val="nil"/>
          <w:bottom w:val="nil"/>
          <w:right w:val="nil"/>
          <w:between w:val="nil"/>
        </w:pBdr>
        <w:jc w:val="center"/>
        <w:rPr>
          <w:color w:val="000000"/>
          <w:sz w:val="22"/>
          <w:szCs w:val="22"/>
        </w:rPr>
      </w:pPr>
    </w:p>
    <w:p w:rsidR="002740A5" w:rsidRDefault="002740A5">
      <w:pPr>
        <w:pBdr>
          <w:top w:val="nil"/>
          <w:left w:val="nil"/>
          <w:bottom w:val="nil"/>
          <w:right w:val="nil"/>
          <w:between w:val="nil"/>
        </w:pBdr>
        <w:jc w:val="center"/>
        <w:rPr>
          <w:color w:val="000000"/>
          <w:sz w:val="22"/>
          <w:szCs w:val="22"/>
          <w:u w:val="single"/>
        </w:rPr>
      </w:pPr>
    </w:p>
    <w:p w:rsidR="002740A5" w:rsidRDefault="002740A5">
      <w:pPr>
        <w:pBdr>
          <w:top w:val="nil"/>
          <w:left w:val="nil"/>
          <w:bottom w:val="nil"/>
          <w:right w:val="nil"/>
          <w:between w:val="nil"/>
        </w:pBdr>
        <w:jc w:val="center"/>
        <w:rPr>
          <w:color w:val="000000"/>
          <w:sz w:val="22"/>
          <w:szCs w:val="22"/>
        </w:rPr>
      </w:pPr>
    </w:p>
    <w:p w:rsidR="002740A5" w:rsidRDefault="002740A5">
      <w:pPr>
        <w:pBdr>
          <w:top w:val="nil"/>
          <w:left w:val="nil"/>
          <w:bottom w:val="nil"/>
          <w:right w:val="nil"/>
          <w:between w:val="nil"/>
        </w:pBdr>
        <w:jc w:val="center"/>
        <w:rPr>
          <w:color w:val="000000"/>
          <w:sz w:val="22"/>
          <w:szCs w:val="22"/>
        </w:rPr>
      </w:pPr>
    </w:p>
    <w:p w:rsidR="002740A5" w:rsidRDefault="002740A5">
      <w:pPr>
        <w:pBdr>
          <w:top w:val="nil"/>
          <w:left w:val="nil"/>
          <w:bottom w:val="nil"/>
          <w:right w:val="nil"/>
          <w:between w:val="nil"/>
        </w:pBdr>
        <w:jc w:val="center"/>
        <w:rPr>
          <w:color w:val="000000"/>
          <w:sz w:val="22"/>
          <w:szCs w:val="22"/>
        </w:rPr>
      </w:pPr>
    </w:p>
    <w:p w:rsidR="002740A5" w:rsidRDefault="002740A5">
      <w:pPr>
        <w:pBdr>
          <w:top w:val="nil"/>
          <w:left w:val="nil"/>
          <w:bottom w:val="nil"/>
          <w:right w:val="nil"/>
          <w:between w:val="nil"/>
        </w:pBdr>
        <w:jc w:val="center"/>
        <w:rPr>
          <w:color w:val="000000"/>
          <w:sz w:val="22"/>
          <w:szCs w:val="22"/>
        </w:rPr>
      </w:pPr>
    </w:p>
    <w:p w:rsidR="002740A5" w:rsidRDefault="002740A5">
      <w:pPr>
        <w:pBdr>
          <w:top w:val="nil"/>
          <w:left w:val="nil"/>
          <w:bottom w:val="nil"/>
          <w:right w:val="nil"/>
          <w:between w:val="nil"/>
        </w:pBdr>
        <w:jc w:val="center"/>
        <w:rPr>
          <w:color w:val="000000"/>
          <w:sz w:val="22"/>
          <w:szCs w:val="22"/>
        </w:rPr>
      </w:pPr>
    </w:p>
    <w:p w:rsidR="002740A5" w:rsidRDefault="002740A5">
      <w:pPr>
        <w:pBdr>
          <w:top w:val="nil"/>
          <w:left w:val="nil"/>
          <w:bottom w:val="nil"/>
          <w:right w:val="nil"/>
          <w:between w:val="nil"/>
        </w:pBdr>
        <w:jc w:val="center"/>
        <w:rPr>
          <w:color w:val="000000"/>
          <w:sz w:val="22"/>
          <w:szCs w:val="22"/>
        </w:rPr>
      </w:pPr>
    </w:p>
    <w:p w:rsidR="002740A5" w:rsidRDefault="002740A5">
      <w:pPr>
        <w:pBdr>
          <w:top w:val="nil"/>
          <w:left w:val="nil"/>
          <w:bottom w:val="nil"/>
          <w:right w:val="nil"/>
          <w:between w:val="nil"/>
        </w:pBdr>
        <w:jc w:val="center"/>
        <w:rPr>
          <w:color w:val="000000"/>
          <w:sz w:val="22"/>
          <w:szCs w:val="22"/>
        </w:rPr>
      </w:pPr>
    </w:p>
    <w:p w:rsidR="002740A5" w:rsidRPr="0081206B" w:rsidRDefault="00CD217E">
      <w:pPr>
        <w:pBdr>
          <w:top w:val="nil"/>
          <w:left w:val="nil"/>
          <w:bottom w:val="nil"/>
          <w:right w:val="nil"/>
          <w:between w:val="nil"/>
        </w:pBdr>
        <w:jc w:val="center"/>
        <w:rPr>
          <w:b/>
          <w:color w:val="000000"/>
          <w:sz w:val="22"/>
          <w:szCs w:val="22"/>
        </w:rPr>
      </w:pPr>
      <w:r w:rsidRPr="0081206B">
        <w:rPr>
          <w:b/>
          <w:color w:val="000000"/>
          <w:sz w:val="22"/>
          <w:szCs w:val="22"/>
        </w:rPr>
        <w:t xml:space="preserve">АКЦИОНЕРНОЕ ОБЩЕСТВО </w:t>
      </w:r>
    </w:p>
    <w:p w:rsidR="002740A5" w:rsidRPr="0081206B" w:rsidRDefault="00CD217E">
      <w:pPr>
        <w:pBdr>
          <w:top w:val="nil"/>
          <w:left w:val="nil"/>
          <w:bottom w:val="nil"/>
          <w:right w:val="nil"/>
          <w:between w:val="nil"/>
        </w:pBdr>
        <w:jc w:val="center"/>
        <w:rPr>
          <w:b/>
          <w:color w:val="000000"/>
          <w:sz w:val="22"/>
          <w:szCs w:val="22"/>
        </w:rPr>
      </w:pPr>
      <w:r w:rsidRPr="0081206B">
        <w:rPr>
          <w:b/>
          <w:color w:val="000000"/>
          <w:sz w:val="22"/>
          <w:szCs w:val="22"/>
        </w:rPr>
        <w:t>«СПЕЦИАЛИЗИРОВАННЫЙ ЗАСТРОЙЩИК</w:t>
      </w:r>
    </w:p>
    <w:p w:rsidR="002740A5" w:rsidRPr="0081206B" w:rsidRDefault="00CD217E">
      <w:pPr>
        <w:pBdr>
          <w:top w:val="nil"/>
          <w:left w:val="nil"/>
          <w:bottom w:val="nil"/>
          <w:right w:val="nil"/>
          <w:between w:val="nil"/>
        </w:pBdr>
        <w:jc w:val="center"/>
        <w:rPr>
          <w:b/>
          <w:color w:val="000000"/>
          <w:sz w:val="22"/>
          <w:szCs w:val="22"/>
        </w:rPr>
      </w:pPr>
      <w:r w:rsidRPr="0081206B">
        <w:rPr>
          <w:b/>
          <w:color w:val="000000"/>
          <w:sz w:val="22"/>
          <w:szCs w:val="22"/>
        </w:rPr>
        <w:t xml:space="preserve">«ЭЛИТА-ЭКО» </w:t>
      </w:r>
    </w:p>
    <w:p w:rsidR="002740A5" w:rsidRPr="0081206B" w:rsidRDefault="00CD217E">
      <w:pPr>
        <w:pBdr>
          <w:top w:val="nil"/>
          <w:left w:val="nil"/>
          <w:bottom w:val="nil"/>
          <w:right w:val="nil"/>
          <w:between w:val="nil"/>
        </w:pBdr>
        <w:jc w:val="center"/>
        <w:rPr>
          <w:color w:val="000000"/>
          <w:sz w:val="22"/>
          <w:szCs w:val="22"/>
        </w:rPr>
      </w:pPr>
      <w:r w:rsidRPr="0081206B">
        <w:rPr>
          <w:color w:val="000000"/>
          <w:sz w:val="22"/>
          <w:szCs w:val="22"/>
        </w:rPr>
        <w:t>(Застройщик)</w:t>
      </w:r>
    </w:p>
    <w:p w:rsidR="002740A5" w:rsidRPr="0081206B" w:rsidRDefault="002740A5">
      <w:pPr>
        <w:pBdr>
          <w:top w:val="nil"/>
          <w:left w:val="nil"/>
          <w:bottom w:val="nil"/>
          <w:right w:val="nil"/>
          <w:between w:val="nil"/>
        </w:pBdr>
        <w:jc w:val="center"/>
        <w:rPr>
          <w:color w:val="000000"/>
          <w:sz w:val="22"/>
          <w:szCs w:val="22"/>
        </w:rPr>
      </w:pPr>
    </w:p>
    <w:p w:rsidR="002740A5" w:rsidRPr="0081206B" w:rsidRDefault="00CD217E">
      <w:pPr>
        <w:pBdr>
          <w:top w:val="nil"/>
          <w:left w:val="nil"/>
          <w:bottom w:val="nil"/>
          <w:right w:val="nil"/>
          <w:between w:val="nil"/>
        </w:pBdr>
        <w:jc w:val="center"/>
        <w:rPr>
          <w:color w:val="000000"/>
          <w:sz w:val="22"/>
          <w:szCs w:val="22"/>
        </w:rPr>
      </w:pPr>
      <w:r w:rsidRPr="0081206B">
        <w:rPr>
          <w:color w:val="000000"/>
          <w:sz w:val="22"/>
          <w:szCs w:val="22"/>
        </w:rPr>
        <w:t>и</w:t>
      </w: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B04BC0" w:rsidRDefault="00B04BC0" w:rsidP="00B04BC0">
      <w:pPr>
        <w:jc w:val="center"/>
        <w:rPr>
          <w:b/>
          <w:szCs w:val="22"/>
        </w:rPr>
      </w:pPr>
      <w:r>
        <w:rPr>
          <w:b/>
          <w:bCs/>
          <w:szCs w:val="22"/>
        </w:rPr>
        <w:t>___________________________________</w:t>
      </w:r>
    </w:p>
    <w:p w:rsidR="002740A5" w:rsidRPr="0081206B" w:rsidRDefault="002740A5">
      <w:pPr>
        <w:jc w:val="center"/>
        <w:rPr>
          <w:color w:val="FF0000"/>
          <w:sz w:val="22"/>
          <w:szCs w:val="22"/>
        </w:rPr>
      </w:pPr>
    </w:p>
    <w:p w:rsidR="002740A5" w:rsidRPr="0081206B" w:rsidRDefault="00CD217E">
      <w:pPr>
        <w:pBdr>
          <w:top w:val="nil"/>
          <w:left w:val="nil"/>
          <w:bottom w:val="nil"/>
          <w:right w:val="nil"/>
          <w:between w:val="nil"/>
        </w:pBdr>
        <w:jc w:val="center"/>
        <w:rPr>
          <w:color w:val="000000"/>
          <w:sz w:val="22"/>
          <w:szCs w:val="22"/>
        </w:rPr>
      </w:pPr>
      <w:r w:rsidRPr="0081206B">
        <w:rPr>
          <w:color w:val="000000"/>
          <w:sz w:val="22"/>
          <w:szCs w:val="22"/>
        </w:rPr>
        <w:t>(Участник долевого строительства)</w:t>
      </w: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ind w:left="2268" w:right="2268"/>
        <w:jc w:val="center"/>
        <w:rPr>
          <w:color w:val="000000"/>
          <w:sz w:val="22"/>
          <w:szCs w:val="22"/>
        </w:rPr>
      </w:pPr>
    </w:p>
    <w:p w:rsidR="002740A5" w:rsidRPr="0081206B" w:rsidRDefault="00CD217E">
      <w:pPr>
        <w:pBdr>
          <w:top w:val="nil"/>
          <w:left w:val="nil"/>
          <w:bottom w:val="nil"/>
          <w:right w:val="nil"/>
          <w:between w:val="nil"/>
        </w:pBdr>
        <w:ind w:left="2268" w:right="2268"/>
        <w:jc w:val="center"/>
        <w:rPr>
          <w:b/>
          <w:color w:val="000000"/>
          <w:sz w:val="22"/>
          <w:szCs w:val="22"/>
        </w:rPr>
      </w:pPr>
      <w:r w:rsidRPr="0081206B">
        <w:rPr>
          <w:b/>
          <w:smallCaps/>
          <w:color w:val="000000"/>
          <w:sz w:val="22"/>
          <w:szCs w:val="22"/>
        </w:rPr>
        <w:t xml:space="preserve">ДОГОВОР УЧАСТИЯ В ДОЛЕВОМ СТРОИТЕЛЬСТВЕ </w:t>
      </w:r>
    </w:p>
    <w:p w:rsidR="002740A5" w:rsidRPr="0081206B" w:rsidRDefault="00B04BC0">
      <w:pPr>
        <w:pBdr>
          <w:top w:val="nil"/>
          <w:left w:val="nil"/>
          <w:bottom w:val="nil"/>
          <w:right w:val="nil"/>
          <w:between w:val="nil"/>
        </w:pBdr>
        <w:ind w:left="2268" w:right="2268"/>
        <w:jc w:val="center"/>
        <w:rPr>
          <w:b/>
          <w:color w:val="000000"/>
          <w:sz w:val="22"/>
          <w:szCs w:val="22"/>
        </w:rPr>
      </w:pPr>
      <w:r w:rsidRPr="00B04BC0">
        <w:rPr>
          <w:b/>
          <w:smallCaps/>
          <w:color w:val="000000"/>
          <w:sz w:val="22"/>
          <w:szCs w:val="22"/>
        </w:rPr>
        <w:t>№_______________</w:t>
      </w:r>
    </w:p>
    <w:p w:rsidR="002740A5" w:rsidRPr="0081206B" w:rsidRDefault="00CD217E">
      <w:pPr>
        <w:pBdr>
          <w:top w:val="nil"/>
          <w:left w:val="nil"/>
          <w:bottom w:val="nil"/>
          <w:right w:val="nil"/>
          <w:between w:val="nil"/>
        </w:pBdr>
        <w:ind w:left="2268" w:right="2268"/>
        <w:jc w:val="center"/>
        <w:rPr>
          <w:color w:val="000000"/>
          <w:sz w:val="22"/>
          <w:szCs w:val="22"/>
        </w:rPr>
      </w:pPr>
      <w:r w:rsidRPr="0081206B">
        <w:rPr>
          <w:color w:val="000000"/>
          <w:sz w:val="22"/>
          <w:szCs w:val="22"/>
        </w:rPr>
        <w:t>по адресу:</w:t>
      </w:r>
    </w:p>
    <w:p w:rsidR="002740A5" w:rsidRPr="0081206B" w:rsidRDefault="00CD217E">
      <w:pPr>
        <w:pBdr>
          <w:top w:val="nil"/>
          <w:left w:val="nil"/>
          <w:bottom w:val="nil"/>
          <w:right w:val="nil"/>
          <w:between w:val="nil"/>
        </w:pBdr>
        <w:ind w:left="2268" w:right="2268"/>
        <w:jc w:val="center"/>
        <w:rPr>
          <w:color w:val="000000"/>
          <w:sz w:val="22"/>
          <w:szCs w:val="22"/>
        </w:rPr>
      </w:pPr>
      <w:r w:rsidRPr="0081206B">
        <w:rPr>
          <w:color w:val="000000"/>
          <w:sz w:val="22"/>
          <w:szCs w:val="22"/>
        </w:rPr>
        <w:t xml:space="preserve">Российская Федерация, г. Москва, </w:t>
      </w:r>
    </w:p>
    <w:p w:rsidR="002740A5" w:rsidRPr="0081206B" w:rsidRDefault="00CD217E">
      <w:pPr>
        <w:pBdr>
          <w:top w:val="nil"/>
          <w:left w:val="nil"/>
          <w:bottom w:val="nil"/>
          <w:right w:val="nil"/>
          <w:between w:val="nil"/>
        </w:pBdr>
        <w:ind w:left="2268" w:right="2268"/>
        <w:jc w:val="center"/>
        <w:rPr>
          <w:color w:val="000000"/>
          <w:sz w:val="22"/>
          <w:szCs w:val="22"/>
        </w:rPr>
      </w:pPr>
      <w:r w:rsidRPr="0081206B">
        <w:rPr>
          <w:color w:val="000000"/>
          <w:sz w:val="22"/>
          <w:szCs w:val="22"/>
        </w:rPr>
        <w:t>туп. 1-й Можайский, вл. 8А, стр. 1</w:t>
      </w:r>
    </w:p>
    <w:p w:rsidR="002740A5" w:rsidRPr="0081206B" w:rsidRDefault="002740A5">
      <w:pPr>
        <w:pBdr>
          <w:top w:val="nil"/>
          <w:left w:val="nil"/>
          <w:bottom w:val="nil"/>
          <w:right w:val="nil"/>
          <w:between w:val="nil"/>
        </w:pBdr>
        <w:ind w:left="2268" w:right="2268"/>
        <w:jc w:val="center"/>
        <w:rPr>
          <w:color w:val="000000"/>
          <w:sz w:val="22"/>
          <w:szCs w:val="22"/>
        </w:rPr>
      </w:pPr>
    </w:p>
    <w:p w:rsidR="002740A5" w:rsidRPr="0081206B" w:rsidRDefault="002740A5">
      <w:pPr>
        <w:pBdr>
          <w:top w:val="nil"/>
          <w:left w:val="nil"/>
          <w:bottom w:val="nil"/>
          <w:right w:val="nil"/>
          <w:between w:val="nil"/>
        </w:pBdr>
        <w:ind w:left="2268" w:right="2268"/>
        <w:jc w:val="center"/>
        <w:rPr>
          <w:color w:val="000000"/>
          <w:sz w:val="22"/>
          <w:szCs w:val="22"/>
        </w:rPr>
      </w:pPr>
    </w:p>
    <w:p w:rsidR="002740A5" w:rsidRPr="0081206B" w:rsidRDefault="002740A5">
      <w:pPr>
        <w:pBdr>
          <w:top w:val="nil"/>
          <w:left w:val="nil"/>
          <w:bottom w:val="nil"/>
          <w:right w:val="nil"/>
          <w:between w:val="nil"/>
        </w:pBdr>
        <w:ind w:left="2160" w:right="2268"/>
        <w:jc w:val="both"/>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2740A5" w:rsidRPr="0081206B" w:rsidRDefault="002740A5">
      <w:pPr>
        <w:pBdr>
          <w:top w:val="nil"/>
          <w:left w:val="nil"/>
          <w:bottom w:val="nil"/>
          <w:right w:val="nil"/>
          <w:between w:val="nil"/>
        </w:pBdr>
        <w:jc w:val="center"/>
        <w:rPr>
          <w:color w:val="000000"/>
          <w:sz w:val="22"/>
          <w:szCs w:val="22"/>
        </w:rPr>
      </w:pPr>
    </w:p>
    <w:p w:rsidR="002740A5" w:rsidRPr="0081206B" w:rsidRDefault="00CD217E">
      <w:pPr>
        <w:pBdr>
          <w:top w:val="nil"/>
          <w:left w:val="nil"/>
          <w:bottom w:val="nil"/>
          <w:right w:val="nil"/>
          <w:between w:val="nil"/>
        </w:pBdr>
        <w:ind w:left="851"/>
        <w:jc w:val="both"/>
        <w:rPr>
          <w:color w:val="000000"/>
          <w:sz w:val="22"/>
          <w:szCs w:val="22"/>
        </w:rPr>
      </w:pPr>
      <w:r w:rsidRPr="0081206B">
        <w:br w:type="page"/>
      </w:r>
      <w:r w:rsidRPr="0081206B">
        <w:rPr>
          <w:color w:val="000000"/>
          <w:sz w:val="22"/>
          <w:szCs w:val="22"/>
        </w:rPr>
        <w:lastRenderedPageBreak/>
        <w:t xml:space="preserve"> Настоящий договор участия в долевом строительстве («</w:t>
      </w:r>
      <w:r w:rsidRPr="0081206B">
        <w:rPr>
          <w:b/>
          <w:color w:val="000000"/>
          <w:sz w:val="22"/>
          <w:szCs w:val="22"/>
        </w:rPr>
        <w:t>Договор</w:t>
      </w:r>
      <w:r w:rsidRPr="0081206B">
        <w:rPr>
          <w:color w:val="000000"/>
          <w:sz w:val="22"/>
          <w:szCs w:val="22"/>
        </w:rPr>
        <w:t xml:space="preserve">») заключен </w:t>
      </w:r>
      <w:r w:rsidRPr="0081206B">
        <w:rPr>
          <w:b/>
          <w:sz w:val="22"/>
          <w:szCs w:val="22"/>
        </w:rPr>
        <w:t>«</w:t>
      </w:r>
      <w:r w:rsidR="00B04BC0">
        <w:rPr>
          <w:b/>
          <w:sz w:val="22"/>
          <w:szCs w:val="22"/>
        </w:rPr>
        <w:t>__</w:t>
      </w:r>
      <w:r w:rsidRPr="0081206B">
        <w:rPr>
          <w:b/>
          <w:sz w:val="22"/>
          <w:szCs w:val="22"/>
        </w:rPr>
        <w:t xml:space="preserve">» </w:t>
      </w:r>
      <w:r w:rsidR="00B04BC0">
        <w:rPr>
          <w:b/>
          <w:sz w:val="22"/>
          <w:szCs w:val="22"/>
        </w:rPr>
        <w:t>_________</w:t>
      </w:r>
      <w:r w:rsidRPr="0081206B">
        <w:rPr>
          <w:b/>
          <w:sz w:val="22"/>
          <w:szCs w:val="22"/>
        </w:rPr>
        <w:t xml:space="preserve"> 202</w:t>
      </w:r>
      <w:r w:rsidR="00B04BC0">
        <w:rPr>
          <w:b/>
          <w:sz w:val="22"/>
          <w:szCs w:val="22"/>
        </w:rPr>
        <w:t>__</w:t>
      </w:r>
      <w:r w:rsidRPr="0081206B">
        <w:rPr>
          <w:b/>
          <w:sz w:val="22"/>
          <w:szCs w:val="22"/>
        </w:rPr>
        <w:t xml:space="preserve"> г.</w:t>
      </w:r>
      <w:r w:rsidRPr="0081206B">
        <w:rPr>
          <w:color w:val="000000"/>
          <w:sz w:val="22"/>
          <w:szCs w:val="22"/>
        </w:rPr>
        <w:t xml:space="preserve"> в городе Москва, Российская Федерация, </w:t>
      </w:r>
      <w:proofErr w:type="gramStart"/>
      <w:r w:rsidRPr="0081206B">
        <w:rPr>
          <w:color w:val="000000"/>
          <w:sz w:val="22"/>
          <w:szCs w:val="22"/>
        </w:rPr>
        <w:t>между</w:t>
      </w:r>
      <w:proofErr w:type="gramEnd"/>
    </w:p>
    <w:p w:rsidR="002740A5" w:rsidRPr="0081206B" w:rsidRDefault="002740A5">
      <w:pPr>
        <w:pBdr>
          <w:top w:val="nil"/>
          <w:left w:val="nil"/>
          <w:bottom w:val="nil"/>
          <w:right w:val="nil"/>
          <w:between w:val="nil"/>
        </w:pBdr>
        <w:ind w:left="851"/>
        <w:jc w:val="both"/>
        <w:rPr>
          <w:color w:val="000000"/>
          <w:sz w:val="22"/>
          <w:szCs w:val="22"/>
        </w:rPr>
      </w:pPr>
    </w:p>
    <w:p w:rsidR="002740A5" w:rsidRPr="0081206B" w:rsidRDefault="00CD217E">
      <w:pPr>
        <w:pBdr>
          <w:top w:val="nil"/>
          <w:left w:val="nil"/>
          <w:bottom w:val="nil"/>
          <w:right w:val="nil"/>
          <w:between w:val="nil"/>
        </w:pBdr>
        <w:ind w:left="851"/>
        <w:jc w:val="both"/>
        <w:rPr>
          <w:sz w:val="22"/>
          <w:szCs w:val="22"/>
        </w:rPr>
      </w:pPr>
      <w:r w:rsidRPr="0081206B">
        <w:rPr>
          <w:b/>
          <w:color w:val="000000"/>
          <w:sz w:val="22"/>
          <w:szCs w:val="22"/>
        </w:rPr>
        <w:t>Акционерное общество «СПЕЦИАЛИЗИРОВАННЫЙ ЗАСТРОЙЩИК «ЭЛИТА-ЭКО»</w:t>
      </w:r>
      <w:r w:rsidRPr="0081206B">
        <w:rPr>
          <w:color w:val="000000"/>
          <w:sz w:val="22"/>
          <w:szCs w:val="22"/>
        </w:rPr>
        <w:t xml:space="preserve">, юридическим лицом, учрежденным в соответствии с законодательством Российской Федерации, имеющим ОГРН 1027739315185, ИНН 7730047558 с местом нахождения по адресу: 121248, г. Москва, </w:t>
      </w:r>
      <w:proofErr w:type="spellStart"/>
      <w:r w:rsidRPr="0081206B">
        <w:rPr>
          <w:color w:val="000000"/>
          <w:sz w:val="22"/>
          <w:szCs w:val="22"/>
        </w:rPr>
        <w:t>вн</w:t>
      </w:r>
      <w:proofErr w:type="spellEnd"/>
      <w:r w:rsidRPr="0081206B">
        <w:rPr>
          <w:color w:val="000000"/>
          <w:sz w:val="22"/>
          <w:szCs w:val="22"/>
        </w:rPr>
        <w:t xml:space="preserve">. тер. г. муниципальный округ Дорогомилово, </w:t>
      </w:r>
      <w:proofErr w:type="spellStart"/>
      <w:r w:rsidRPr="0081206B">
        <w:rPr>
          <w:color w:val="000000"/>
          <w:sz w:val="22"/>
          <w:szCs w:val="22"/>
        </w:rPr>
        <w:t>пр-кт</w:t>
      </w:r>
      <w:proofErr w:type="spellEnd"/>
      <w:r w:rsidRPr="0081206B">
        <w:rPr>
          <w:color w:val="000000"/>
          <w:sz w:val="22"/>
          <w:szCs w:val="22"/>
        </w:rPr>
        <w:t xml:space="preserve"> Кутузовский, д. 2/1, к. 1А, помещ. 1/1, в лице его Генерального директора Андреева Ильи Максимовича, действующего на основании Устава («</w:t>
      </w:r>
      <w:r w:rsidRPr="0081206B">
        <w:rPr>
          <w:b/>
          <w:color w:val="000000"/>
          <w:sz w:val="22"/>
          <w:szCs w:val="22"/>
        </w:rPr>
        <w:t>Застройщик</w:t>
      </w:r>
      <w:r w:rsidRPr="0081206B">
        <w:rPr>
          <w:color w:val="000000"/>
          <w:sz w:val="22"/>
          <w:szCs w:val="22"/>
        </w:rPr>
        <w:t>»), и</w:t>
      </w:r>
    </w:p>
    <w:p w:rsidR="002740A5" w:rsidRPr="0081206B" w:rsidRDefault="00B04BC0">
      <w:pPr>
        <w:pBdr>
          <w:top w:val="nil"/>
          <w:left w:val="nil"/>
          <w:bottom w:val="nil"/>
          <w:right w:val="nil"/>
          <w:between w:val="nil"/>
        </w:pBdr>
        <w:ind w:left="851"/>
        <w:jc w:val="both"/>
        <w:rPr>
          <w:sz w:val="22"/>
          <w:szCs w:val="22"/>
        </w:rPr>
      </w:pPr>
      <w:r w:rsidRPr="00B04BC0">
        <w:rPr>
          <w:b/>
          <w:bCs/>
          <w:sz w:val="21"/>
          <w:szCs w:val="21"/>
        </w:rPr>
        <w:t xml:space="preserve">Гражданкой (Гражданином) Российской Федерации ФИО, </w:t>
      </w:r>
      <w:r w:rsidRPr="00B04BC0">
        <w:rPr>
          <w:b/>
          <w:sz w:val="21"/>
          <w:szCs w:val="21"/>
        </w:rPr>
        <w:t>СНИЛС: __________________, ИНН: _________________, пол: _______________, дата рождения: «___» _______ _____ г., место рождения:</w:t>
      </w:r>
      <w:r w:rsidRPr="00B04BC0">
        <w:rPr>
          <w:b/>
          <w:sz w:val="21"/>
          <w:szCs w:val="21"/>
          <w:lang w:val="tr-TR"/>
        </w:rPr>
        <w:t xml:space="preserve"> </w:t>
      </w:r>
      <w:r w:rsidRPr="00B04BC0">
        <w:rPr>
          <w:b/>
          <w:sz w:val="21"/>
          <w:szCs w:val="21"/>
        </w:rPr>
        <w:t>______________________, паспорт серия ________ номер ________, выдан: ______________________ г., код подразделения: ______________________, зарегистрированно</w:t>
      </w:r>
      <w:proofErr w:type="gramStart"/>
      <w:r w:rsidRPr="00B04BC0">
        <w:rPr>
          <w:b/>
          <w:sz w:val="21"/>
          <w:szCs w:val="21"/>
        </w:rPr>
        <w:t>й(</w:t>
      </w:r>
      <w:proofErr w:type="spellStart"/>
      <w:proofErr w:type="gramEnd"/>
      <w:r w:rsidRPr="00B04BC0">
        <w:rPr>
          <w:b/>
          <w:sz w:val="21"/>
          <w:szCs w:val="21"/>
        </w:rPr>
        <w:t>ым</w:t>
      </w:r>
      <w:proofErr w:type="spellEnd"/>
      <w:r w:rsidRPr="00B04BC0">
        <w:rPr>
          <w:b/>
          <w:sz w:val="21"/>
          <w:szCs w:val="21"/>
        </w:rPr>
        <w:t>) по адресу:  ____________________________________________,</w:t>
      </w:r>
      <w:r w:rsidR="00CD217E" w:rsidRPr="0081206B">
        <w:rPr>
          <w:sz w:val="22"/>
          <w:szCs w:val="22"/>
        </w:rPr>
        <w:t xml:space="preserve"> («</w:t>
      </w:r>
      <w:r w:rsidR="00CD217E" w:rsidRPr="0081206B">
        <w:rPr>
          <w:b/>
          <w:sz w:val="22"/>
          <w:szCs w:val="22"/>
        </w:rPr>
        <w:t>Участник Долевого Строительства</w:t>
      </w:r>
      <w:r w:rsidR="00CD217E" w:rsidRPr="0081206B">
        <w:rPr>
          <w:sz w:val="22"/>
          <w:szCs w:val="22"/>
        </w:rPr>
        <w:t>»), совместно именуемыми «</w:t>
      </w:r>
      <w:r w:rsidR="00CD217E" w:rsidRPr="0081206B">
        <w:rPr>
          <w:b/>
          <w:sz w:val="22"/>
          <w:szCs w:val="22"/>
        </w:rPr>
        <w:t>Стороны</w:t>
      </w:r>
      <w:r w:rsidR="00CD217E" w:rsidRPr="0081206B">
        <w:rPr>
          <w:sz w:val="22"/>
          <w:szCs w:val="22"/>
        </w:rPr>
        <w:t>» (а «</w:t>
      </w:r>
      <w:r w:rsidR="00CD217E" w:rsidRPr="0081206B">
        <w:rPr>
          <w:b/>
          <w:sz w:val="22"/>
          <w:szCs w:val="22"/>
        </w:rPr>
        <w:t>Сторона</w:t>
      </w:r>
      <w:r w:rsidR="00CD217E" w:rsidRPr="0081206B">
        <w:rPr>
          <w:sz w:val="22"/>
          <w:szCs w:val="22"/>
        </w:rPr>
        <w:t>» означает каждую из них).</w:t>
      </w:r>
    </w:p>
    <w:p w:rsidR="002740A5" w:rsidRPr="0081206B" w:rsidRDefault="002740A5">
      <w:pPr>
        <w:pBdr>
          <w:top w:val="nil"/>
          <w:left w:val="nil"/>
          <w:bottom w:val="nil"/>
          <w:right w:val="nil"/>
          <w:between w:val="nil"/>
        </w:pBdr>
        <w:ind w:left="851"/>
        <w:jc w:val="both"/>
        <w:rPr>
          <w:sz w:val="22"/>
          <w:szCs w:val="22"/>
        </w:rPr>
      </w:pP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ТЕРМИНЫ И ТОЛКОВАНИЕ</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из контекста не следует иное, термины, употребленные в настоящем Договоре с заглавной буквы, имеют следующие значения:</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pBdr>
          <w:top w:val="nil"/>
          <w:left w:val="nil"/>
          <w:bottom w:val="nil"/>
          <w:right w:val="nil"/>
          <w:between w:val="nil"/>
        </w:pBdr>
        <w:ind w:left="851"/>
        <w:jc w:val="both"/>
        <w:rPr>
          <w:color w:val="000000"/>
          <w:sz w:val="22"/>
          <w:szCs w:val="22"/>
        </w:rPr>
      </w:pPr>
      <w:r w:rsidRPr="0081206B">
        <w:rPr>
          <w:b/>
          <w:color w:val="000000"/>
          <w:sz w:val="22"/>
          <w:szCs w:val="22"/>
        </w:rPr>
        <w:t>«Здание»</w:t>
      </w:r>
      <w:r w:rsidRPr="0081206B">
        <w:rPr>
          <w:color w:val="000000"/>
          <w:sz w:val="22"/>
          <w:szCs w:val="22"/>
        </w:rPr>
        <w:t xml:space="preserve"> означает «Гостиница», расположенная по адресу: г. Москва, ЗАО, Дорогомилово, 1-й Можайский тупик, вл. 8а, стр. 1, общей площадью 19055,25 кв.м., на земельном участке с кадастровым номером 77:07:0007004:34, принадлежащем Застройщику на праве аренды.</w:t>
      </w:r>
    </w:p>
    <w:p w:rsidR="002740A5" w:rsidRPr="0081206B" w:rsidRDefault="00CD217E">
      <w:pPr>
        <w:pBdr>
          <w:top w:val="nil"/>
          <w:left w:val="nil"/>
          <w:bottom w:val="nil"/>
          <w:right w:val="nil"/>
          <w:between w:val="nil"/>
        </w:pBdr>
        <w:ind w:left="851"/>
        <w:jc w:val="both"/>
        <w:rPr>
          <w:color w:val="000000"/>
          <w:sz w:val="22"/>
          <w:szCs w:val="22"/>
        </w:rPr>
      </w:pPr>
      <w:r w:rsidRPr="0081206B">
        <w:rPr>
          <w:b/>
          <w:color w:val="000000"/>
          <w:sz w:val="22"/>
          <w:szCs w:val="22"/>
        </w:rPr>
        <w:t>«Закон № 214»</w:t>
      </w:r>
      <w:r w:rsidRPr="0081206B">
        <w:rPr>
          <w:color w:val="000000"/>
          <w:sz w:val="22"/>
          <w:szCs w:val="22"/>
        </w:rPr>
        <w:t xml:space="preserve"> означает Федеральный закон № 214-ФЗ от 30 декабря 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учетом изменений и дополнений.</w:t>
      </w:r>
    </w:p>
    <w:p w:rsidR="002740A5" w:rsidRPr="0081206B" w:rsidRDefault="00CD217E">
      <w:pPr>
        <w:pBdr>
          <w:top w:val="nil"/>
          <w:left w:val="nil"/>
          <w:bottom w:val="nil"/>
          <w:right w:val="nil"/>
          <w:between w:val="nil"/>
        </w:pBdr>
        <w:ind w:left="851"/>
        <w:jc w:val="both"/>
        <w:rPr>
          <w:color w:val="000000"/>
          <w:sz w:val="22"/>
          <w:szCs w:val="22"/>
        </w:rPr>
      </w:pPr>
      <w:r w:rsidRPr="0081206B">
        <w:rPr>
          <w:color w:val="000000"/>
          <w:sz w:val="22"/>
          <w:szCs w:val="22"/>
        </w:rPr>
        <w:t>«</w:t>
      </w:r>
      <w:r w:rsidRPr="0081206B">
        <w:rPr>
          <w:b/>
          <w:color w:val="000000"/>
          <w:sz w:val="22"/>
          <w:szCs w:val="22"/>
        </w:rPr>
        <w:t>Объект Долевого Строительства</w:t>
      </w:r>
      <w:r w:rsidRPr="0081206B">
        <w:rPr>
          <w:color w:val="000000"/>
          <w:sz w:val="22"/>
          <w:szCs w:val="22"/>
        </w:rPr>
        <w:t>» означает помещение в Здании, подлежащее передаче Участнику Долевого Строительства после получения разрешения на ввод Здания в эксплуатацию, характеристики которого указаны в Приложении 1 к Договору.</w:t>
      </w:r>
    </w:p>
    <w:p w:rsidR="002740A5" w:rsidRPr="0081206B" w:rsidRDefault="00CD217E">
      <w:pPr>
        <w:pBdr>
          <w:top w:val="nil"/>
          <w:left w:val="nil"/>
          <w:bottom w:val="nil"/>
          <w:right w:val="nil"/>
          <w:between w:val="nil"/>
        </w:pBdr>
        <w:ind w:left="851"/>
        <w:jc w:val="both"/>
        <w:rPr>
          <w:color w:val="000000"/>
          <w:sz w:val="22"/>
          <w:szCs w:val="22"/>
        </w:rPr>
      </w:pPr>
      <w:r w:rsidRPr="0081206B">
        <w:rPr>
          <w:b/>
          <w:color w:val="000000"/>
          <w:sz w:val="22"/>
          <w:szCs w:val="22"/>
        </w:rPr>
        <w:t xml:space="preserve">«Передаточный Акт» </w:t>
      </w:r>
      <w:r w:rsidRPr="0081206B">
        <w:rPr>
          <w:color w:val="000000"/>
          <w:sz w:val="22"/>
          <w:szCs w:val="22"/>
        </w:rPr>
        <w:t>означает акт, подтверждающий передачу Объекта Долевого Строительства Застройщиком Участнику Долевого Строительства.</w:t>
      </w:r>
    </w:p>
    <w:p w:rsidR="002740A5" w:rsidRPr="0081206B" w:rsidRDefault="00CD217E">
      <w:pPr>
        <w:pBdr>
          <w:top w:val="nil"/>
          <w:left w:val="nil"/>
          <w:bottom w:val="nil"/>
          <w:right w:val="nil"/>
          <w:between w:val="nil"/>
        </w:pBdr>
        <w:ind w:left="851"/>
        <w:jc w:val="both"/>
        <w:rPr>
          <w:color w:val="000000"/>
          <w:sz w:val="22"/>
          <w:szCs w:val="22"/>
        </w:rPr>
      </w:pPr>
      <w:r w:rsidRPr="0081206B">
        <w:rPr>
          <w:b/>
          <w:color w:val="000000"/>
          <w:sz w:val="22"/>
          <w:szCs w:val="22"/>
        </w:rPr>
        <w:t xml:space="preserve">«Проектная Декларация» </w:t>
      </w:r>
      <w:r w:rsidRPr="0081206B">
        <w:rPr>
          <w:color w:val="000000"/>
          <w:sz w:val="22"/>
          <w:szCs w:val="22"/>
        </w:rPr>
        <w:t>означает проектную декларацию в отношении Здания, размещаемую Застройщиком в свободном доступе в соответствии с Законом № 214, а также последующие изменения и дополнения к ней, о которых Застройщик информирует Участника Долевого Строительства путем публикации в установленном Законом №214 порядке.</w:t>
      </w:r>
    </w:p>
    <w:p w:rsidR="002740A5" w:rsidRPr="0081206B" w:rsidRDefault="00CD217E">
      <w:pPr>
        <w:pBdr>
          <w:top w:val="nil"/>
          <w:left w:val="nil"/>
          <w:bottom w:val="nil"/>
          <w:right w:val="nil"/>
          <w:between w:val="nil"/>
        </w:pBdr>
        <w:ind w:left="851"/>
        <w:jc w:val="both"/>
        <w:rPr>
          <w:color w:val="000000"/>
          <w:sz w:val="22"/>
          <w:szCs w:val="22"/>
        </w:rPr>
      </w:pPr>
      <w:r w:rsidRPr="0081206B">
        <w:rPr>
          <w:b/>
          <w:color w:val="000000"/>
          <w:sz w:val="22"/>
          <w:szCs w:val="22"/>
        </w:rPr>
        <w:t xml:space="preserve">«Цена Договора» </w:t>
      </w:r>
      <w:r w:rsidRPr="0081206B">
        <w:rPr>
          <w:color w:val="000000"/>
          <w:sz w:val="22"/>
          <w:szCs w:val="22"/>
        </w:rPr>
        <w:t>означает денежные средства, уплачиваемые Участником Долевого Строительства Застройщику по настоящему Договору.</w:t>
      </w:r>
    </w:p>
    <w:p w:rsidR="002740A5" w:rsidRPr="0081206B" w:rsidRDefault="00CD217E">
      <w:pPr>
        <w:pBdr>
          <w:top w:val="nil"/>
          <w:left w:val="nil"/>
          <w:bottom w:val="nil"/>
          <w:right w:val="nil"/>
          <w:between w:val="nil"/>
        </w:pBdr>
        <w:ind w:left="851"/>
        <w:jc w:val="both"/>
        <w:rPr>
          <w:color w:val="000000"/>
          <w:sz w:val="22"/>
          <w:szCs w:val="22"/>
        </w:rPr>
      </w:pPr>
      <w:r w:rsidRPr="0081206B">
        <w:rPr>
          <w:color w:val="000000"/>
          <w:sz w:val="22"/>
          <w:szCs w:val="22"/>
        </w:rPr>
        <w:t>«</w:t>
      </w:r>
      <w:r w:rsidRPr="0081206B">
        <w:rPr>
          <w:b/>
          <w:color w:val="000000"/>
          <w:sz w:val="22"/>
          <w:szCs w:val="22"/>
        </w:rPr>
        <w:t>Договор эскроу счета</w:t>
      </w:r>
      <w:r w:rsidRPr="0081206B">
        <w:rPr>
          <w:color w:val="000000"/>
          <w:sz w:val="22"/>
          <w:szCs w:val="22"/>
        </w:rPr>
        <w:t>» - заключаемый в соответствии со ст.860.7 Гражданского кодекса Российской Федерации договор об открытии специального счета эскроу для учета и блокирования денежных средств, полученных банком (</w:t>
      </w:r>
      <w:proofErr w:type="spellStart"/>
      <w:r w:rsidRPr="0081206B">
        <w:rPr>
          <w:color w:val="000000"/>
          <w:sz w:val="22"/>
          <w:szCs w:val="22"/>
        </w:rPr>
        <w:t>эскроу</w:t>
      </w:r>
      <w:proofErr w:type="spellEnd"/>
      <w:r w:rsidRPr="0081206B">
        <w:rPr>
          <w:color w:val="000000"/>
          <w:sz w:val="22"/>
          <w:szCs w:val="22"/>
        </w:rPr>
        <w:t>-агентом) от владельца счета (депонента – Участника Долевого Строительства) в целях их передачи Застройщику при возникновении оснований, предусмотренных Законом №214. Права на денежные средства, находящиеся на счете эскроу, принадлежат депоненту (Участнику Долевого Строительства) до даты возникновения оснований для передачи денежных средств бенефициару (Застройщику), а после указанной даты - бенефициару. Распоряжение денежными средствами, находящимися на счете эскроу, осуществляется в порядке, предусмотренном параграфом 3 Главы 45 Гражданского кодекса Российской Федерации.</w:t>
      </w:r>
    </w:p>
    <w:p w:rsidR="002740A5" w:rsidRPr="0081206B" w:rsidRDefault="00CD217E">
      <w:pPr>
        <w:widowControl w:val="0"/>
        <w:pBdr>
          <w:top w:val="nil"/>
          <w:left w:val="nil"/>
          <w:bottom w:val="nil"/>
          <w:right w:val="nil"/>
          <w:between w:val="nil"/>
        </w:pBdr>
        <w:ind w:left="851"/>
        <w:jc w:val="both"/>
        <w:rPr>
          <w:color w:val="000000"/>
          <w:sz w:val="22"/>
          <w:szCs w:val="22"/>
        </w:rPr>
      </w:pPr>
      <w:r w:rsidRPr="0081206B">
        <w:rPr>
          <w:b/>
          <w:color w:val="000000"/>
          <w:sz w:val="22"/>
          <w:szCs w:val="22"/>
        </w:rPr>
        <w:lastRenderedPageBreak/>
        <w:t>«Уполномоченный банк (</w:t>
      </w:r>
      <w:proofErr w:type="spellStart"/>
      <w:r w:rsidRPr="0081206B">
        <w:rPr>
          <w:b/>
          <w:color w:val="000000"/>
          <w:sz w:val="22"/>
          <w:szCs w:val="22"/>
        </w:rPr>
        <w:t>эскроу</w:t>
      </w:r>
      <w:proofErr w:type="spellEnd"/>
      <w:r w:rsidRPr="0081206B">
        <w:rPr>
          <w:b/>
          <w:color w:val="000000"/>
          <w:sz w:val="22"/>
          <w:szCs w:val="22"/>
        </w:rPr>
        <w:t>-агент)» - Акционерное общество «Банк ДОМ.РФ»</w:t>
      </w:r>
      <w:r w:rsidRPr="0081206B">
        <w:rPr>
          <w:color w:val="000000"/>
          <w:sz w:val="22"/>
          <w:szCs w:val="22"/>
        </w:rPr>
        <w:t xml:space="preserve"> (ИНН 7725038124, ОГРН 1037739527077, место нахождения: 125009, г.</w:t>
      </w:r>
      <w:r w:rsidR="00D7567A" w:rsidRPr="0081206B">
        <w:rPr>
          <w:color w:val="000000"/>
          <w:sz w:val="22"/>
          <w:szCs w:val="22"/>
        </w:rPr>
        <w:t xml:space="preserve"> </w:t>
      </w:r>
      <w:r w:rsidRPr="0081206B">
        <w:rPr>
          <w:color w:val="000000"/>
          <w:sz w:val="22"/>
          <w:szCs w:val="22"/>
        </w:rPr>
        <w:t>Москва, ул.</w:t>
      </w:r>
      <w:r w:rsidR="00D7567A" w:rsidRPr="0081206B">
        <w:rPr>
          <w:color w:val="000000"/>
          <w:sz w:val="22"/>
          <w:szCs w:val="22"/>
        </w:rPr>
        <w:t xml:space="preserve"> </w:t>
      </w:r>
      <w:r w:rsidRPr="0081206B">
        <w:rPr>
          <w:color w:val="000000"/>
          <w:sz w:val="22"/>
          <w:szCs w:val="22"/>
        </w:rPr>
        <w:t>Воздвиженка, 10).</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ПРЕДМЕТ ДОГОВОРА</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Застройщик настоящим обязуется в предусмотренный Договором срок своими силами и (или) с привлечением других лиц построить Здание и после ввода Здания в эксплуатацию передать Участнику Долевого Строительства Объект Долевого Строительства, а Участник Долевого Строительства обязуется уплатить Цену Договора и принять Объект Долевого Строительства в порядке и в сроки, предусмотренные Договором.</w:t>
      </w:r>
    </w:p>
    <w:p w:rsidR="002740A5" w:rsidRPr="0081206B" w:rsidRDefault="00CD217E">
      <w:pPr>
        <w:pBdr>
          <w:top w:val="nil"/>
          <w:left w:val="nil"/>
          <w:bottom w:val="nil"/>
          <w:right w:val="nil"/>
          <w:between w:val="nil"/>
        </w:pBdr>
        <w:ind w:left="851"/>
        <w:jc w:val="both"/>
        <w:rPr>
          <w:color w:val="000000"/>
          <w:sz w:val="22"/>
          <w:szCs w:val="22"/>
        </w:rPr>
      </w:pPr>
      <w:r w:rsidRPr="0081206B">
        <w:rPr>
          <w:color w:val="000000"/>
          <w:sz w:val="22"/>
          <w:szCs w:val="22"/>
        </w:rPr>
        <w:t>Строительство Здания осуществляется Застройщиком на основании Разрешения на строительство №77-07-020847-2023 от 12.05.2023г., выданного Комитетом государственного строительного надзора города Москвы.</w:t>
      </w:r>
    </w:p>
    <w:p w:rsidR="002740A5" w:rsidRPr="009D07CD" w:rsidRDefault="00CD217E">
      <w:pPr>
        <w:numPr>
          <w:ilvl w:val="1"/>
          <w:numId w:val="6"/>
        </w:numPr>
        <w:pBdr>
          <w:top w:val="nil"/>
          <w:left w:val="nil"/>
          <w:bottom w:val="nil"/>
          <w:right w:val="nil"/>
          <w:between w:val="nil"/>
        </w:pBdr>
        <w:jc w:val="both"/>
        <w:rPr>
          <w:highlight w:val="yellow"/>
        </w:rPr>
      </w:pPr>
      <w:r w:rsidRPr="0081206B">
        <w:rPr>
          <w:color w:val="000000"/>
          <w:sz w:val="22"/>
          <w:szCs w:val="22"/>
        </w:rPr>
        <w:t xml:space="preserve">Основные характеристики Объекта Долевого Строительства в соответствии с Проектной декларацией, приведены в Приложении 1 к настоящему Договору. </w:t>
      </w:r>
      <w:r w:rsidRPr="009D07CD">
        <w:rPr>
          <w:color w:val="000000"/>
          <w:sz w:val="22"/>
          <w:szCs w:val="22"/>
          <w:highlight w:val="yellow"/>
        </w:rPr>
        <w:t>Вариант выполнения отделочных работ и перечень оборудования определяется по соглашению Сторон и указывается в Приложении 2, которое является неотъемлемой частью настоящего Договора.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Строительство Здания осуществляется Застройщиком с привлечением кредитных средств</w:t>
      </w:r>
      <w:r w:rsidRPr="0081206B">
        <w:rPr>
          <w:b/>
          <w:color w:val="000000"/>
          <w:sz w:val="22"/>
          <w:szCs w:val="22"/>
        </w:rPr>
        <w:t xml:space="preserve"> Акционерного общества «Банк ДОМ.РФ»</w:t>
      </w:r>
      <w:r w:rsidRPr="0081206B">
        <w:rPr>
          <w:color w:val="000000"/>
          <w:sz w:val="22"/>
          <w:szCs w:val="22"/>
        </w:rPr>
        <w:t xml:space="preserve"> (ИНН 7725038124, ОГРН 1037739527077, место нахождения: 125009, г.Москва, ул.Воздвиженка, 10), права по договору аренды земельного участка, на котором осуществляется строительство Здания, находятся в залоге/ипотеке у Акционерного общества «Банк ДОМ.РФ» (ИНН 7725038124, ОГРН 1037739527077, место нахождения: 125009, г.Москва, ул.Воздвиженка, 10).</w:t>
      </w:r>
    </w:p>
    <w:p w:rsidR="002740A5" w:rsidRPr="0081206B" w:rsidRDefault="00CD217E">
      <w:pPr>
        <w:pBdr>
          <w:top w:val="nil"/>
          <w:left w:val="nil"/>
          <w:bottom w:val="nil"/>
          <w:right w:val="nil"/>
          <w:between w:val="nil"/>
        </w:pBdr>
        <w:tabs>
          <w:tab w:val="left" w:pos="851"/>
        </w:tabs>
        <w:ind w:left="862" w:hanging="10"/>
        <w:jc w:val="both"/>
        <w:rPr>
          <w:color w:val="000000"/>
          <w:sz w:val="22"/>
          <w:szCs w:val="22"/>
        </w:rPr>
      </w:pPr>
      <w:r w:rsidRPr="0081206B">
        <w:rPr>
          <w:color w:val="000000"/>
          <w:sz w:val="22"/>
          <w:szCs w:val="22"/>
        </w:rPr>
        <w:t>Стороны настоящим заявляют, что настоящий Договор является договором участия в долевом строительстве, заключенным в соответствии с Гражданским кодексом Российской Федерации, Законом № 214 и иными нормативными актами.</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ПРАВА И ОБЯЗАННОСТИ СТОРОН</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numPr>
          <w:ilvl w:val="1"/>
          <w:numId w:val="6"/>
        </w:numPr>
        <w:pBdr>
          <w:top w:val="nil"/>
          <w:left w:val="nil"/>
          <w:bottom w:val="nil"/>
          <w:right w:val="nil"/>
          <w:between w:val="nil"/>
        </w:pBdr>
        <w:jc w:val="both"/>
      </w:pPr>
      <w:r w:rsidRPr="0081206B">
        <w:rPr>
          <w:b/>
          <w:color w:val="000000"/>
          <w:sz w:val="22"/>
          <w:szCs w:val="22"/>
        </w:rPr>
        <w:t>Застройщик:</w:t>
      </w:r>
    </w:p>
    <w:p w:rsidR="002740A5" w:rsidRPr="0081206B" w:rsidRDefault="00CD217E">
      <w:pPr>
        <w:numPr>
          <w:ilvl w:val="0"/>
          <w:numId w:val="5"/>
        </w:numPr>
        <w:pBdr>
          <w:top w:val="nil"/>
          <w:left w:val="nil"/>
          <w:bottom w:val="nil"/>
          <w:right w:val="nil"/>
          <w:between w:val="nil"/>
        </w:pBdr>
        <w:ind w:left="851" w:hanging="709"/>
        <w:jc w:val="both"/>
        <w:rPr>
          <w:color w:val="000000"/>
          <w:sz w:val="22"/>
          <w:szCs w:val="22"/>
        </w:rPr>
      </w:pPr>
      <w:r w:rsidRPr="0081206B">
        <w:rPr>
          <w:color w:val="000000"/>
          <w:sz w:val="22"/>
          <w:szCs w:val="22"/>
        </w:rPr>
        <w:t>Обеспечивает строительство и сдачу в эксплуатацию Здания, в том числе, заключает договоры с генеральным подрядчиком и иными участниками строительства.</w:t>
      </w:r>
    </w:p>
    <w:p w:rsidR="002740A5" w:rsidRPr="0081206B" w:rsidRDefault="00CD217E">
      <w:pPr>
        <w:numPr>
          <w:ilvl w:val="0"/>
          <w:numId w:val="5"/>
        </w:numPr>
        <w:pBdr>
          <w:top w:val="nil"/>
          <w:left w:val="nil"/>
          <w:bottom w:val="nil"/>
          <w:right w:val="nil"/>
          <w:between w:val="nil"/>
        </w:pBdr>
        <w:ind w:left="851" w:hanging="709"/>
        <w:jc w:val="both"/>
        <w:rPr>
          <w:color w:val="000000"/>
          <w:sz w:val="22"/>
          <w:szCs w:val="22"/>
        </w:rPr>
      </w:pPr>
      <w:r w:rsidRPr="0081206B">
        <w:rPr>
          <w:color w:val="000000"/>
          <w:sz w:val="22"/>
          <w:szCs w:val="22"/>
        </w:rPr>
        <w:t>Обязуется передать Участнику Долевого Строительства Объект Долевого Строительства, характеристики и качество которого соответствует условиям настоящего Договора, требованиям технических регламентов, проектной документации, градостроительным регламентам, а также иным обязательным требованиям.</w:t>
      </w:r>
    </w:p>
    <w:p w:rsidR="002740A5" w:rsidRPr="0081206B" w:rsidRDefault="00CD217E">
      <w:pPr>
        <w:numPr>
          <w:ilvl w:val="0"/>
          <w:numId w:val="5"/>
        </w:numPr>
        <w:pBdr>
          <w:top w:val="nil"/>
          <w:left w:val="nil"/>
          <w:bottom w:val="nil"/>
          <w:right w:val="nil"/>
          <w:between w:val="nil"/>
        </w:pBdr>
        <w:ind w:left="851" w:hanging="709"/>
        <w:jc w:val="both"/>
        <w:rPr>
          <w:color w:val="000000"/>
          <w:sz w:val="22"/>
          <w:szCs w:val="22"/>
        </w:rPr>
      </w:pPr>
      <w:r w:rsidRPr="0081206B">
        <w:rPr>
          <w:color w:val="000000"/>
          <w:sz w:val="22"/>
          <w:szCs w:val="22"/>
        </w:rPr>
        <w:t xml:space="preserve">Вправе вносить изменения в проектную документацию и/или в информацию о Застройщике, после чего Застройщик обязуется внести соответствующие изменения в Проектную декларацию и опубликовать их в порядке и сроки, установленные Законом № 214. </w:t>
      </w:r>
    </w:p>
    <w:p w:rsidR="002740A5" w:rsidRPr="0081206B" w:rsidRDefault="00CD217E">
      <w:pPr>
        <w:numPr>
          <w:ilvl w:val="0"/>
          <w:numId w:val="5"/>
        </w:numPr>
        <w:pBdr>
          <w:top w:val="nil"/>
          <w:left w:val="nil"/>
          <w:bottom w:val="nil"/>
          <w:right w:val="nil"/>
          <w:between w:val="nil"/>
        </w:pBdr>
        <w:ind w:left="851" w:hanging="709"/>
        <w:jc w:val="both"/>
        <w:rPr>
          <w:color w:val="000000"/>
          <w:sz w:val="22"/>
          <w:szCs w:val="22"/>
        </w:rPr>
      </w:pPr>
      <w:r w:rsidRPr="0081206B">
        <w:rPr>
          <w:color w:val="000000"/>
          <w:sz w:val="22"/>
          <w:szCs w:val="22"/>
        </w:rPr>
        <w:t>Имеет иные права и обязанности, предусмотренные настоящим Договором и Законом № 214-ФЗ.</w:t>
      </w:r>
    </w:p>
    <w:p w:rsidR="002740A5" w:rsidRPr="0081206B" w:rsidRDefault="00CD217E">
      <w:pPr>
        <w:numPr>
          <w:ilvl w:val="1"/>
          <w:numId w:val="6"/>
        </w:numPr>
        <w:pBdr>
          <w:top w:val="nil"/>
          <w:left w:val="nil"/>
          <w:bottom w:val="nil"/>
          <w:right w:val="nil"/>
          <w:between w:val="nil"/>
        </w:pBdr>
        <w:ind w:left="851" w:hanging="709"/>
        <w:jc w:val="both"/>
      </w:pPr>
      <w:r w:rsidRPr="0081206B">
        <w:rPr>
          <w:b/>
          <w:color w:val="000000"/>
          <w:sz w:val="22"/>
          <w:szCs w:val="22"/>
        </w:rPr>
        <w:t>Участник Долевого Строительства:</w:t>
      </w:r>
    </w:p>
    <w:p w:rsidR="002740A5" w:rsidRPr="0081206B" w:rsidRDefault="00CD217E">
      <w:pPr>
        <w:numPr>
          <w:ilvl w:val="0"/>
          <w:numId w:val="7"/>
        </w:numPr>
        <w:pBdr>
          <w:top w:val="nil"/>
          <w:left w:val="nil"/>
          <w:bottom w:val="nil"/>
          <w:right w:val="nil"/>
          <w:between w:val="nil"/>
        </w:pBdr>
        <w:ind w:left="851" w:hanging="709"/>
        <w:jc w:val="both"/>
        <w:rPr>
          <w:color w:val="000000"/>
          <w:sz w:val="22"/>
          <w:szCs w:val="22"/>
        </w:rPr>
      </w:pPr>
      <w:r w:rsidRPr="0081206B">
        <w:rPr>
          <w:color w:val="000000"/>
          <w:sz w:val="22"/>
          <w:szCs w:val="22"/>
        </w:rPr>
        <w:t>Обязуется производить уплату Цены Договора в размере и в порядке, указанном в статье 6 Договора.</w:t>
      </w:r>
    </w:p>
    <w:p w:rsidR="002740A5" w:rsidRPr="0081206B" w:rsidRDefault="00CD217E">
      <w:pPr>
        <w:numPr>
          <w:ilvl w:val="0"/>
          <w:numId w:val="7"/>
        </w:numPr>
        <w:pBdr>
          <w:top w:val="nil"/>
          <w:left w:val="nil"/>
          <w:bottom w:val="nil"/>
          <w:right w:val="nil"/>
          <w:between w:val="nil"/>
        </w:pBdr>
        <w:ind w:left="851" w:hanging="709"/>
        <w:jc w:val="both"/>
        <w:rPr>
          <w:color w:val="000000"/>
          <w:sz w:val="22"/>
          <w:szCs w:val="22"/>
        </w:rPr>
      </w:pPr>
      <w:bookmarkStart w:id="1" w:name="_30j0zll" w:colFirst="0" w:colLast="0"/>
      <w:bookmarkEnd w:id="1"/>
      <w:r w:rsidRPr="0081206B">
        <w:rPr>
          <w:color w:val="000000"/>
          <w:sz w:val="22"/>
          <w:szCs w:val="22"/>
        </w:rPr>
        <w:t>Обязуется принять Объект Долевого Строительства в порядке и сроки, предусмотренные статьей 4 Договора.</w:t>
      </w:r>
    </w:p>
    <w:p w:rsidR="002740A5" w:rsidRPr="0081206B" w:rsidRDefault="00CD217E">
      <w:pPr>
        <w:numPr>
          <w:ilvl w:val="0"/>
          <w:numId w:val="7"/>
        </w:numPr>
        <w:pBdr>
          <w:top w:val="nil"/>
          <w:left w:val="nil"/>
          <w:bottom w:val="nil"/>
          <w:right w:val="nil"/>
          <w:between w:val="nil"/>
        </w:pBdr>
        <w:ind w:left="851" w:hanging="709"/>
        <w:jc w:val="both"/>
        <w:rPr>
          <w:color w:val="000000"/>
          <w:sz w:val="22"/>
          <w:szCs w:val="22"/>
        </w:rPr>
      </w:pPr>
      <w:r w:rsidRPr="0081206B">
        <w:rPr>
          <w:color w:val="000000"/>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но не ограничиваясь, работы по перепланировке, возведению перегородок внутри Объекта Долевого Строительства, разводке всех инженерных коммуникаций, </w:t>
      </w:r>
      <w:r w:rsidRPr="0081206B">
        <w:rPr>
          <w:color w:val="000000"/>
          <w:sz w:val="22"/>
          <w:szCs w:val="22"/>
        </w:rPr>
        <w:lastRenderedPageBreak/>
        <w:t xml:space="preserve">электрики, пробивке проемов, ниш, борозд в стенах и перекрытиях и т.д.); не проводить без предварительного письменного согласия Застройщика и иных собственников помещений (участников долевого строительства) в Здании работы, которые затрагивают его фасад и элементы (включая, но не ограничиваясь, установку снаружи Здания любых устройств и сооружений, любые работы, затрагивающие внешний вид и конструкцию фасада). </w:t>
      </w:r>
    </w:p>
    <w:p w:rsidR="002740A5" w:rsidRPr="0081206B" w:rsidRDefault="00CD217E">
      <w:pPr>
        <w:numPr>
          <w:ilvl w:val="0"/>
          <w:numId w:val="7"/>
        </w:numPr>
        <w:pBdr>
          <w:top w:val="nil"/>
          <w:left w:val="nil"/>
          <w:bottom w:val="nil"/>
          <w:right w:val="nil"/>
          <w:between w:val="nil"/>
        </w:pBdr>
        <w:ind w:left="851" w:hanging="709"/>
        <w:jc w:val="both"/>
        <w:rPr>
          <w:color w:val="000000"/>
          <w:sz w:val="22"/>
          <w:szCs w:val="22"/>
        </w:rPr>
      </w:pPr>
      <w:r w:rsidRPr="0081206B">
        <w:rPr>
          <w:color w:val="000000"/>
          <w:sz w:val="22"/>
          <w:szCs w:val="22"/>
        </w:rPr>
        <w:t>Не вести рекламную деятельность, связанную с предметом Договора, с использованием коммерческого обозначения Застройщика и Здания, а также принадлежащих Застройщику либо используемых им объектов исключительных прав.</w:t>
      </w:r>
    </w:p>
    <w:p w:rsidR="002740A5" w:rsidRPr="0081206B" w:rsidRDefault="00CD217E">
      <w:pPr>
        <w:numPr>
          <w:ilvl w:val="0"/>
          <w:numId w:val="7"/>
        </w:numPr>
        <w:pBdr>
          <w:top w:val="nil"/>
          <w:left w:val="nil"/>
          <w:bottom w:val="nil"/>
          <w:right w:val="nil"/>
          <w:between w:val="nil"/>
        </w:pBdr>
        <w:ind w:left="851" w:hanging="709"/>
        <w:jc w:val="both"/>
        <w:rPr>
          <w:color w:val="000000"/>
          <w:sz w:val="22"/>
          <w:szCs w:val="22"/>
        </w:rPr>
      </w:pPr>
      <w:r w:rsidRPr="0081206B">
        <w:rPr>
          <w:color w:val="000000"/>
          <w:sz w:val="22"/>
          <w:szCs w:val="22"/>
        </w:rPr>
        <w:t xml:space="preserve">До полной оплаты Цены Договора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возникновения ипотеки в силу закона). </w:t>
      </w:r>
    </w:p>
    <w:p w:rsidR="002740A5" w:rsidRPr="0081206B" w:rsidRDefault="00CD217E">
      <w:pPr>
        <w:numPr>
          <w:ilvl w:val="0"/>
          <w:numId w:val="7"/>
        </w:numPr>
        <w:pBdr>
          <w:top w:val="nil"/>
          <w:left w:val="nil"/>
          <w:bottom w:val="nil"/>
          <w:right w:val="nil"/>
          <w:between w:val="nil"/>
        </w:pBdr>
        <w:ind w:left="851" w:hanging="709"/>
        <w:jc w:val="both"/>
        <w:rPr>
          <w:color w:val="000000"/>
          <w:sz w:val="22"/>
          <w:szCs w:val="22"/>
        </w:rPr>
      </w:pPr>
      <w:r w:rsidRPr="0081206B">
        <w:rPr>
          <w:color w:val="000000"/>
          <w:sz w:val="22"/>
          <w:szCs w:val="22"/>
        </w:rPr>
        <w:t>Имеет иные права и обязанности, предусмотренные настоящим Договором и Законом № 214-ФЗ.</w:t>
      </w:r>
    </w:p>
    <w:p w:rsidR="002740A5" w:rsidRPr="0081206B" w:rsidRDefault="002740A5">
      <w:pPr>
        <w:pBdr>
          <w:top w:val="nil"/>
          <w:left w:val="nil"/>
          <w:bottom w:val="nil"/>
          <w:right w:val="nil"/>
          <w:between w:val="nil"/>
        </w:pBdr>
        <w:jc w:val="both"/>
        <w:rPr>
          <w:color w:val="000000"/>
          <w:sz w:val="22"/>
          <w:szCs w:val="22"/>
        </w:rPr>
      </w:pPr>
      <w:bookmarkStart w:id="2" w:name="_1fob9te" w:colFirst="0" w:colLast="0"/>
      <w:bookmarkEnd w:id="2"/>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ПЕРЕДАЧА ОБЪЕКТА ДОЛЕВОГО СТРОИТЕЛЬСТВА</w:t>
      </w:r>
    </w:p>
    <w:p w:rsidR="002740A5" w:rsidRPr="0081206B" w:rsidRDefault="002740A5">
      <w:pPr>
        <w:pBdr>
          <w:top w:val="nil"/>
          <w:left w:val="nil"/>
          <w:bottom w:val="nil"/>
          <w:right w:val="nil"/>
          <w:between w:val="nil"/>
        </w:pBdr>
        <w:jc w:val="both"/>
        <w:rPr>
          <w:color w:val="000000"/>
          <w:sz w:val="22"/>
          <w:szCs w:val="22"/>
        </w:rPr>
      </w:pPr>
      <w:bookmarkStart w:id="3" w:name="_3znysh7" w:colFirst="0" w:colLast="0"/>
      <w:bookmarkEnd w:id="3"/>
    </w:p>
    <w:p w:rsidR="002740A5" w:rsidRPr="0081206B" w:rsidRDefault="00CD217E">
      <w:pPr>
        <w:numPr>
          <w:ilvl w:val="1"/>
          <w:numId w:val="6"/>
        </w:numPr>
        <w:pBdr>
          <w:top w:val="nil"/>
          <w:left w:val="nil"/>
          <w:bottom w:val="nil"/>
          <w:right w:val="nil"/>
          <w:between w:val="nil"/>
        </w:pBdr>
        <w:jc w:val="both"/>
      </w:pPr>
      <w:bookmarkStart w:id="4" w:name="_2et92p0" w:colFirst="0" w:colLast="0"/>
      <w:bookmarkEnd w:id="4"/>
      <w:r w:rsidRPr="0081206B">
        <w:rPr>
          <w:color w:val="000000"/>
          <w:sz w:val="22"/>
          <w:szCs w:val="22"/>
        </w:rPr>
        <w:t>На дату подписания Договора планируемым сроком получения Застройщиком разрешения на ввод Здания в эксплуатацию является «</w:t>
      </w:r>
      <w:r w:rsidRPr="0081206B">
        <w:rPr>
          <w:b/>
          <w:color w:val="000000"/>
          <w:sz w:val="22"/>
          <w:szCs w:val="22"/>
        </w:rPr>
        <w:t>30» июня 2026</w:t>
      </w:r>
      <w:r w:rsidRPr="0081206B">
        <w:rPr>
          <w:color w:val="000000"/>
          <w:sz w:val="22"/>
          <w:szCs w:val="22"/>
        </w:rPr>
        <w:t xml:space="preserve"> </w:t>
      </w:r>
      <w:r w:rsidRPr="0081206B">
        <w:rPr>
          <w:b/>
          <w:color w:val="000000"/>
          <w:sz w:val="22"/>
          <w:szCs w:val="22"/>
        </w:rPr>
        <w:t>года.</w:t>
      </w:r>
      <w:r w:rsidRPr="0081206B">
        <w:rPr>
          <w:color w:val="000000"/>
          <w:sz w:val="22"/>
          <w:szCs w:val="22"/>
        </w:rPr>
        <w:t xml:space="preserve"> Данный срок может быть изменен Застройщиком в случае необходимости, при условии соблюдения Застройщиком срока, указанного в статье 4.2 (при этом подписание соответствующего дополнительного соглашения к настоящему Договору не требуется). </w:t>
      </w:r>
    </w:p>
    <w:p w:rsidR="002740A5" w:rsidRPr="0081206B" w:rsidRDefault="00CD217E">
      <w:pPr>
        <w:numPr>
          <w:ilvl w:val="1"/>
          <w:numId w:val="6"/>
        </w:numPr>
        <w:pBdr>
          <w:top w:val="nil"/>
          <w:left w:val="nil"/>
          <w:bottom w:val="nil"/>
          <w:right w:val="nil"/>
          <w:between w:val="nil"/>
        </w:pBdr>
        <w:jc w:val="both"/>
      </w:pPr>
      <w:bookmarkStart w:id="5" w:name="_tyjcwt" w:colFirst="0" w:colLast="0"/>
      <w:bookmarkEnd w:id="5"/>
      <w:r w:rsidRPr="0081206B">
        <w:rPr>
          <w:color w:val="000000"/>
          <w:sz w:val="22"/>
          <w:szCs w:val="22"/>
        </w:rPr>
        <w:t xml:space="preserve">Застройщик обязуется передать Объект Долевого Строительства Участнику Долевого Строительства по Передаточному Акту после получения разрешения на ввод Здания в эксплуатацию не позднее «31» декабря 2026 года с учетом соблюдения условий статьи 14.7 настоящего Договора. При этом Стороны договорились, что Объект Долевого Строительства подлежит передаче Участнику Долевого Строительства после завершения </w:t>
      </w:r>
      <w:r w:rsidRPr="009D07CD">
        <w:rPr>
          <w:color w:val="000000"/>
          <w:sz w:val="22"/>
          <w:szCs w:val="22"/>
          <w:highlight w:val="yellow"/>
        </w:rPr>
        <w:t>внутренних отделочных работ (</w:t>
      </w:r>
      <w:proofErr w:type="spellStart"/>
      <w:r w:rsidRPr="009D07CD">
        <w:rPr>
          <w:color w:val="000000"/>
          <w:sz w:val="22"/>
          <w:szCs w:val="22"/>
          <w:highlight w:val="yellow"/>
        </w:rPr>
        <w:t>предчистовой</w:t>
      </w:r>
      <w:proofErr w:type="spellEnd"/>
      <w:r w:rsidRPr="009D07CD">
        <w:rPr>
          <w:color w:val="000000"/>
          <w:sz w:val="22"/>
          <w:szCs w:val="22"/>
          <w:highlight w:val="yellow"/>
        </w:rPr>
        <w:t xml:space="preserve"> отделки)</w:t>
      </w:r>
      <w:r w:rsidRPr="0081206B">
        <w:rPr>
          <w:color w:val="000000"/>
          <w:sz w:val="22"/>
          <w:szCs w:val="22"/>
        </w:rPr>
        <w:t xml:space="preserve"> и установки оборудования в соответствии с Приложением 2 к настоящему Договору, но не позднее срока, указанного в настоящей статье Договора.</w:t>
      </w:r>
    </w:p>
    <w:p w:rsidR="002740A5" w:rsidRPr="0081206B" w:rsidRDefault="00CD217E">
      <w:pPr>
        <w:numPr>
          <w:ilvl w:val="1"/>
          <w:numId w:val="6"/>
        </w:numPr>
        <w:pBdr>
          <w:top w:val="nil"/>
          <w:left w:val="nil"/>
          <w:bottom w:val="nil"/>
          <w:right w:val="nil"/>
          <w:between w:val="nil"/>
        </w:pBdr>
        <w:jc w:val="both"/>
      </w:pPr>
      <w:bookmarkStart w:id="6" w:name="_3dy6vkm" w:colFirst="0" w:colLast="0"/>
      <w:bookmarkEnd w:id="6"/>
      <w:r w:rsidRPr="0081206B">
        <w:rPr>
          <w:color w:val="000000"/>
          <w:sz w:val="22"/>
          <w:szCs w:val="22"/>
        </w:rPr>
        <w:t>В случае если строительство (создание) Здания не может быть завершено в срок, указанный в статье 4.2 Договора,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Не менее чем за 14 (четырнадцать) рабочих дней до начала передачи Объекта Долевого Строительства Участнику Долевого Строительства (но в любом случае не позднее </w:t>
      </w:r>
      <w:r w:rsidRPr="0081206B">
        <w:rPr>
          <w:b/>
          <w:color w:val="000000"/>
          <w:sz w:val="22"/>
          <w:szCs w:val="22"/>
        </w:rPr>
        <w:t>«15» декабря 2026 года</w:t>
      </w:r>
      <w:r w:rsidRPr="0081206B">
        <w:rPr>
          <w:color w:val="000000"/>
          <w:sz w:val="22"/>
          <w:szCs w:val="22"/>
        </w:rPr>
        <w:t>) Застройщик обязан письменно уведомить Участника Долевого Строительства о том, что Объект Долевого Строительства готов к передаче. Участник Долевого Строительства, получивший сообщение Застройщика о готовности Объекта Долевого Строительства к передаче, обязан приступить к его приемке в течение срока, указанного в уведомлении Застройщика.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Настоящим Стороны согласовали, что допускается досрочное исполнение Застройщиком обязательства по передаче Объекта Долевого Строительства.</w:t>
      </w:r>
    </w:p>
    <w:p w:rsidR="002740A5" w:rsidRPr="0081206B" w:rsidRDefault="00CD217E">
      <w:pPr>
        <w:numPr>
          <w:ilvl w:val="1"/>
          <w:numId w:val="6"/>
        </w:numPr>
        <w:pBdr>
          <w:top w:val="nil"/>
          <w:left w:val="nil"/>
          <w:bottom w:val="nil"/>
          <w:right w:val="nil"/>
          <w:between w:val="nil"/>
        </w:pBdr>
        <w:jc w:val="both"/>
      </w:pPr>
      <w:bookmarkStart w:id="7" w:name="_1t3h5sf" w:colFirst="0" w:colLast="0"/>
      <w:bookmarkEnd w:id="7"/>
      <w:proofErr w:type="gramStart"/>
      <w:r w:rsidRPr="0081206B">
        <w:rPr>
          <w:color w:val="000000"/>
          <w:sz w:val="22"/>
          <w:szCs w:val="22"/>
        </w:rPr>
        <w:t xml:space="preserve">В случае если в Объекте Долевого Строительства имеются какие-либо дефекты, которые препятствуют использованию Объекта Долевого Строительства по назначению (далее - «Существенные Дефекты»), которые выявлены в процессе передачи Объекта Долевого Строительства Участнику Долевого Строительства,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  в любом случае должен составлять не более </w:t>
      </w:r>
      <w:r w:rsidR="005B7AFB" w:rsidRPr="009D07CD">
        <w:rPr>
          <w:sz w:val="24"/>
          <w:szCs w:val="24"/>
        </w:rPr>
        <w:t>60 (шестидесяти</w:t>
      </w:r>
      <w:proofErr w:type="gramEnd"/>
      <w:r w:rsidR="005B7AFB" w:rsidRPr="009D07CD">
        <w:rPr>
          <w:sz w:val="24"/>
          <w:szCs w:val="24"/>
        </w:rPr>
        <w:t>)</w:t>
      </w:r>
      <w:r w:rsidRPr="0081206B">
        <w:rPr>
          <w:color w:val="000000"/>
          <w:sz w:val="22"/>
          <w:szCs w:val="22"/>
        </w:rPr>
        <w:t xml:space="preserve"> календарных дней </w:t>
      </w:r>
      <w:proofErr w:type="gramStart"/>
      <w:r w:rsidRPr="0081206B">
        <w:rPr>
          <w:color w:val="000000"/>
          <w:sz w:val="22"/>
          <w:szCs w:val="22"/>
        </w:rPr>
        <w:t>с даты подписания</w:t>
      </w:r>
      <w:proofErr w:type="gramEnd"/>
      <w:r w:rsidRPr="0081206B">
        <w:rPr>
          <w:color w:val="000000"/>
          <w:sz w:val="22"/>
          <w:szCs w:val="22"/>
        </w:rPr>
        <w:t xml:space="preserve"> такой ведомости. Участник Долевого Строительства вправе отказаться от приемки Объекта Долевого Строительства и, соответственно, подписания Передаточного Акта до устранения таких Существенных </w:t>
      </w:r>
      <w:r w:rsidRPr="0081206B">
        <w:rPr>
          <w:color w:val="000000"/>
          <w:sz w:val="22"/>
          <w:szCs w:val="22"/>
        </w:rPr>
        <w:lastRenderedPageBreak/>
        <w:t xml:space="preserve">Дефектов. При этом Участник Долевого Строительства вместо безвозмездного устранения недостатков вправе по своему выбору требовать соразмерного уменьшения Цены Договора или компенсации расходов на устранение Существенных Дефектов. </w:t>
      </w:r>
    </w:p>
    <w:p w:rsidR="002740A5" w:rsidRPr="0081206B" w:rsidRDefault="00CD217E">
      <w:pPr>
        <w:numPr>
          <w:ilvl w:val="1"/>
          <w:numId w:val="6"/>
        </w:numPr>
        <w:pBdr>
          <w:top w:val="nil"/>
          <w:left w:val="nil"/>
          <w:bottom w:val="nil"/>
          <w:right w:val="nil"/>
          <w:between w:val="nil"/>
        </w:pBdr>
        <w:jc w:val="both"/>
      </w:pPr>
      <w:bookmarkStart w:id="8" w:name="_4d34og8" w:colFirst="0" w:colLast="0"/>
      <w:bookmarkEnd w:id="8"/>
      <w:r w:rsidRPr="0081206B">
        <w:rPr>
          <w:color w:val="000000"/>
          <w:sz w:val="22"/>
          <w:szCs w:val="22"/>
        </w:rPr>
        <w:t>Участник Долевого Строительства вправе в процессе приемки Объекта Долевого Строительства указать на наличие дефектов, которые не препятствуют использованию Объекта Долевого Строительства по назначению, в частности, дефектов внутренней отделки Объекта Долевого строительства (далее - «Несущественные Дефекты»). Такие дефекты подлежат указанию в дефектной ведомости, прилагаемой к Передаточному Акту, и подлежат устранению в разумный срок для их устранения, который в любом случае должен составлять не более 60 (шестидесяти) календарных дней с даты подписания Передаточного акта. При этом Участник Долевого Строительства вместо безвозмездного устранения недостатков вправе по своему выбору требовать соразмерного уменьшения Цены Договора или компенсации расходов на устранение Несущественных Дефектов.</w:t>
      </w:r>
    </w:p>
    <w:p w:rsidR="002740A5" w:rsidRPr="0081206B" w:rsidRDefault="00CD217E">
      <w:pPr>
        <w:numPr>
          <w:ilvl w:val="1"/>
          <w:numId w:val="6"/>
        </w:numPr>
        <w:pBdr>
          <w:top w:val="nil"/>
          <w:left w:val="nil"/>
          <w:bottom w:val="nil"/>
          <w:right w:val="nil"/>
          <w:between w:val="nil"/>
        </w:pBdr>
        <w:jc w:val="both"/>
      </w:pPr>
      <w:bookmarkStart w:id="9" w:name="_2s8eyo1" w:colFirst="0" w:colLast="0"/>
      <w:bookmarkEnd w:id="9"/>
      <w:r w:rsidRPr="0081206B">
        <w:rPr>
          <w:color w:val="000000"/>
          <w:sz w:val="22"/>
          <w:szCs w:val="22"/>
        </w:rPr>
        <w:t>В случае если Участник Долевого Строительства отказался от подписания Передаточного Акта в связи с наличием Существенных Дефектов, то после их устранения процедура приемки Объекта Долевого Строительства повторяется. Во всех остальных случаях (в том числе при наличии Несущественных Дефектов) процедура приемки Объекта Долевого Строительства не повторяется, а факт устранения дефектов подлежит отражению в соответствующей дефектной ведомости.</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Стороны согласовали, что немотивированным отказом Участника Долевого Строительства от подписания Передаточного Акта и приемки Объекта Долевого Строительства является:</w:t>
      </w:r>
    </w:p>
    <w:p w:rsidR="002740A5" w:rsidRPr="0081206B" w:rsidRDefault="00CD217E">
      <w:pPr>
        <w:numPr>
          <w:ilvl w:val="0"/>
          <w:numId w:val="8"/>
        </w:numPr>
        <w:pBdr>
          <w:top w:val="nil"/>
          <w:left w:val="nil"/>
          <w:bottom w:val="nil"/>
          <w:right w:val="nil"/>
          <w:between w:val="nil"/>
        </w:pBdr>
        <w:ind w:left="1134" w:hanging="425"/>
        <w:jc w:val="both"/>
        <w:rPr>
          <w:color w:val="000000"/>
          <w:sz w:val="22"/>
          <w:szCs w:val="22"/>
        </w:rPr>
      </w:pPr>
      <w:r w:rsidRPr="0081206B">
        <w:rPr>
          <w:color w:val="000000"/>
          <w:sz w:val="22"/>
          <w:szCs w:val="22"/>
        </w:rPr>
        <w:t>расхождение фактической площади Объекта Долевого Строительства (указанной в Передаточном Акте) относительно проектной площади (указанной в Приложении 1 к Договору) в пределах 5% (пяти процентов) в большую или меньшую сторону;</w:t>
      </w:r>
    </w:p>
    <w:p w:rsidR="002740A5" w:rsidRPr="0081206B" w:rsidRDefault="00CD217E">
      <w:pPr>
        <w:numPr>
          <w:ilvl w:val="0"/>
          <w:numId w:val="8"/>
        </w:numPr>
        <w:pBdr>
          <w:top w:val="nil"/>
          <w:left w:val="nil"/>
          <w:bottom w:val="nil"/>
          <w:right w:val="nil"/>
          <w:between w:val="nil"/>
        </w:pBdr>
        <w:ind w:left="1134" w:hanging="425"/>
        <w:jc w:val="both"/>
        <w:rPr>
          <w:color w:val="000000"/>
          <w:sz w:val="22"/>
          <w:szCs w:val="22"/>
        </w:rPr>
      </w:pPr>
      <w:r w:rsidRPr="0081206B">
        <w:rPr>
          <w:color w:val="000000"/>
          <w:sz w:val="22"/>
          <w:szCs w:val="22"/>
        </w:rPr>
        <w:t>использование во внутренней отделке Объекта Долевого Строительства материалов и оборудования по выбору Застройщика без ухудшения качества отделки;</w:t>
      </w:r>
    </w:p>
    <w:p w:rsidR="002740A5" w:rsidRPr="0081206B" w:rsidRDefault="00CD217E">
      <w:pPr>
        <w:numPr>
          <w:ilvl w:val="0"/>
          <w:numId w:val="8"/>
        </w:numPr>
        <w:pBdr>
          <w:top w:val="nil"/>
          <w:left w:val="nil"/>
          <w:bottom w:val="nil"/>
          <w:right w:val="nil"/>
          <w:between w:val="nil"/>
        </w:pBdr>
        <w:ind w:left="1134" w:hanging="425"/>
        <w:jc w:val="both"/>
        <w:rPr>
          <w:color w:val="000000"/>
          <w:sz w:val="22"/>
          <w:szCs w:val="22"/>
        </w:rPr>
      </w:pPr>
      <w:r w:rsidRPr="0081206B">
        <w:rPr>
          <w:color w:val="000000"/>
          <w:sz w:val="22"/>
          <w:szCs w:val="22"/>
        </w:rPr>
        <w:t>неоднородности и естественности дефектов природных отделочных материалов во внутренней отделке;</w:t>
      </w:r>
    </w:p>
    <w:p w:rsidR="002740A5" w:rsidRPr="0081206B" w:rsidRDefault="00CD217E">
      <w:pPr>
        <w:numPr>
          <w:ilvl w:val="0"/>
          <w:numId w:val="8"/>
        </w:numPr>
        <w:pBdr>
          <w:top w:val="nil"/>
          <w:left w:val="nil"/>
          <w:bottom w:val="nil"/>
          <w:right w:val="nil"/>
          <w:between w:val="nil"/>
        </w:pBdr>
        <w:ind w:left="1134" w:hanging="425"/>
        <w:jc w:val="both"/>
        <w:rPr>
          <w:color w:val="000000"/>
          <w:sz w:val="22"/>
          <w:szCs w:val="22"/>
        </w:rPr>
      </w:pPr>
      <w:r w:rsidRPr="0081206B">
        <w:rPr>
          <w:color w:val="000000"/>
          <w:sz w:val="22"/>
          <w:szCs w:val="22"/>
        </w:rPr>
        <w:t>внесение Застройщиком изменений Проектную Документацию в установленном законодательством порядке.</w:t>
      </w:r>
    </w:p>
    <w:p w:rsidR="002740A5" w:rsidRPr="008559DB" w:rsidRDefault="00CD217E">
      <w:pPr>
        <w:pBdr>
          <w:top w:val="nil"/>
          <w:left w:val="nil"/>
          <w:bottom w:val="nil"/>
          <w:right w:val="nil"/>
          <w:between w:val="nil"/>
        </w:pBdr>
        <w:ind w:left="851"/>
        <w:jc w:val="both"/>
        <w:rPr>
          <w:color w:val="000000"/>
          <w:sz w:val="22"/>
          <w:szCs w:val="22"/>
        </w:rPr>
      </w:pPr>
      <w:proofErr w:type="gramStart"/>
      <w:r w:rsidRPr="0081206B">
        <w:rPr>
          <w:color w:val="000000"/>
          <w:sz w:val="22"/>
          <w:szCs w:val="22"/>
        </w:rPr>
        <w:t xml:space="preserve">В указанных случаях Участник Долевого Строительства не вправе: отказаться от настоящего </w:t>
      </w:r>
      <w:r w:rsidRPr="008559DB">
        <w:rPr>
          <w:color w:val="000000"/>
          <w:sz w:val="22"/>
          <w:szCs w:val="22"/>
        </w:rPr>
        <w:t xml:space="preserve">Договора; требовать возврата Цены Договора; отказаться от приемки Объекта Долевого Строительства; требовать от Застройщика совершения действий по изменению Объекта Долевого Строительства; требовать соразмерного уменьшения Цены </w:t>
      </w:r>
      <w:r w:rsidRPr="009D07CD">
        <w:rPr>
          <w:color w:val="000000"/>
          <w:sz w:val="22"/>
          <w:szCs w:val="22"/>
        </w:rPr>
        <w:t>Договора</w:t>
      </w:r>
      <w:r w:rsidR="005B7AFB" w:rsidRPr="009D07CD">
        <w:rPr>
          <w:color w:val="000000"/>
          <w:sz w:val="22"/>
          <w:szCs w:val="22"/>
        </w:rPr>
        <w:t xml:space="preserve"> </w:t>
      </w:r>
      <w:r w:rsidR="005B7AFB" w:rsidRPr="009D07CD">
        <w:rPr>
          <w:sz w:val="22"/>
          <w:szCs w:val="22"/>
        </w:rPr>
        <w:t>(за исключением случая, предусмотренного пунктом 6.10 настоящего Договора)</w:t>
      </w:r>
      <w:r w:rsidRPr="009D07CD">
        <w:rPr>
          <w:color w:val="000000"/>
          <w:sz w:val="22"/>
          <w:szCs w:val="22"/>
        </w:rPr>
        <w:t>; требовать</w:t>
      </w:r>
      <w:r w:rsidRPr="008559DB">
        <w:rPr>
          <w:color w:val="000000"/>
          <w:sz w:val="22"/>
          <w:szCs w:val="22"/>
        </w:rPr>
        <w:t xml:space="preserve"> компенсации расходов на изменение Объекта Долевого Строительства своими силами.</w:t>
      </w:r>
      <w:proofErr w:type="gramEnd"/>
    </w:p>
    <w:p w:rsidR="002740A5" w:rsidRPr="0081206B" w:rsidRDefault="00CD217E">
      <w:pPr>
        <w:pBdr>
          <w:top w:val="nil"/>
          <w:left w:val="nil"/>
          <w:bottom w:val="nil"/>
          <w:right w:val="nil"/>
          <w:between w:val="nil"/>
        </w:pBdr>
        <w:ind w:left="851"/>
        <w:jc w:val="both"/>
        <w:rPr>
          <w:color w:val="000000"/>
          <w:sz w:val="22"/>
          <w:szCs w:val="22"/>
        </w:rPr>
      </w:pPr>
      <w:bookmarkStart w:id="10" w:name="_17dp8vu" w:colFirst="0" w:colLast="0"/>
      <w:bookmarkEnd w:id="10"/>
      <w:r w:rsidRPr="008559DB">
        <w:rPr>
          <w:color w:val="000000"/>
          <w:sz w:val="22"/>
          <w:szCs w:val="22"/>
        </w:rPr>
        <w:t>Стороны подтверждают, что вышеуказанные случаи не будут являться нарушением условия о качестве Объекта</w:t>
      </w:r>
      <w:r w:rsidRPr="0081206B">
        <w:rPr>
          <w:color w:val="000000"/>
          <w:sz w:val="22"/>
          <w:szCs w:val="22"/>
        </w:rPr>
        <w:t xml:space="preserve"> Долевого Строительства и не могут быть признаны Существенными Дефектами.</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При уклонении Участника Долевого Строительства от принятия Объекта Долевого Строительства в течение 7 (семи) рабочих дней с даты получения сообщения Застройщика о завершении строительства Здания и готовности Объекта Долевого Строительства к передаче или при отказе Участника Долевого Строительства от принятия Объекта Долевого Строительства (за исключением отказа в связи с несоответствием Объекта Долевого Строительства требованиям по качеству)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предусмотренного настоящей статьей одностороннего акта. Указанные меры могут применяться только в случае, если Застройщик обладает сведениями о получении Участником Долевого </w:t>
      </w:r>
      <w:r w:rsidRPr="0081206B">
        <w:rPr>
          <w:color w:val="000000"/>
          <w:sz w:val="22"/>
          <w:szCs w:val="22"/>
        </w:rPr>
        <w:lastRenderedPageBreak/>
        <w:t xml:space="preserve">Строительства сообщения о завершении строительства Здания и готовности Объекта Долевого Строительства к передаче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При этом Уклонением Участника Долевого Строительства от принятия Объекта Долевого Строительства понимается: неподписание в предусмотренный Договором срок Передаточного Акта при отсутствии Существенных Дефектов. Ссылка Участника Долевого Строительства на обстоятельства, перечисленные в статье 4.9 Договора, не может считаться мотивированным отказом от подписания Передаточного Акта. </w:t>
      </w:r>
    </w:p>
    <w:p w:rsidR="002740A5" w:rsidRPr="009D07CD" w:rsidRDefault="00CD217E">
      <w:pPr>
        <w:numPr>
          <w:ilvl w:val="1"/>
          <w:numId w:val="6"/>
        </w:numPr>
        <w:pBdr>
          <w:top w:val="nil"/>
          <w:left w:val="nil"/>
          <w:bottom w:val="nil"/>
          <w:right w:val="nil"/>
          <w:between w:val="nil"/>
        </w:pBdr>
        <w:jc w:val="both"/>
        <w:rPr>
          <w:sz w:val="22"/>
          <w:szCs w:val="22"/>
        </w:rPr>
      </w:pPr>
      <w:proofErr w:type="gramStart"/>
      <w:r w:rsidRPr="0081206B">
        <w:rPr>
          <w:color w:val="000000"/>
          <w:sz w:val="22"/>
          <w:szCs w:val="22"/>
        </w:rPr>
        <w:t xml:space="preserve">С момента подписания Передаточного Акта к Участнику Долевого Строительства переходит риск случайной гибели или повреждения Объекта Долевого Строительства, а также возникают обязанности по несению расходов на эксплуатацию Объекта Долевого Строительства и соответствующей доли в общем имуществе (включая </w:t>
      </w:r>
      <w:r w:rsidRPr="009D07CD">
        <w:rPr>
          <w:color w:val="000000"/>
          <w:sz w:val="22"/>
          <w:szCs w:val="22"/>
        </w:rPr>
        <w:t>оплату содержания и ремонта Здания, оплату коммунальных услуг, содержание придомовой территории и иные расходы, предусмотренные действующим законодательством).</w:t>
      </w:r>
      <w:proofErr w:type="gramEnd"/>
    </w:p>
    <w:p w:rsidR="002740A5" w:rsidRPr="009D07CD" w:rsidRDefault="005B7AFB">
      <w:pPr>
        <w:numPr>
          <w:ilvl w:val="1"/>
          <w:numId w:val="6"/>
        </w:numPr>
        <w:pBdr>
          <w:top w:val="nil"/>
          <w:left w:val="nil"/>
          <w:bottom w:val="nil"/>
          <w:right w:val="nil"/>
          <w:between w:val="nil"/>
        </w:pBdr>
        <w:jc w:val="both"/>
        <w:rPr>
          <w:sz w:val="22"/>
          <w:szCs w:val="22"/>
        </w:rPr>
      </w:pPr>
      <w:proofErr w:type="gramStart"/>
      <w:r w:rsidRPr="009D07CD">
        <w:rPr>
          <w:sz w:val="22"/>
          <w:szCs w:val="22"/>
        </w:rPr>
        <w:t xml:space="preserve">После подписания Передаточного акта, в целях обеспечения </w:t>
      </w:r>
      <w:r w:rsidRPr="009D07CD">
        <w:rPr>
          <w:color w:val="000000"/>
          <w:sz w:val="22"/>
          <w:szCs w:val="22"/>
        </w:rPr>
        <w:t xml:space="preserve">благоприятных и безопасных условий пребывания, надлежащего содержание общего имущества в Здании, решения вопросов пользования указанным имуществом, а также предоставления коммунальных услуг </w:t>
      </w:r>
      <w:r w:rsidRPr="009D07CD">
        <w:rPr>
          <w:sz w:val="22"/>
          <w:szCs w:val="22"/>
        </w:rPr>
        <w:t>Участник Долевого Строительства обеспечивает выбор способа управления Зданием в соответствии с действующем законодательством</w:t>
      </w:r>
      <w:r w:rsidR="009D07CD">
        <w:rPr>
          <w:sz w:val="22"/>
          <w:szCs w:val="22"/>
        </w:rPr>
        <w:t>.</w:t>
      </w:r>
      <w:r w:rsidR="00CD217E" w:rsidRPr="009D07CD">
        <w:rPr>
          <w:color w:val="000000"/>
          <w:sz w:val="22"/>
          <w:szCs w:val="22"/>
        </w:rPr>
        <w:t xml:space="preserve"> </w:t>
      </w:r>
      <w:proofErr w:type="gramEnd"/>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ГАРАНТИЙНЫЙ ПЕРИОД</w:t>
      </w:r>
    </w:p>
    <w:p w:rsidR="002740A5" w:rsidRPr="0081206B" w:rsidRDefault="002740A5">
      <w:pPr>
        <w:pBdr>
          <w:top w:val="nil"/>
          <w:left w:val="nil"/>
          <w:bottom w:val="nil"/>
          <w:right w:val="nil"/>
          <w:between w:val="nil"/>
        </w:pBdr>
        <w:jc w:val="both"/>
        <w:rPr>
          <w:color w:val="000000"/>
          <w:sz w:val="22"/>
          <w:szCs w:val="22"/>
        </w:rPr>
      </w:pPr>
      <w:bookmarkStart w:id="11" w:name="_3rdcrjn" w:colFirst="0" w:colLast="0"/>
      <w:bookmarkEnd w:id="11"/>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Гарантийный срок в значении статьи 7 Закона № 214 (далее – «Гарантийный Период») на Объект Долевого Строительства (за исключением технологического и инженерного оборудования и внутренних отделочных работ в соответствии с Приложением 2) составляет 5 (пять) лет. Гарантийный Период на технологическое и инженерное оборудование, входящее в состав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Гарантийный срок на внутренние отделочные работы согласно Приложению 2 к Договору составляет 12 (Двенадцать) календарных месяцев с даты подписания Передаточного Акта. </w:t>
      </w:r>
    </w:p>
    <w:p w:rsidR="002740A5" w:rsidRPr="0081206B" w:rsidRDefault="00CD217E">
      <w:pPr>
        <w:numPr>
          <w:ilvl w:val="1"/>
          <w:numId w:val="6"/>
        </w:numPr>
        <w:pBdr>
          <w:top w:val="nil"/>
          <w:left w:val="nil"/>
          <w:bottom w:val="nil"/>
          <w:right w:val="nil"/>
          <w:between w:val="nil"/>
        </w:pBdr>
        <w:jc w:val="both"/>
      </w:pPr>
      <w:bookmarkStart w:id="12" w:name="_26in1rg" w:colFirst="0" w:colLast="0"/>
      <w:bookmarkEnd w:id="12"/>
      <w:r w:rsidRPr="0081206B">
        <w:rPr>
          <w:color w:val="000000"/>
          <w:sz w:val="22"/>
          <w:szCs w:val="22"/>
        </w:rPr>
        <w:t xml:space="preserve">В течение сроков, указанных в статье 5.1 Договора, Застройщик несет ответственность перед Участником Долевого Строительства за качество строительства Объекта Долевого Строительства, а также за качество технологического и инженерного оборудования, входящего в состав Объекта Долевого Строительства. </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В случае выявления в течение Гарантийного Периода Существенных Дефектов, возникших по причине отступления Застройщика от требований к качеству строительства Объекта Долевого Строительства и не связанных с нормальным износом, Участник Долевого Строительства вправе потребовать от Застройщика устранения таких Существенных Дефектов в разумный срок, который в любом случае должен составлять не более 90 (девяноста) календарных дней с даты подписания Сторонами дефектной ведомости. При этом Участник Долевого Строительства не вправе требовать возмещения своих расходов на устранение недостатков или уменьшения Цены Договора в связи с обнаружением Существенных Дефектов.</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Застройщик не несет ответственности за недостатки (дефекты) Объекта Долевого Строительства, обнаруженные в пределах Гарантийного Периода,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rsidR="002740A5" w:rsidRPr="0081206B" w:rsidRDefault="002740A5">
      <w:pPr>
        <w:pBdr>
          <w:top w:val="nil"/>
          <w:left w:val="nil"/>
          <w:bottom w:val="nil"/>
          <w:right w:val="nil"/>
          <w:between w:val="nil"/>
        </w:pBdr>
        <w:jc w:val="both"/>
        <w:rPr>
          <w:color w:val="000000"/>
          <w:sz w:val="22"/>
          <w:szCs w:val="22"/>
        </w:rPr>
      </w:pPr>
      <w:bookmarkStart w:id="13" w:name="_lnxbz9" w:colFirst="0" w:colLast="0"/>
      <w:bookmarkEnd w:id="13"/>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lastRenderedPageBreak/>
        <w:t>ЦЕНА ДОГОВОРА И ПОРЯДОК ОПЛАТЫ</w:t>
      </w:r>
    </w:p>
    <w:p w:rsidR="002740A5" w:rsidRPr="0081206B" w:rsidRDefault="002740A5">
      <w:pPr>
        <w:pBdr>
          <w:top w:val="nil"/>
          <w:left w:val="nil"/>
          <w:bottom w:val="nil"/>
          <w:right w:val="nil"/>
          <w:between w:val="nil"/>
        </w:pBdr>
        <w:jc w:val="both"/>
        <w:rPr>
          <w:color w:val="000000"/>
          <w:sz w:val="22"/>
          <w:szCs w:val="22"/>
        </w:rPr>
      </w:pPr>
      <w:bookmarkStart w:id="14" w:name="_35nkun2" w:colFirst="0" w:colLast="0"/>
      <w:bookmarkEnd w:id="14"/>
    </w:p>
    <w:p w:rsidR="002740A5" w:rsidRPr="0081206B" w:rsidRDefault="00CD217E">
      <w:pPr>
        <w:numPr>
          <w:ilvl w:val="1"/>
          <w:numId w:val="6"/>
        </w:numPr>
        <w:pBdr>
          <w:top w:val="nil"/>
          <w:left w:val="nil"/>
          <w:bottom w:val="nil"/>
          <w:right w:val="nil"/>
          <w:between w:val="nil"/>
        </w:pBdr>
        <w:jc w:val="both"/>
      </w:pPr>
      <w:bookmarkStart w:id="15" w:name="_1ksv4uv" w:colFirst="0" w:colLast="0"/>
      <w:bookmarkEnd w:id="15"/>
      <w:r w:rsidRPr="008559DB">
        <w:rPr>
          <w:color w:val="000000"/>
          <w:sz w:val="22"/>
          <w:szCs w:val="22"/>
        </w:rPr>
        <w:t xml:space="preserve">Цена Договора представляет собой совокупность всех средств, подлежащих выплате </w:t>
      </w:r>
      <w:r w:rsidRPr="009D07CD">
        <w:rPr>
          <w:color w:val="000000"/>
          <w:sz w:val="22"/>
          <w:szCs w:val="22"/>
        </w:rPr>
        <w:t xml:space="preserve">Участником Долевого Строительства Застройщику по настоящему Договору, является фиксированной </w:t>
      </w:r>
      <w:r w:rsidR="005B7AFB" w:rsidRPr="009D07CD">
        <w:rPr>
          <w:sz w:val="22"/>
          <w:szCs w:val="22"/>
        </w:rPr>
        <w:t>(не подлежащей изменению за исключением случаев, указанных в пункте 6.10 настоящего Договора)</w:t>
      </w:r>
      <w:r w:rsidR="005B7AFB" w:rsidRPr="008559DB">
        <w:rPr>
          <w:sz w:val="22"/>
          <w:szCs w:val="22"/>
        </w:rPr>
        <w:t xml:space="preserve"> </w:t>
      </w:r>
      <w:r w:rsidRPr="008559DB">
        <w:rPr>
          <w:color w:val="000000"/>
          <w:sz w:val="22"/>
          <w:szCs w:val="22"/>
        </w:rPr>
        <w:t>и составляет</w:t>
      </w:r>
      <w:proofErr w:type="gramStart"/>
      <w:r w:rsidRPr="008559DB">
        <w:rPr>
          <w:color w:val="000000"/>
          <w:sz w:val="22"/>
          <w:szCs w:val="22"/>
        </w:rPr>
        <w:t xml:space="preserve"> </w:t>
      </w:r>
      <w:r w:rsidR="00B04BC0" w:rsidRPr="008559DB">
        <w:rPr>
          <w:b/>
          <w:color w:val="000000"/>
          <w:sz w:val="22"/>
          <w:szCs w:val="22"/>
        </w:rPr>
        <w:t>____________________</w:t>
      </w:r>
      <w:r w:rsidR="00B04BC0" w:rsidRPr="008559DB">
        <w:rPr>
          <w:b/>
          <w:bCs/>
          <w:color w:val="000000"/>
          <w:sz w:val="22"/>
          <w:szCs w:val="22"/>
        </w:rPr>
        <w:t xml:space="preserve"> (________________________) </w:t>
      </w:r>
      <w:proofErr w:type="gramEnd"/>
      <w:r w:rsidR="00B04BC0" w:rsidRPr="008559DB">
        <w:rPr>
          <w:b/>
          <w:bCs/>
          <w:color w:val="000000"/>
          <w:sz w:val="22"/>
          <w:szCs w:val="22"/>
        </w:rPr>
        <w:t>рублей ____ копеек</w:t>
      </w:r>
      <w:r w:rsidR="00B04BC0" w:rsidRPr="008559DB">
        <w:rPr>
          <w:b/>
          <w:color w:val="000000"/>
          <w:sz w:val="22"/>
          <w:szCs w:val="22"/>
        </w:rPr>
        <w:t>,</w:t>
      </w:r>
      <w:r w:rsidRPr="008559DB">
        <w:rPr>
          <w:color w:val="000000"/>
          <w:sz w:val="22"/>
          <w:szCs w:val="22"/>
        </w:rPr>
        <w:t xml:space="preserve"> НДС не облагается на основании пп.23.1, п.3, ст.149 НК РФ («Цена Договора»). Для целей взаиморасчетов между Сторонами в порядке, установленном статьей 6.10 настоящего Договора, стоимость одного квадратного метра Объекта Долевого Строительства составляет</w:t>
      </w:r>
      <w:proofErr w:type="gramStart"/>
      <w:r w:rsidRPr="0081206B">
        <w:rPr>
          <w:color w:val="000000"/>
          <w:sz w:val="22"/>
          <w:szCs w:val="22"/>
        </w:rPr>
        <w:t xml:space="preserve"> </w:t>
      </w:r>
      <w:r w:rsidR="00B04BC0" w:rsidRPr="00B04BC0">
        <w:rPr>
          <w:b/>
          <w:sz w:val="22"/>
          <w:szCs w:val="22"/>
        </w:rPr>
        <w:t>____________________</w:t>
      </w:r>
      <w:r w:rsidR="00B04BC0" w:rsidRPr="00B04BC0">
        <w:rPr>
          <w:b/>
          <w:bCs/>
          <w:sz w:val="22"/>
          <w:szCs w:val="22"/>
        </w:rPr>
        <w:t xml:space="preserve"> (________________________) </w:t>
      </w:r>
      <w:proofErr w:type="gramEnd"/>
      <w:r w:rsidR="00B04BC0" w:rsidRPr="00B04BC0">
        <w:rPr>
          <w:b/>
          <w:bCs/>
          <w:sz w:val="22"/>
          <w:szCs w:val="22"/>
        </w:rPr>
        <w:t>рублей ____ копеек</w:t>
      </w:r>
      <w:r w:rsidR="00B04BC0" w:rsidRPr="00B04BC0">
        <w:rPr>
          <w:b/>
          <w:sz w:val="22"/>
          <w:szCs w:val="22"/>
        </w:rPr>
        <w:t>,</w:t>
      </w:r>
      <w:r w:rsidRPr="0081206B">
        <w:rPr>
          <w:color w:val="000000"/>
          <w:sz w:val="22"/>
          <w:szCs w:val="22"/>
        </w:rPr>
        <w:t xml:space="preserve"> (НДС не облагается на основании пп.23.1, п.3, ст.149 НК РФ).</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Оплата Цены Договора Участником Долевого Строительства производится путем внесения депонируемой суммы на счет эскроу в следующем порядке и сроки:</w:t>
      </w:r>
    </w:p>
    <w:p w:rsidR="002740A5" w:rsidRPr="0081206B" w:rsidRDefault="00B04BC0">
      <w:pPr>
        <w:ind w:left="862"/>
        <w:jc w:val="both"/>
        <w:rPr>
          <w:sz w:val="22"/>
          <w:szCs w:val="22"/>
        </w:rPr>
      </w:pPr>
      <w:proofErr w:type="gramStart"/>
      <w:r w:rsidRPr="00B04BC0">
        <w:rPr>
          <w:sz w:val="22"/>
          <w:szCs w:val="22"/>
        </w:rPr>
        <w:t xml:space="preserve">- </w:t>
      </w:r>
      <w:bookmarkStart w:id="16" w:name="_Hlk23237217"/>
      <w:r w:rsidRPr="00B04BC0">
        <w:rPr>
          <w:sz w:val="22"/>
          <w:szCs w:val="22"/>
        </w:rPr>
        <w:t xml:space="preserve">сумму в размере _______________ (____________________________) </w:t>
      </w:r>
      <w:r w:rsidRPr="00B04BC0">
        <w:rPr>
          <w:b/>
          <w:bCs/>
          <w:sz w:val="22"/>
          <w:szCs w:val="22"/>
        </w:rPr>
        <w:t>рублей __ копеек</w:t>
      </w:r>
      <w:r w:rsidRPr="00B04BC0">
        <w:rPr>
          <w:sz w:val="22"/>
          <w:szCs w:val="22"/>
        </w:rPr>
        <w:t xml:space="preserve"> (НДС не облагается на основании пп.23, п.3, ст.149 НК РФ) Участник долевого строительства вносит за счет собственных денежных средств в течение </w:t>
      </w:r>
      <w:r>
        <w:rPr>
          <w:sz w:val="22"/>
          <w:szCs w:val="22"/>
        </w:rPr>
        <w:t>____ (___)</w:t>
      </w:r>
      <w:r w:rsidRPr="00B04BC0">
        <w:rPr>
          <w:sz w:val="22"/>
          <w:szCs w:val="22"/>
        </w:rPr>
        <w:t xml:space="preserve"> банковских дней с даты государственной регистрации, но не ранее даты государственной регистрации Договора в органах</w:t>
      </w:r>
      <w:bookmarkEnd w:id="16"/>
      <w:r w:rsidRPr="00B04BC0">
        <w:rPr>
          <w:sz w:val="22"/>
          <w:szCs w:val="22"/>
        </w:rPr>
        <w:t>, осуществляющих государственную регистрацию прав на недвижимое имущество и сделок с ним.</w:t>
      </w:r>
      <w:proofErr w:type="gramEnd"/>
    </w:p>
    <w:p w:rsidR="002740A5" w:rsidRPr="0081206B" w:rsidRDefault="00CD217E">
      <w:pPr>
        <w:widowControl w:val="0"/>
        <w:pBdr>
          <w:top w:val="nil"/>
          <w:left w:val="nil"/>
          <w:bottom w:val="nil"/>
          <w:right w:val="nil"/>
          <w:between w:val="nil"/>
        </w:pBdr>
        <w:tabs>
          <w:tab w:val="left" w:pos="851"/>
        </w:tabs>
        <w:ind w:left="851" w:right="326"/>
        <w:jc w:val="both"/>
        <w:rPr>
          <w:color w:val="000000"/>
          <w:sz w:val="22"/>
          <w:szCs w:val="22"/>
        </w:rPr>
      </w:pPr>
      <w:bookmarkStart w:id="17" w:name="_44sinio" w:colFirst="0" w:colLast="0"/>
      <w:bookmarkEnd w:id="17"/>
      <w:r w:rsidRPr="0081206B">
        <w:rPr>
          <w:color w:val="000000"/>
          <w:sz w:val="22"/>
          <w:szCs w:val="22"/>
        </w:rPr>
        <w:t>Внесение денежных средств на счет эскроу, открытый Участником долевого строительства в Уполномоченном банке осуществляется на следующих условиях:</w:t>
      </w:r>
    </w:p>
    <w:p w:rsidR="002740A5" w:rsidRPr="0081206B" w:rsidRDefault="00CD217E">
      <w:pPr>
        <w:widowControl w:val="0"/>
        <w:numPr>
          <w:ilvl w:val="2"/>
          <w:numId w:val="10"/>
        </w:numPr>
        <w:pBdr>
          <w:top w:val="nil"/>
          <w:left w:val="nil"/>
          <w:bottom w:val="nil"/>
          <w:right w:val="nil"/>
          <w:between w:val="nil"/>
        </w:pBdr>
        <w:tabs>
          <w:tab w:val="left" w:pos="851"/>
        </w:tabs>
        <w:ind w:left="851" w:firstLine="0"/>
        <w:jc w:val="both"/>
        <w:rPr>
          <w:color w:val="000000"/>
        </w:rPr>
      </w:pPr>
      <w:r w:rsidRPr="0081206B">
        <w:rPr>
          <w:color w:val="000000"/>
          <w:sz w:val="22"/>
          <w:szCs w:val="22"/>
        </w:rPr>
        <w:t>Депонент – Участник долевого строительства;</w:t>
      </w:r>
    </w:p>
    <w:p w:rsidR="002740A5" w:rsidRPr="0081206B" w:rsidRDefault="00CD217E">
      <w:pPr>
        <w:widowControl w:val="0"/>
        <w:numPr>
          <w:ilvl w:val="2"/>
          <w:numId w:val="10"/>
        </w:numPr>
        <w:pBdr>
          <w:top w:val="nil"/>
          <w:left w:val="nil"/>
          <w:bottom w:val="nil"/>
          <w:right w:val="nil"/>
          <w:between w:val="nil"/>
        </w:pBdr>
        <w:tabs>
          <w:tab w:val="left" w:pos="851"/>
        </w:tabs>
        <w:ind w:left="851" w:firstLine="0"/>
        <w:jc w:val="both"/>
        <w:rPr>
          <w:color w:val="000000"/>
        </w:rPr>
      </w:pPr>
      <w:r w:rsidRPr="0081206B">
        <w:rPr>
          <w:color w:val="000000"/>
          <w:sz w:val="22"/>
          <w:szCs w:val="22"/>
        </w:rPr>
        <w:t>Бенефициар (Застройщик): АО «СЗ «ЭЛИТА-ЭКО» (ОГРН 1027739315185, ИНН 7730047558);</w:t>
      </w:r>
    </w:p>
    <w:p w:rsidR="002740A5" w:rsidRPr="0081206B" w:rsidRDefault="00CD217E">
      <w:pPr>
        <w:widowControl w:val="0"/>
        <w:numPr>
          <w:ilvl w:val="2"/>
          <w:numId w:val="10"/>
        </w:numPr>
        <w:pBdr>
          <w:top w:val="nil"/>
          <w:left w:val="nil"/>
          <w:bottom w:val="nil"/>
          <w:right w:val="nil"/>
          <w:between w:val="nil"/>
        </w:pBdr>
        <w:tabs>
          <w:tab w:val="left" w:pos="851"/>
        </w:tabs>
        <w:ind w:left="851" w:firstLine="0"/>
        <w:jc w:val="both"/>
        <w:rPr>
          <w:color w:val="000000"/>
        </w:rPr>
      </w:pPr>
      <w:r w:rsidRPr="0081206B">
        <w:rPr>
          <w:color w:val="000000"/>
          <w:sz w:val="22"/>
          <w:szCs w:val="22"/>
        </w:rPr>
        <w:t>Размер депонируемой суммы указан в статье 6.1 настоящего договора;</w:t>
      </w:r>
    </w:p>
    <w:p w:rsidR="002740A5" w:rsidRPr="0081206B" w:rsidRDefault="00CD217E">
      <w:pPr>
        <w:widowControl w:val="0"/>
        <w:numPr>
          <w:ilvl w:val="2"/>
          <w:numId w:val="10"/>
        </w:numPr>
        <w:pBdr>
          <w:top w:val="nil"/>
          <w:left w:val="nil"/>
          <w:bottom w:val="nil"/>
          <w:right w:val="nil"/>
          <w:between w:val="nil"/>
        </w:pBdr>
        <w:tabs>
          <w:tab w:val="left" w:pos="851"/>
        </w:tabs>
        <w:ind w:left="851" w:firstLine="0"/>
        <w:jc w:val="both"/>
        <w:rPr>
          <w:color w:val="000000"/>
        </w:rPr>
      </w:pPr>
      <w:r w:rsidRPr="0081206B">
        <w:rPr>
          <w:color w:val="000000"/>
          <w:sz w:val="22"/>
          <w:szCs w:val="22"/>
        </w:rPr>
        <w:t>Срок условного депонирования: до «30» декабря 2026 года включительно, но не более 6 (шести) календарных месяцев с даты ввода Здания в эксплуатацию, указанной в Проектной декларации;</w:t>
      </w:r>
    </w:p>
    <w:p w:rsidR="002740A5" w:rsidRPr="0081206B" w:rsidRDefault="00CD217E">
      <w:pPr>
        <w:widowControl w:val="0"/>
        <w:numPr>
          <w:ilvl w:val="2"/>
          <w:numId w:val="10"/>
        </w:numPr>
        <w:pBdr>
          <w:top w:val="nil"/>
          <w:left w:val="nil"/>
          <w:bottom w:val="nil"/>
          <w:right w:val="nil"/>
          <w:between w:val="nil"/>
        </w:pBdr>
        <w:tabs>
          <w:tab w:val="left" w:pos="851"/>
        </w:tabs>
        <w:ind w:left="851" w:firstLine="0"/>
        <w:jc w:val="both"/>
        <w:rPr>
          <w:color w:val="000000"/>
        </w:rPr>
      </w:pPr>
      <w:r w:rsidRPr="0081206B">
        <w:rPr>
          <w:color w:val="000000"/>
          <w:sz w:val="22"/>
          <w:szCs w:val="22"/>
        </w:rPr>
        <w:t>Сведения об Уполномоченном банке:</w:t>
      </w:r>
    </w:p>
    <w:p w:rsidR="002740A5" w:rsidRPr="0081206B" w:rsidRDefault="00CD217E">
      <w:pPr>
        <w:pBdr>
          <w:top w:val="nil"/>
          <w:left w:val="nil"/>
          <w:bottom w:val="nil"/>
          <w:right w:val="nil"/>
          <w:between w:val="nil"/>
        </w:pBdr>
        <w:tabs>
          <w:tab w:val="left" w:pos="851"/>
        </w:tabs>
        <w:ind w:left="2127"/>
        <w:jc w:val="both"/>
        <w:rPr>
          <w:color w:val="000000"/>
          <w:sz w:val="22"/>
          <w:szCs w:val="22"/>
        </w:rPr>
      </w:pPr>
      <w:r w:rsidRPr="0081206B">
        <w:rPr>
          <w:color w:val="000000"/>
          <w:sz w:val="22"/>
          <w:szCs w:val="22"/>
        </w:rPr>
        <w:t>Полное наименование (фирменное наименование):</w:t>
      </w:r>
    </w:p>
    <w:p w:rsidR="002740A5" w:rsidRPr="0081206B" w:rsidRDefault="00CD217E">
      <w:pPr>
        <w:pBdr>
          <w:top w:val="nil"/>
          <w:left w:val="nil"/>
          <w:bottom w:val="nil"/>
          <w:right w:val="nil"/>
          <w:between w:val="nil"/>
        </w:pBdr>
        <w:tabs>
          <w:tab w:val="left" w:pos="851"/>
        </w:tabs>
        <w:ind w:left="2127"/>
        <w:jc w:val="both"/>
        <w:rPr>
          <w:color w:val="000000"/>
          <w:sz w:val="22"/>
          <w:szCs w:val="22"/>
        </w:rPr>
      </w:pPr>
      <w:r w:rsidRPr="0081206B">
        <w:rPr>
          <w:color w:val="000000"/>
          <w:sz w:val="22"/>
          <w:szCs w:val="22"/>
        </w:rPr>
        <w:t>Акционерное общество «Банк ДОМ.РФ»</w:t>
      </w:r>
    </w:p>
    <w:p w:rsidR="002740A5" w:rsidRPr="0081206B" w:rsidRDefault="00CD217E">
      <w:pPr>
        <w:pBdr>
          <w:top w:val="nil"/>
          <w:left w:val="nil"/>
          <w:bottom w:val="nil"/>
          <w:right w:val="nil"/>
          <w:between w:val="nil"/>
        </w:pBdr>
        <w:tabs>
          <w:tab w:val="left" w:pos="851"/>
        </w:tabs>
        <w:ind w:left="2127"/>
        <w:jc w:val="both"/>
        <w:rPr>
          <w:color w:val="000000"/>
          <w:sz w:val="22"/>
          <w:szCs w:val="22"/>
        </w:rPr>
      </w:pPr>
      <w:r w:rsidRPr="0081206B">
        <w:rPr>
          <w:color w:val="000000"/>
          <w:sz w:val="22"/>
          <w:szCs w:val="22"/>
        </w:rPr>
        <w:t>Сокращенное наименование: АО «Банк ДОМ.РФ»</w:t>
      </w:r>
    </w:p>
    <w:p w:rsidR="002740A5" w:rsidRPr="0081206B" w:rsidRDefault="00CD217E">
      <w:pPr>
        <w:pBdr>
          <w:top w:val="nil"/>
          <w:left w:val="nil"/>
          <w:bottom w:val="nil"/>
          <w:right w:val="nil"/>
          <w:between w:val="nil"/>
        </w:pBdr>
        <w:tabs>
          <w:tab w:val="left" w:pos="851"/>
        </w:tabs>
        <w:ind w:left="2127"/>
        <w:jc w:val="both"/>
        <w:rPr>
          <w:color w:val="000000"/>
          <w:sz w:val="22"/>
          <w:szCs w:val="22"/>
        </w:rPr>
      </w:pPr>
      <w:r w:rsidRPr="0081206B">
        <w:rPr>
          <w:color w:val="000000"/>
          <w:sz w:val="22"/>
          <w:szCs w:val="22"/>
        </w:rPr>
        <w:t>ИНН 7725038124 ОГРН 1037739527077</w:t>
      </w:r>
    </w:p>
    <w:p w:rsidR="002740A5" w:rsidRPr="0081206B" w:rsidRDefault="00CD217E">
      <w:pPr>
        <w:pBdr>
          <w:top w:val="nil"/>
          <w:left w:val="nil"/>
          <w:bottom w:val="nil"/>
          <w:right w:val="nil"/>
          <w:between w:val="nil"/>
        </w:pBdr>
        <w:tabs>
          <w:tab w:val="left" w:pos="851"/>
        </w:tabs>
        <w:ind w:left="2127"/>
        <w:jc w:val="both"/>
        <w:rPr>
          <w:color w:val="000000"/>
          <w:sz w:val="22"/>
          <w:szCs w:val="22"/>
        </w:rPr>
      </w:pPr>
      <w:r w:rsidRPr="0081206B">
        <w:rPr>
          <w:color w:val="000000"/>
          <w:sz w:val="22"/>
          <w:szCs w:val="22"/>
        </w:rPr>
        <w:t>БИК 044525266</w:t>
      </w:r>
    </w:p>
    <w:p w:rsidR="002740A5" w:rsidRPr="0081206B" w:rsidRDefault="00CD217E">
      <w:pPr>
        <w:pBdr>
          <w:top w:val="nil"/>
          <w:left w:val="nil"/>
          <w:bottom w:val="nil"/>
          <w:right w:val="nil"/>
          <w:between w:val="nil"/>
        </w:pBdr>
        <w:tabs>
          <w:tab w:val="left" w:pos="851"/>
        </w:tabs>
        <w:ind w:left="2127"/>
        <w:jc w:val="both"/>
        <w:rPr>
          <w:color w:val="000000"/>
          <w:sz w:val="22"/>
          <w:szCs w:val="22"/>
        </w:rPr>
      </w:pPr>
      <w:r w:rsidRPr="0081206B">
        <w:rPr>
          <w:color w:val="000000"/>
          <w:sz w:val="22"/>
          <w:szCs w:val="22"/>
        </w:rPr>
        <w:t>Корр.счет в рублях Российской Федерации №30101810345250000266 в ГУ БАНКА РОССИИ ПО ЦФО</w:t>
      </w:r>
    </w:p>
    <w:p w:rsidR="002740A5" w:rsidRPr="0081206B" w:rsidRDefault="00CD217E">
      <w:pPr>
        <w:pBdr>
          <w:top w:val="nil"/>
          <w:left w:val="nil"/>
          <w:bottom w:val="nil"/>
          <w:right w:val="nil"/>
          <w:between w:val="nil"/>
        </w:pBdr>
        <w:tabs>
          <w:tab w:val="left" w:pos="851"/>
        </w:tabs>
        <w:ind w:left="2127"/>
        <w:jc w:val="both"/>
        <w:rPr>
          <w:color w:val="000000"/>
          <w:sz w:val="22"/>
          <w:szCs w:val="22"/>
        </w:rPr>
      </w:pPr>
      <w:r w:rsidRPr="0081206B">
        <w:rPr>
          <w:color w:val="000000"/>
          <w:sz w:val="22"/>
          <w:szCs w:val="22"/>
        </w:rPr>
        <w:t>Место нахождения: 125009, г.Москва, ул.Воздвиженка, 10</w:t>
      </w:r>
    </w:p>
    <w:p w:rsidR="002740A5" w:rsidRPr="0081206B" w:rsidRDefault="00CD217E">
      <w:pPr>
        <w:pBdr>
          <w:top w:val="nil"/>
          <w:left w:val="nil"/>
          <w:bottom w:val="nil"/>
          <w:right w:val="nil"/>
          <w:between w:val="nil"/>
        </w:pBdr>
        <w:tabs>
          <w:tab w:val="left" w:pos="851"/>
        </w:tabs>
        <w:ind w:left="2127"/>
        <w:jc w:val="both"/>
        <w:rPr>
          <w:color w:val="000000"/>
          <w:sz w:val="22"/>
          <w:szCs w:val="22"/>
        </w:rPr>
      </w:pPr>
      <w:r w:rsidRPr="0081206B">
        <w:rPr>
          <w:color w:val="000000"/>
          <w:sz w:val="22"/>
          <w:szCs w:val="22"/>
        </w:rPr>
        <w:t xml:space="preserve">Адрес электронной почты: </w:t>
      </w:r>
      <w:hyperlink r:id="rId9">
        <w:r w:rsidRPr="0081206B">
          <w:rPr>
            <w:color w:val="0000FF"/>
            <w:sz w:val="22"/>
            <w:szCs w:val="22"/>
            <w:u w:val="single"/>
          </w:rPr>
          <w:t>escrow@domrf.ru</w:t>
        </w:r>
      </w:hyperlink>
    </w:p>
    <w:p w:rsidR="002740A5" w:rsidRPr="0081206B" w:rsidRDefault="00CD217E">
      <w:pPr>
        <w:pBdr>
          <w:top w:val="nil"/>
          <w:left w:val="nil"/>
          <w:bottom w:val="nil"/>
          <w:right w:val="nil"/>
          <w:between w:val="nil"/>
        </w:pBdr>
        <w:tabs>
          <w:tab w:val="left" w:pos="851"/>
        </w:tabs>
        <w:ind w:left="2127"/>
        <w:jc w:val="both"/>
        <w:rPr>
          <w:color w:val="000000"/>
          <w:sz w:val="22"/>
          <w:szCs w:val="22"/>
        </w:rPr>
      </w:pPr>
      <w:r w:rsidRPr="0081206B">
        <w:rPr>
          <w:color w:val="000000"/>
          <w:sz w:val="22"/>
          <w:szCs w:val="22"/>
        </w:rPr>
        <w:t>Телефон: 8-800-775-8686</w:t>
      </w:r>
    </w:p>
    <w:p w:rsidR="002740A5" w:rsidRPr="0081206B" w:rsidRDefault="00CD217E">
      <w:pPr>
        <w:numPr>
          <w:ilvl w:val="0"/>
          <w:numId w:val="9"/>
        </w:numPr>
        <w:pBdr>
          <w:top w:val="nil"/>
          <w:left w:val="nil"/>
          <w:bottom w:val="nil"/>
          <w:right w:val="nil"/>
          <w:between w:val="nil"/>
        </w:pBdr>
        <w:tabs>
          <w:tab w:val="left" w:pos="851"/>
        </w:tabs>
        <w:ind w:left="851" w:firstLine="0"/>
        <w:jc w:val="both"/>
        <w:rPr>
          <w:color w:val="000000"/>
          <w:sz w:val="22"/>
          <w:szCs w:val="22"/>
        </w:rPr>
      </w:pPr>
      <w:r w:rsidRPr="0081206B">
        <w:rPr>
          <w:color w:val="000000"/>
          <w:sz w:val="22"/>
          <w:szCs w:val="22"/>
        </w:rPr>
        <w:t>Основания для перечисления Застройщику депонируемой суммы: Разрешение на ввод объекта недвижимости в эксплуатацию.</w:t>
      </w:r>
    </w:p>
    <w:p w:rsidR="002740A5" w:rsidRPr="0081206B" w:rsidRDefault="00CD217E">
      <w:pPr>
        <w:keepNext/>
        <w:pBdr>
          <w:top w:val="nil"/>
          <w:left w:val="nil"/>
          <w:bottom w:val="nil"/>
          <w:right w:val="nil"/>
          <w:between w:val="nil"/>
        </w:pBdr>
        <w:tabs>
          <w:tab w:val="left" w:pos="567"/>
        </w:tabs>
        <w:spacing w:after="220"/>
        <w:ind w:firstLine="567"/>
        <w:jc w:val="both"/>
        <w:rPr>
          <w:smallCaps/>
          <w:color w:val="000000"/>
          <w:sz w:val="22"/>
          <w:szCs w:val="22"/>
        </w:rPr>
      </w:pPr>
      <w:r w:rsidRPr="0081206B">
        <w:rPr>
          <w:color w:val="000000"/>
          <w:sz w:val="22"/>
          <w:szCs w:val="22"/>
        </w:rPr>
        <w:t>Участник Долевого Строительства вправе уплатить цену Договора досрочно. При этом депонируемая сумма не может быть внесена на счет эскроу ранее даты государственной регистрации договора и позднее даты ввода в эксплуатацию Здания. Депонируемая сумма вносится на срок условного депонирования.</w:t>
      </w:r>
    </w:p>
    <w:p w:rsidR="002740A5" w:rsidRPr="0081206B" w:rsidRDefault="00CD217E">
      <w:pPr>
        <w:pBdr>
          <w:top w:val="nil"/>
          <w:left w:val="nil"/>
          <w:bottom w:val="nil"/>
          <w:right w:val="nil"/>
          <w:between w:val="nil"/>
        </w:pBdr>
        <w:tabs>
          <w:tab w:val="left" w:pos="567"/>
        </w:tabs>
        <w:ind w:firstLine="567"/>
        <w:jc w:val="both"/>
        <w:rPr>
          <w:color w:val="000000"/>
          <w:sz w:val="22"/>
          <w:szCs w:val="22"/>
        </w:rPr>
      </w:pPr>
      <w:r w:rsidRPr="0081206B">
        <w:rPr>
          <w:color w:val="000000"/>
          <w:sz w:val="22"/>
          <w:szCs w:val="22"/>
        </w:rPr>
        <w:t>Цена Договора не включает в себя: расходы по заключению и исполнению настоящего Договора (нотариальное оформление документов, открытие счетов и аккредитивов, банковские комиссии, государственные пошлины и иные расходы, связанные с государственной регистрацией настоящего Договора и дополнительных соглашений к нему, государственной регистрацией права собственности на Объект Долевого Строительства и т.д.); расходы за услуги и работы по управлению имуществом Здания, а также коммунальные и иные эксплуатационные расходы (начисляемые за период после подписания Передаточного Акта).</w:t>
      </w:r>
    </w:p>
    <w:p w:rsidR="002740A5" w:rsidRPr="0081206B" w:rsidRDefault="00CD217E">
      <w:pPr>
        <w:keepNext/>
        <w:pBdr>
          <w:top w:val="nil"/>
          <w:left w:val="nil"/>
          <w:bottom w:val="nil"/>
          <w:right w:val="nil"/>
          <w:between w:val="nil"/>
        </w:pBdr>
        <w:tabs>
          <w:tab w:val="left" w:pos="567"/>
        </w:tabs>
        <w:spacing w:after="220"/>
        <w:ind w:firstLine="567"/>
        <w:jc w:val="both"/>
        <w:rPr>
          <w:smallCaps/>
          <w:color w:val="000000"/>
          <w:sz w:val="22"/>
          <w:szCs w:val="22"/>
        </w:rPr>
      </w:pPr>
      <w:r w:rsidRPr="0081206B">
        <w:rPr>
          <w:color w:val="000000"/>
          <w:sz w:val="22"/>
          <w:szCs w:val="22"/>
        </w:rPr>
        <w:lastRenderedPageBreak/>
        <w:t>Обязанность Участника Долевого Строительства по уплате цены договора считается исполненной с момента поступления депонируемой суммы на счет эскроу.</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rsidR="002740A5" w:rsidRPr="0081206B" w:rsidRDefault="00CD217E">
      <w:pPr>
        <w:numPr>
          <w:ilvl w:val="1"/>
          <w:numId w:val="6"/>
        </w:numPr>
        <w:pBdr>
          <w:top w:val="nil"/>
          <w:left w:val="nil"/>
          <w:bottom w:val="nil"/>
          <w:right w:val="nil"/>
          <w:between w:val="nil"/>
        </w:pBdr>
        <w:jc w:val="both"/>
      </w:pPr>
      <w:bookmarkStart w:id="18" w:name="_2jxsxqh" w:colFirst="0" w:colLast="0"/>
      <w:bookmarkEnd w:id="18"/>
      <w:r w:rsidRPr="0081206B">
        <w:rPr>
          <w:color w:val="000000"/>
          <w:sz w:val="22"/>
          <w:szCs w:val="22"/>
        </w:rPr>
        <w:t>Стороны настоящим признают и соглашаются, что любое изменение объема выполняемых Застройщиком работ в результате изменений проектной документации на строительство Здания и (или) изменений законодательства (включая возможные изменения стандартов и (или) вступление в силу технических регламентов), а также изменение используемых материалов или оборудования (включая инженерное оборудование) на аналоги без ухудшения качества не будет являться основанием для изменения Цены Договора.</w:t>
      </w:r>
    </w:p>
    <w:p w:rsidR="00B04BC0" w:rsidRDefault="00CD217E" w:rsidP="00B04BC0">
      <w:pPr>
        <w:numPr>
          <w:ilvl w:val="1"/>
          <w:numId w:val="6"/>
        </w:numPr>
        <w:pBdr>
          <w:top w:val="nil"/>
          <w:left w:val="nil"/>
          <w:bottom w:val="nil"/>
          <w:right w:val="nil"/>
          <w:between w:val="nil"/>
        </w:pBdr>
        <w:jc w:val="both"/>
      </w:pPr>
      <w:bookmarkStart w:id="19" w:name="_z337ya" w:colFirst="0" w:colLast="0"/>
      <w:bookmarkEnd w:id="19"/>
      <w:r w:rsidRPr="0081206B">
        <w:rPr>
          <w:color w:val="000000"/>
          <w:sz w:val="22"/>
          <w:szCs w:val="22"/>
        </w:rPr>
        <w:t xml:space="preserve">Объект Долевого Строительства приобретается Участником Долевого Строительства для целей личного использования Объекта Долевого Строительства по назначению. </w:t>
      </w:r>
    </w:p>
    <w:p w:rsidR="002740A5" w:rsidRPr="0081206B" w:rsidRDefault="00CD217E" w:rsidP="00B04BC0">
      <w:pPr>
        <w:numPr>
          <w:ilvl w:val="1"/>
          <w:numId w:val="6"/>
        </w:numPr>
        <w:pBdr>
          <w:top w:val="nil"/>
          <w:left w:val="nil"/>
          <w:bottom w:val="nil"/>
          <w:right w:val="nil"/>
          <w:between w:val="nil"/>
        </w:pBdr>
        <w:jc w:val="both"/>
      </w:pPr>
      <w:r w:rsidRPr="00B04BC0">
        <w:rPr>
          <w:color w:val="000000"/>
          <w:sz w:val="22"/>
          <w:szCs w:val="22"/>
        </w:rPr>
        <w:t xml:space="preserve">Участник Долевого Строительства (депонент) обязан уплатить Цену Договора путем внесения Депонируемой суммы в сроки и </w:t>
      </w:r>
      <w:proofErr w:type="gramStart"/>
      <w:r w:rsidRPr="00B04BC0">
        <w:rPr>
          <w:color w:val="000000"/>
          <w:sz w:val="22"/>
          <w:szCs w:val="22"/>
        </w:rPr>
        <w:t>размере</w:t>
      </w:r>
      <w:proofErr w:type="gramEnd"/>
      <w:r w:rsidRPr="00B04BC0">
        <w:rPr>
          <w:color w:val="000000"/>
          <w:sz w:val="22"/>
          <w:szCs w:val="22"/>
        </w:rPr>
        <w:t>, установленные статьей 6.1 и статьей 6.2 настоящего Договора, на открытый в Уполномоченном банке Счет эскроу. Все платежи по настоящему Договору производятся в российских рублях. При оплате Цены Договора в назначении платежа должно быть указано «</w:t>
      </w:r>
      <w:r w:rsidRPr="00B04BC0">
        <w:rPr>
          <w:i/>
          <w:color w:val="000000"/>
          <w:sz w:val="22"/>
          <w:szCs w:val="22"/>
        </w:rPr>
        <w:t xml:space="preserve">оплата по Договору участия в долевом строительстве </w:t>
      </w:r>
      <w:r w:rsidR="00B04BC0" w:rsidRPr="00B04BC0">
        <w:rPr>
          <w:i/>
          <w:color w:val="000000"/>
          <w:sz w:val="22"/>
          <w:szCs w:val="22"/>
        </w:rPr>
        <w:t xml:space="preserve">№ ________ от «______» _______ 202__ г., </w:t>
      </w:r>
      <w:r w:rsidRPr="00B04BC0">
        <w:rPr>
          <w:i/>
          <w:color w:val="000000"/>
          <w:sz w:val="22"/>
          <w:szCs w:val="22"/>
        </w:rPr>
        <w:t xml:space="preserve"> НДС не облагается</w:t>
      </w:r>
      <w:r w:rsidRPr="00B04BC0">
        <w:rPr>
          <w:color w:val="000000"/>
          <w:sz w:val="22"/>
          <w:szCs w:val="22"/>
        </w:rPr>
        <w:t>».</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Обязательства Участника по оплате считаются исполненными в момент поступления депонируемой суммы на Счет эскроу, если иное не указано в императивной норме Закона № 214 и не вытекает из согласованной формы проведения расчетов.</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В случае Уступки права требования и перевода долга Участником долевого строительства, являющимся владельцем Счета эскроу, права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rsidR="002740A5" w:rsidRPr="0081206B" w:rsidRDefault="00CD217E">
      <w:pPr>
        <w:numPr>
          <w:ilvl w:val="1"/>
          <w:numId w:val="6"/>
        </w:numPr>
        <w:pBdr>
          <w:top w:val="nil"/>
          <w:left w:val="nil"/>
          <w:bottom w:val="nil"/>
          <w:right w:val="nil"/>
          <w:between w:val="nil"/>
        </w:pBdr>
        <w:jc w:val="both"/>
      </w:pPr>
      <w:bookmarkStart w:id="20" w:name="_3j2qqm3" w:colFirst="0" w:colLast="0"/>
      <w:bookmarkEnd w:id="20"/>
      <w:r w:rsidRPr="0081206B">
        <w:rPr>
          <w:color w:val="000000"/>
          <w:sz w:val="22"/>
          <w:szCs w:val="22"/>
        </w:rPr>
        <w:t>Настоящим Стороны подтверждают, что порядок оплаты, предусмотренный Договором, не является основанием для начисления каких-либо процентов на денежные суммы, оплачиваемые любой Стороной, в том числе законных процентов, как они определены в ст. 317.1. Гражданского кодекса, за исключением неустоек, предусмотренных Договором и Законом № 214.</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фактическая площадь Объекта Долевого Строительства (указанная в Передаточном Акте) будет отличаться от проектной площади (указанной в Приложении 1 к Договору) на 2% (два процента)</w:t>
      </w:r>
      <w:r w:rsidRPr="0081206B">
        <w:rPr>
          <w:color w:val="FF0000"/>
          <w:sz w:val="22"/>
          <w:szCs w:val="22"/>
          <w:u w:val="single"/>
        </w:rPr>
        <w:t xml:space="preserve"> </w:t>
      </w:r>
      <w:r w:rsidRPr="0081206B">
        <w:rPr>
          <w:color w:val="000000"/>
          <w:sz w:val="22"/>
          <w:szCs w:val="22"/>
        </w:rPr>
        <w:t>и более, Цена Договора будет уточнена в соответствии со следующим:</w:t>
      </w:r>
    </w:p>
    <w:p w:rsidR="002740A5" w:rsidRPr="0081206B" w:rsidRDefault="00CD217E">
      <w:pPr>
        <w:numPr>
          <w:ilvl w:val="0"/>
          <w:numId w:val="12"/>
        </w:numPr>
        <w:pBdr>
          <w:top w:val="nil"/>
          <w:left w:val="nil"/>
          <w:bottom w:val="nil"/>
          <w:right w:val="nil"/>
          <w:between w:val="nil"/>
        </w:pBdr>
        <w:ind w:hanging="731"/>
        <w:jc w:val="both"/>
        <w:rPr>
          <w:color w:val="000000"/>
          <w:sz w:val="22"/>
          <w:szCs w:val="22"/>
        </w:rPr>
      </w:pPr>
      <w:r w:rsidRPr="0081206B">
        <w:rPr>
          <w:color w:val="000000"/>
          <w:sz w:val="22"/>
          <w:szCs w:val="22"/>
        </w:rPr>
        <w:t xml:space="preserve">Если фактическая площадь больше чем проектная площадь, Цена Договора увеличивается на сумму, рассчитываемую по следующей формуле: </w:t>
      </w:r>
      <w:r w:rsidRPr="0081206B">
        <w:rPr>
          <w:i/>
          <w:color w:val="000000"/>
          <w:sz w:val="22"/>
          <w:szCs w:val="22"/>
        </w:rPr>
        <w:t>(ФП – ПП) х КВМ</w:t>
      </w:r>
      <w:r w:rsidRPr="0081206B">
        <w:rPr>
          <w:color w:val="000000"/>
          <w:sz w:val="22"/>
          <w:szCs w:val="22"/>
        </w:rPr>
        <w:t>;</w:t>
      </w:r>
    </w:p>
    <w:p w:rsidR="002740A5" w:rsidRPr="0081206B" w:rsidRDefault="00CD217E">
      <w:pPr>
        <w:numPr>
          <w:ilvl w:val="0"/>
          <w:numId w:val="12"/>
        </w:numPr>
        <w:pBdr>
          <w:top w:val="nil"/>
          <w:left w:val="nil"/>
          <w:bottom w:val="nil"/>
          <w:right w:val="nil"/>
          <w:between w:val="nil"/>
        </w:pBdr>
        <w:ind w:hanging="731"/>
        <w:jc w:val="both"/>
        <w:rPr>
          <w:color w:val="000000"/>
          <w:sz w:val="22"/>
          <w:szCs w:val="22"/>
        </w:rPr>
      </w:pPr>
      <w:r w:rsidRPr="0081206B">
        <w:rPr>
          <w:color w:val="000000"/>
          <w:sz w:val="22"/>
          <w:szCs w:val="22"/>
        </w:rPr>
        <w:t xml:space="preserve">Если фактическая площадь меньше чем проектная площадь, Цена Договора уменьшается на сумму, рассчитываемую по следующей формуле </w:t>
      </w:r>
      <w:r w:rsidRPr="0081206B">
        <w:rPr>
          <w:i/>
          <w:color w:val="000000"/>
          <w:sz w:val="22"/>
          <w:szCs w:val="22"/>
        </w:rPr>
        <w:t>(ПП - ФП) х КВМ</w:t>
      </w:r>
      <w:r w:rsidRPr="0081206B">
        <w:rPr>
          <w:color w:val="000000"/>
          <w:sz w:val="22"/>
          <w:szCs w:val="22"/>
        </w:rPr>
        <w:t>;</w:t>
      </w:r>
    </w:p>
    <w:p w:rsidR="002740A5" w:rsidRPr="0081206B" w:rsidRDefault="00CD217E">
      <w:pPr>
        <w:pBdr>
          <w:top w:val="nil"/>
          <w:left w:val="nil"/>
          <w:bottom w:val="nil"/>
          <w:right w:val="nil"/>
          <w:between w:val="nil"/>
        </w:pBdr>
        <w:ind w:left="851"/>
        <w:jc w:val="both"/>
        <w:rPr>
          <w:color w:val="000000"/>
          <w:sz w:val="22"/>
          <w:szCs w:val="22"/>
        </w:rPr>
      </w:pPr>
      <w:r w:rsidRPr="0081206B">
        <w:rPr>
          <w:color w:val="000000"/>
          <w:sz w:val="22"/>
          <w:szCs w:val="22"/>
        </w:rPr>
        <w:t>где:</w:t>
      </w:r>
    </w:p>
    <w:p w:rsidR="002740A5" w:rsidRPr="0081206B" w:rsidRDefault="00CD217E">
      <w:pPr>
        <w:pBdr>
          <w:top w:val="nil"/>
          <w:left w:val="nil"/>
          <w:bottom w:val="nil"/>
          <w:right w:val="nil"/>
          <w:between w:val="nil"/>
        </w:pBdr>
        <w:ind w:left="851"/>
        <w:jc w:val="both"/>
        <w:rPr>
          <w:color w:val="000000"/>
          <w:sz w:val="22"/>
          <w:szCs w:val="22"/>
        </w:rPr>
      </w:pPr>
      <w:r w:rsidRPr="0081206B">
        <w:rPr>
          <w:color w:val="000000"/>
          <w:sz w:val="22"/>
          <w:szCs w:val="22"/>
        </w:rPr>
        <w:t>ФП – фактическая площадь</w:t>
      </w:r>
    </w:p>
    <w:p w:rsidR="002740A5" w:rsidRPr="0081206B" w:rsidRDefault="00CD217E">
      <w:pPr>
        <w:pBdr>
          <w:top w:val="nil"/>
          <w:left w:val="nil"/>
          <w:bottom w:val="nil"/>
          <w:right w:val="nil"/>
          <w:between w:val="nil"/>
        </w:pBdr>
        <w:ind w:left="851"/>
        <w:jc w:val="both"/>
        <w:rPr>
          <w:color w:val="000000"/>
          <w:sz w:val="22"/>
          <w:szCs w:val="22"/>
        </w:rPr>
      </w:pPr>
      <w:r w:rsidRPr="0081206B">
        <w:rPr>
          <w:color w:val="000000"/>
          <w:sz w:val="22"/>
          <w:szCs w:val="22"/>
        </w:rPr>
        <w:t>ПП – проектная площадь</w:t>
      </w:r>
    </w:p>
    <w:p w:rsidR="002740A5" w:rsidRPr="0081206B" w:rsidRDefault="00CD217E">
      <w:pPr>
        <w:pBdr>
          <w:top w:val="nil"/>
          <w:left w:val="nil"/>
          <w:bottom w:val="nil"/>
          <w:right w:val="nil"/>
          <w:between w:val="nil"/>
        </w:pBdr>
        <w:ind w:left="851"/>
        <w:jc w:val="both"/>
        <w:rPr>
          <w:color w:val="000000"/>
          <w:sz w:val="22"/>
          <w:szCs w:val="22"/>
        </w:rPr>
      </w:pPr>
      <w:r w:rsidRPr="0081206B">
        <w:rPr>
          <w:color w:val="000000"/>
          <w:sz w:val="22"/>
          <w:szCs w:val="22"/>
        </w:rPr>
        <w:t>КВМ – стоимость 1 кв. м. согласно статье 6.1 Договора</w:t>
      </w:r>
    </w:p>
    <w:p w:rsidR="002740A5" w:rsidRPr="0081206B" w:rsidRDefault="00CD217E">
      <w:pPr>
        <w:pBdr>
          <w:top w:val="nil"/>
          <w:left w:val="nil"/>
          <w:bottom w:val="nil"/>
          <w:right w:val="nil"/>
          <w:between w:val="nil"/>
        </w:pBdr>
        <w:ind w:left="851" w:hanging="720"/>
        <w:jc w:val="both"/>
        <w:rPr>
          <w:color w:val="000000"/>
          <w:sz w:val="22"/>
          <w:szCs w:val="22"/>
        </w:rPr>
      </w:pPr>
      <w:r w:rsidRPr="0081206B">
        <w:rPr>
          <w:color w:val="000000"/>
          <w:sz w:val="22"/>
          <w:szCs w:val="22"/>
        </w:rPr>
        <w:lastRenderedPageBreak/>
        <w:t>Во избежание сомнений, если фактическая площадь Объекта Долевого Строительства будет отличаться от проектной площади менее чем на 2% (Два процента), то Стороны взаиморасчеты не производят.</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фактические затраты Застройщика на строительство (создание) Объекта Долевого Строительства окажутся меньше указанной в ст. 6.1 Договора суммы, разница между указанными фактическими затратами и указанной в ст. 6.1. Договора суммой не подлежит возврату Участнику Долевого Строительства,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Долевого Строительства окажутся больше указанной в ст. 6.1. Договора суммы, разница между указанными фактическими затратами и указанной ст. 6.1. Договора суммой покрывается за счет Застройщика.</w:t>
      </w:r>
    </w:p>
    <w:p w:rsidR="002740A5" w:rsidRPr="0081206B" w:rsidRDefault="00CD217E">
      <w:pPr>
        <w:pBdr>
          <w:top w:val="nil"/>
          <w:left w:val="nil"/>
          <w:bottom w:val="nil"/>
          <w:right w:val="nil"/>
          <w:between w:val="nil"/>
        </w:pBdr>
        <w:jc w:val="both"/>
        <w:rPr>
          <w:color w:val="000000"/>
          <w:sz w:val="22"/>
          <w:szCs w:val="22"/>
        </w:rPr>
      </w:pPr>
      <w:bookmarkStart w:id="21" w:name="_1y810tw" w:colFirst="0" w:colLast="0"/>
      <w:bookmarkEnd w:id="21"/>
      <w:r w:rsidRPr="0081206B">
        <w:rPr>
          <w:color w:val="000000"/>
          <w:sz w:val="22"/>
          <w:szCs w:val="22"/>
        </w:rPr>
        <w:t xml:space="preserve">  </w:t>
      </w: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УСТУПКА ПРАВ И ОБЯЗАННОСТЕЙ</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Уступка Участником Долевого Строительства прав и (или) обязанностей по Договору иному лицу допускается только с момента государственной регистрации настоящего Договора до момента подписания Сторонами Передаточного Акта при условии полной оплаты Цены Договора.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В случае неполной уплаты Участником Долевого Строительства Цены Договора, уступка Участником Долевого Строительства прав и(или) обязанностей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Стороны пришли к соглашению, что в случае намерений Участника Долевого Строительства произвести уступку прав (требования) на Объект Долевого Строительства полностью или частично, Участник Долевого Строительства обязуется направить Застройщику уведомление не позднее чем за 10 (десять) рабочих дней до планируемой даты подписания соглашения об уступке прав (требования) на Объект Долевого Строительства.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Замена Участника Долевого Строительства по настоящему Договору считается состоявшейся с момента государственной регистрации соглашения об уступке прав в Едином государственном реестре недвижимости. В течение 10 (десяти) рабочих дней с момента такой регистрации Участник Долевого Строительства обязан предоставить Застройщику копию соглашения об уступке со штампом регистрирующего органа. Ответственность за последствия неисполнения данного обязательства лежит на Участнике Долевого Строительства.</w:t>
      </w:r>
    </w:p>
    <w:p w:rsidR="002740A5" w:rsidRPr="0081206B" w:rsidRDefault="002740A5">
      <w:pPr>
        <w:pBdr>
          <w:top w:val="nil"/>
          <w:left w:val="nil"/>
          <w:bottom w:val="nil"/>
          <w:right w:val="nil"/>
          <w:between w:val="nil"/>
        </w:pBdr>
        <w:jc w:val="both"/>
        <w:rPr>
          <w:color w:val="000000"/>
          <w:sz w:val="22"/>
          <w:szCs w:val="22"/>
        </w:rPr>
      </w:pPr>
      <w:bookmarkStart w:id="22" w:name="_4i7ojhp" w:colFirst="0" w:colLast="0"/>
      <w:bookmarkEnd w:id="22"/>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ОТВЕТСТВЕННОСТЬ СТОРОН</w:t>
      </w:r>
    </w:p>
    <w:p w:rsidR="002740A5" w:rsidRPr="0081206B" w:rsidRDefault="002740A5">
      <w:pPr>
        <w:pBdr>
          <w:top w:val="nil"/>
          <w:left w:val="nil"/>
          <w:bottom w:val="nil"/>
          <w:right w:val="nil"/>
          <w:between w:val="nil"/>
        </w:pBdr>
        <w:ind w:left="862" w:hanging="720"/>
        <w:jc w:val="both"/>
        <w:rPr>
          <w:color w:val="000000"/>
          <w:sz w:val="22"/>
          <w:szCs w:val="22"/>
        </w:rPr>
      </w:pPr>
      <w:bookmarkStart w:id="23" w:name="_2xcytpi" w:colFirst="0" w:colLast="0"/>
      <w:bookmarkEnd w:id="23"/>
    </w:p>
    <w:p w:rsidR="002740A5" w:rsidRPr="0081206B" w:rsidRDefault="00CD217E">
      <w:pPr>
        <w:pBdr>
          <w:top w:val="nil"/>
          <w:left w:val="nil"/>
          <w:bottom w:val="nil"/>
          <w:right w:val="nil"/>
          <w:between w:val="nil"/>
        </w:pBdr>
        <w:ind w:left="851" w:hanging="709"/>
        <w:jc w:val="both"/>
        <w:rPr>
          <w:color w:val="000000"/>
          <w:sz w:val="22"/>
          <w:szCs w:val="22"/>
        </w:rPr>
      </w:pPr>
      <w:bookmarkStart w:id="24" w:name="_1ci93xb" w:colFirst="0" w:colLast="0"/>
      <w:bookmarkEnd w:id="24"/>
      <w:r w:rsidRPr="0081206B">
        <w:rPr>
          <w:color w:val="000000"/>
          <w:sz w:val="22"/>
          <w:szCs w:val="22"/>
        </w:rPr>
        <w:t xml:space="preserve">8.1.   </w:t>
      </w:r>
      <w:r w:rsidRPr="0081206B">
        <w:rPr>
          <w:color w:val="000000"/>
          <w:sz w:val="22"/>
          <w:szCs w:val="22"/>
        </w:rPr>
        <w:tab/>
        <w:t>Если условиями Договора предусмотрена уплата Цены Договора путем внесения платежей в предусмотренный Договором период, в случае систематического (то есть более трех раз в течение двенадцати месяцев) нарушения Участником Долевого Строительства сроков внесения платежей, в счет Цены Договора, или нарушения срока внесения платежа на срок более двух месяцев, Застройщик будет вправе отказаться от исполнения Договора в одностороннем внесудебном порядке в соответствии со статьей 9.3 Договора.</w:t>
      </w:r>
    </w:p>
    <w:p w:rsidR="002740A5" w:rsidRPr="0081206B" w:rsidRDefault="00CD217E">
      <w:pPr>
        <w:pBdr>
          <w:top w:val="nil"/>
          <w:left w:val="nil"/>
          <w:bottom w:val="nil"/>
          <w:right w:val="nil"/>
          <w:between w:val="nil"/>
        </w:pBdr>
        <w:ind w:left="851" w:hanging="709"/>
        <w:jc w:val="both"/>
        <w:rPr>
          <w:color w:val="000000"/>
          <w:sz w:val="22"/>
          <w:szCs w:val="22"/>
        </w:rPr>
      </w:pPr>
      <w:bookmarkStart w:id="25" w:name="_3whwml4" w:colFirst="0" w:colLast="0"/>
      <w:bookmarkEnd w:id="25"/>
      <w:r w:rsidRPr="0081206B">
        <w:rPr>
          <w:color w:val="000000"/>
          <w:sz w:val="22"/>
          <w:szCs w:val="22"/>
        </w:rPr>
        <w:t xml:space="preserve">8.2.    </w:t>
      </w:r>
      <w:r w:rsidRPr="0081206B">
        <w:rPr>
          <w:color w:val="000000"/>
          <w:sz w:val="22"/>
          <w:szCs w:val="22"/>
        </w:rPr>
        <w:tab/>
        <w:t>Если условиями Договора предусмотрена уплата Цены Договора путем единовременного платежа, в случае просрочки Участником Долевого Строительства уплаты Цены Договора на срок более 2 (двух) месяцев Застройщик будет вправе отказаться от исполнения Договора в одностороннем внесудебном порядке в соответствии со статьей 9.3 Договора.</w:t>
      </w:r>
    </w:p>
    <w:p w:rsidR="002740A5" w:rsidRPr="0081206B" w:rsidRDefault="00CD217E">
      <w:pPr>
        <w:pBdr>
          <w:top w:val="nil"/>
          <w:left w:val="nil"/>
          <w:bottom w:val="nil"/>
          <w:right w:val="nil"/>
          <w:between w:val="nil"/>
        </w:pBdr>
        <w:ind w:left="851" w:hanging="709"/>
        <w:jc w:val="both"/>
        <w:rPr>
          <w:color w:val="000000"/>
          <w:sz w:val="22"/>
          <w:szCs w:val="22"/>
        </w:rPr>
      </w:pPr>
      <w:r w:rsidRPr="0081206B">
        <w:rPr>
          <w:color w:val="000000"/>
          <w:sz w:val="22"/>
          <w:szCs w:val="22"/>
        </w:rPr>
        <w:t xml:space="preserve">8.3.  </w:t>
      </w:r>
      <w:r w:rsidRPr="0081206B">
        <w:rPr>
          <w:color w:val="000000"/>
          <w:sz w:val="22"/>
          <w:szCs w:val="22"/>
        </w:rPr>
        <w:tab/>
        <w:t>В случае нарушения установленного Договором срока внесения платежей Участник Долевого Строительства уплачивает Застройщику неустойку в размере одной трехсотой ставки рефинансирования, установленной Центральным банком Российской Федерации, действующей на день исполнения обязательства, от суммы просроченного платежа за каждый день просрочки.</w:t>
      </w:r>
    </w:p>
    <w:p w:rsidR="002740A5" w:rsidRPr="0081206B" w:rsidRDefault="00CD217E">
      <w:pPr>
        <w:pBdr>
          <w:top w:val="nil"/>
          <w:left w:val="nil"/>
          <w:bottom w:val="nil"/>
          <w:right w:val="nil"/>
          <w:between w:val="nil"/>
        </w:pBdr>
        <w:ind w:left="851" w:hanging="709"/>
        <w:jc w:val="both"/>
        <w:rPr>
          <w:color w:val="000000"/>
          <w:sz w:val="22"/>
          <w:szCs w:val="22"/>
        </w:rPr>
      </w:pPr>
      <w:r w:rsidRPr="0081206B">
        <w:rPr>
          <w:color w:val="000000"/>
          <w:sz w:val="22"/>
          <w:szCs w:val="22"/>
        </w:rPr>
        <w:lastRenderedPageBreak/>
        <w:t xml:space="preserve">8.4.  </w:t>
      </w:r>
      <w:r w:rsidRPr="0081206B">
        <w:rPr>
          <w:color w:val="000000"/>
          <w:sz w:val="22"/>
          <w:szCs w:val="22"/>
        </w:rPr>
        <w:tab/>
        <w:t>В случае нарушения условия статьи 3.2.3 Договора Участник Долевого Строительства обязуется оплатить Застройщику стоимость восстановительных работ, а также затраты, связанные с получением разрешительной документации на проведение данных восстановительных работ в полном объеме.</w:t>
      </w:r>
    </w:p>
    <w:p w:rsidR="002740A5" w:rsidRPr="0081206B" w:rsidRDefault="002740A5">
      <w:pPr>
        <w:pBdr>
          <w:top w:val="nil"/>
          <w:left w:val="nil"/>
          <w:bottom w:val="nil"/>
          <w:right w:val="nil"/>
          <w:between w:val="nil"/>
        </w:pBdr>
        <w:jc w:val="both"/>
        <w:rPr>
          <w:color w:val="000000"/>
          <w:sz w:val="22"/>
          <w:szCs w:val="22"/>
        </w:rPr>
      </w:pPr>
      <w:bookmarkStart w:id="26" w:name="_2bn6wsx" w:colFirst="0" w:colLast="0"/>
      <w:bookmarkEnd w:id="26"/>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РАСТОРЖЕНИЕ ДОГОВОРА</w:t>
      </w:r>
    </w:p>
    <w:p w:rsidR="002740A5" w:rsidRPr="0081206B" w:rsidRDefault="002740A5">
      <w:pPr>
        <w:pBdr>
          <w:top w:val="nil"/>
          <w:left w:val="nil"/>
          <w:bottom w:val="nil"/>
          <w:right w:val="nil"/>
          <w:between w:val="nil"/>
        </w:pBdr>
        <w:jc w:val="both"/>
        <w:rPr>
          <w:color w:val="000000"/>
          <w:sz w:val="22"/>
          <w:szCs w:val="22"/>
        </w:rPr>
      </w:pPr>
    </w:p>
    <w:p w:rsidR="005B7AFB" w:rsidRPr="009D07CD" w:rsidRDefault="00CD217E" w:rsidP="005B7AFB">
      <w:pPr>
        <w:numPr>
          <w:ilvl w:val="1"/>
          <w:numId w:val="6"/>
        </w:numPr>
        <w:pBdr>
          <w:top w:val="nil"/>
          <w:left w:val="nil"/>
          <w:bottom w:val="nil"/>
          <w:right w:val="nil"/>
          <w:between w:val="nil"/>
        </w:pBdr>
        <w:jc w:val="both"/>
      </w:pPr>
      <w:r w:rsidRPr="009D07CD">
        <w:rPr>
          <w:color w:val="000000"/>
          <w:sz w:val="22"/>
          <w:szCs w:val="22"/>
        </w:rPr>
        <w:t xml:space="preserve">Участник Долевого Строительства вправе расторгнуть настоящий Договор в соответствии с положениями Закона № 214. </w:t>
      </w:r>
      <w:bookmarkStart w:id="27" w:name="_qsh70q" w:colFirst="0" w:colLast="0"/>
      <w:bookmarkEnd w:id="27"/>
    </w:p>
    <w:p w:rsidR="002740A5" w:rsidRPr="0081206B" w:rsidRDefault="00CD217E" w:rsidP="005B7AFB">
      <w:pPr>
        <w:numPr>
          <w:ilvl w:val="1"/>
          <w:numId w:val="6"/>
        </w:numPr>
        <w:pBdr>
          <w:top w:val="nil"/>
          <w:left w:val="nil"/>
          <w:bottom w:val="nil"/>
          <w:right w:val="nil"/>
          <w:between w:val="nil"/>
        </w:pBdr>
        <w:jc w:val="both"/>
      </w:pPr>
      <w:proofErr w:type="gramStart"/>
      <w:r w:rsidRPr="009D07CD">
        <w:rPr>
          <w:color w:val="000000"/>
          <w:sz w:val="22"/>
          <w:szCs w:val="22"/>
        </w:rPr>
        <w:t>В случае если после даты подписания настоящего Договора в Закон № 214 будут внесены изменения, в соответствии с которыми Участнику Долевого Строительства будет предоставлено</w:t>
      </w:r>
      <w:r w:rsidRPr="005B7AFB">
        <w:rPr>
          <w:color w:val="000000"/>
          <w:sz w:val="22"/>
          <w:szCs w:val="22"/>
        </w:rPr>
        <w:t xml:space="preserve"> какое-либо право на расторжение настоящего Договора или односторонний отказ от его исполнения, то такие положения Закона № 214 не подлежат применению к настоящему Договору, за исключением случаев, когда соответствующее императивное положение Закона № 214 содержит прямую ретроспективную оговорку о</w:t>
      </w:r>
      <w:proofErr w:type="gramEnd"/>
      <w:r w:rsidRPr="005B7AFB">
        <w:rPr>
          <w:color w:val="000000"/>
          <w:sz w:val="22"/>
          <w:szCs w:val="22"/>
        </w:rPr>
        <w:t xml:space="preserve"> </w:t>
      </w:r>
      <w:proofErr w:type="gramStart"/>
      <w:r w:rsidRPr="005B7AFB">
        <w:rPr>
          <w:color w:val="000000"/>
          <w:sz w:val="22"/>
          <w:szCs w:val="22"/>
        </w:rPr>
        <w:t>распространении</w:t>
      </w:r>
      <w:proofErr w:type="gramEnd"/>
      <w:r w:rsidRPr="005B7AFB">
        <w:rPr>
          <w:color w:val="000000"/>
          <w:sz w:val="22"/>
          <w:szCs w:val="22"/>
        </w:rPr>
        <w:t xml:space="preserve"> действия данной нормы на правоотношения, возникшие до вступления ее в законную силу. </w:t>
      </w:r>
    </w:p>
    <w:p w:rsidR="002740A5" w:rsidRPr="0081206B" w:rsidRDefault="00CD217E">
      <w:pPr>
        <w:numPr>
          <w:ilvl w:val="1"/>
          <w:numId w:val="6"/>
        </w:numPr>
        <w:pBdr>
          <w:top w:val="nil"/>
          <w:left w:val="nil"/>
          <w:bottom w:val="nil"/>
          <w:right w:val="nil"/>
          <w:between w:val="nil"/>
        </w:pBdr>
        <w:spacing w:after="220"/>
        <w:jc w:val="both"/>
      </w:pPr>
      <w:r w:rsidRPr="0081206B">
        <w:rPr>
          <w:color w:val="000000"/>
          <w:sz w:val="22"/>
          <w:szCs w:val="22"/>
        </w:rPr>
        <w:t xml:space="preserve">Застройщик вправе отказаться от исполнения Договора в одностороннем внесудебном порядке в случае нарушения Участником Долевого Строительства обязательств, как указано в статьях 9.1 и 9.2 Договора. </w:t>
      </w:r>
    </w:p>
    <w:p w:rsidR="002740A5" w:rsidRPr="0081206B" w:rsidRDefault="00CD217E">
      <w:pPr>
        <w:pBdr>
          <w:top w:val="nil"/>
          <w:left w:val="nil"/>
          <w:bottom w:val="nil"/>
          <w:right w:val="nil"/>
          <w:between w:val="nil"/>
        </w:pBdr>
        <w:ind w:left="851"/>
        <w:jc w:val="both"/>
        <w:rPr>
          <w:color w:val="000000"/>
          <w:sz w:val="22"/>
          <w:szCs w:val="22"/>
        </w:rPr>
      </w:pPr>
      <w:r w:rsidRPr="0081206B">
        <w:rPr>
          <w:color w:val="000000"/>
          <w:sz w:val="22"/>
          <w:szCs w:val="22"/>
        </w:rPr>
        <w:t>При этом Застройщик вправе расторгнуть Договор не ранее чем через 30 (тридцать) дней после направления в письменной форме Участнику Долевого Строительства по почте заказным письмом с описью вложения и уведомлением о вручении по указанному Участником Долевого Строительства почтовому адресу или вручения Участнику Долевого Строительства лично под расписку, предупреждения о необходимости погашения им задолженности по уплате Цены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rsidR="002740A5" w:rsidRPr="0081206B" w:rsidRDefault="002740A5">
      <w:pPr>
        <w:pBdr>
          <w:top w:val="nil"/>
          <w:left w:val="nil"/>
          <w:bottom w:val="nil"/>
          <w:right w:val="nil"/>
          <w:between w:val="nil"/>
        </w:pBdr>
        <w:ind w:left="851"/>
        <w:jc w:val="both"/>
        <w:rPr>
          <w:color w:val="000000"/>
          <w:sz w:val="22"/>
          <w:szCs w:val="22"/>
        </w:rPr>
      </w:pPr>
    </w:p>
    <w:p w:rsidR="002740A5" w:rsidRPr="0081206B" w:rsidRDefault="00CD217E">
      <w:pPr>
        <w:numPr>
          <w:ilvl w:val="1"/>
          <w:numId w:val="6"/>
        </w:numPr>
        <w:pBdr>
          <w:top w:val="nil"/>
          <w:left w:val="nil"/>
          <w:bottom w:val="nil"/>
          <w:right w:val="nil"/>
          <w:between w:val="nil"/>
        </w:pBdr>
        <w:jc w:val="both"/>
      </w:pPr>
      <w:bookmarkStart w:id="28" w:name="_3as4poj" w:colFirst="0" w:colLast="0"/>
      <w:bookmarkEnd w:id="28"/>
      <w:r w:rsidRPr="0081206B">
        <w:rPr>
          <w:color w:val="000000"/>
          <w:sz w:val="22"/>
          <w:szCs w:val="22"/>
        </w:rPr>
        <w:t>В случае прекращения Договора на основании статьи  9.3 Договора Застройщик имеет право требовать с Участника Долевого Строительства выплаты неустойки, предусмотренной Договором.</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bookmarkStart w:id="29" w:name="_1pxezwc" w:colFirst="0" w:colLast="0"/>
      <w:bookmarkEnd w:id="29"/>
      <w:r w:rsidRPr="0081206B">
        <w:rPr>
          <w:b/>
          <w:smallCaps/>
          <w:color w:val="000000"/>
          <w:sz w:val="22"/>
          <w:szCs w:val="22"/>
        </w:rPr>
        <w:t>ОБСТОЯТЕЛЬСТВА НЕПРЕОДОЛИМОЙ СИЛЫ</w:t>
      </w:r>
    </w:p>
    <w:p w:rsidR="002740A5" w:rsidRPr="0081206B" w:rsidRDefault="00CD217E">
      <w:pPr>
        <w:numPr>
          <w:ilvl w:val="1"/>
          <w:numId w:val="6"/>
        </w:numPr>
        <w:pBdr>
          <w:top w:val="nil"/>
          <w:left w:val="nil"/>
          <w:bottom w:val="nil"/>
          <w:right w:val="nil"/>
          <w:between w:val="nil"/>
        </w:pBdr>
        <w:jc w:val="both"/>
      </w:pPr>
      <w:proofErr w:type="gramStart"/>
      <w:r w:rsidRPr="0081206B">
        <w:rPr>
          <w:color w:val="000000"/>
          <w:sz w:val="22"/>
          <w:szCs w:val="22"/>
        </w:rPr>
        <w:t>В настоящем Договоре обстоятельства непреодолимой силы означают: стихийные бедствия (наводнения, землетрясения, техногенные катастрофы и т.п.), войну, революцию, восстание, гражданские волнения, изъятие (конфискацию, реквизицию) государством Земельного Участка в установленном законодательством порядке, ядерный взрыв, радиоактивное или химическое заражение или ионизирующее излучение, государственно</w:t>
      </w:r>
      <w:r w:rsidR="005B7AFB">
        <w:rPr>
          <w:color w:val="000000"/>
          <w:sz w:val="22"/>
          <w:szCs w:val="22"/>
        </w:rPr>
        <w:t>е</w:t>
      </w:r>
      <w:r w:rsidRPr="0081206B">
        <w:rPr>
          <w:color w:val="000000"/>
          <w:sz w:val="22"/>
          <w:szCs w:val="22"/>
        </w:rPr>
        <w:t xml:space="preserve"> регулировани</w:t>
      </w:r>
      <w:r w:rsidR="005B7AFB">
        <w:rPr>
          <w:color w:val="000000"/>
          <w:sz w:val="22"/>
          <w:szCs w:val="22"/>
        </w:rPr>
        <w:t>е</w:t>
      </w:r>
      <w:r w:rsidRPr="0081206B">
        <w:rPr>
          <w:color w:val="000000"/>
          <w:sz w:val="22"/>
          <w:szCs w:val="22"/>
        </w:rPr>
        <w:t xml:space="preserve"> экономики и кредитно-финансовой системы, санкци</w:t>
      </w:r>
      <w:r w:rsidR="005B7AFB">
        <w:rPr>
          <w:color w:val="000000"/>
          <w:sz w:val="22"/>
          <w:szCs w:val="22"/>
        </w:rPr>
        <w:t>и</w:t>
      </w:r>
      <w:r w:rsidRPr="0081206B">
        <w:rPr>
          <w:color w:val="000000"/>
          <w:sz w:val="22"/>
          <w:szCs w:val="22"/>
        </w:rPr>
        <w:t>, вето, эмбарго, международны</w:t>
      </w:r>
      <w:r w:rsidR="005B7AFB">
        <w:rPr>
          <w:color w:val="000000"/>
          <w:sz w:val="22"/>
          <w:szCs w:val="22"/>
        </w:rPr>
        <w:t>е</w:t>
      </w:r>
      <w:r w:rsidRPr="0081206B">
        <w:rPr>
          <w:color w:val="000000"/>
          <w:sz w:val="22"/>
          <w:szCs w:val="22"/>
        </w:rPr>
        <w:t xml:space="preserve"> и внутренни</w:t>
      </w:r>
      <w:r w:rsidR="005B7AFB">
        <w:rPr>
          <w:color w:val="000000"/>
          <w:sz w:val="22"/>
          <w:szCs w:val="22"/>
        </w:rPr>
        <w:t>е</w:t>
      </w:r>
      <w:r w:rsidRPr="0081206B">
        <w:rPr>
          <w:color w:val="000000"/>
          <w:sz w:val="22"/>
          <w:szCs w:val="22"/>
        </w:rPr>
        <w:t xml:space="preserve"> конфликт</w:t>
      </w:r>
      <w:r w:rsidR="005B7AFB">
        <w:rPr>
          <w:color w:val="000000"/>
          <w:sz w:val="22"/>
          <w:szCs w:val="22"/>
        </w:rPr>
        <w:t>ы</w:t>
      </w:r>
      <w:r w:rsidRPr="0081206B">
        <w:rPr>
          <w:color w:val="000000"/>
          <w:sz w:val="22"/>
          <w:szCs w:val="22"/>
        </w:rPr>
        <w:t>, забастовк</w:t>
      </w:r>
      <w:r w:rsidR="005B7AFB">
        <w:rPr>
          <w:color w:val="000000"/>
          <w:sz w:val="22"/>
          <w:szCs w:val="22"/>
        </w:rPr>
        <w:t>и</w:t>
      </w:r>
      <w:r w:rsidRPr="0081206B">
        <w:rPr>
          <w:color w:val="000000"/>
          <w:sz w:val="22"/>
          <w:szCs w:val="22"/>
        </w:rPr>
        <w:t xml:space="preserve"> в организациях, задействованных в подготовке и</w:t>
      </w:r>
      <w:proofErr w:type="gramEnd"/>
      <w:r w:rsidRPr="0081206B">
        <w:rPr>
          <w:color w:val="000000"/>
          <w:sz w:val="22"/>
          <w:szCs w:val="22"/>
        </w:rPr>
        <w:t xml:space="preserve"> </w:t>
      </w:r>
      <w:proofErr w:type="gramStart"/>
      <w:r w:rsidRPr="0081206B">
        <w:rPr>
          <w:color w:val="000000"/>
          <w:sz w:val="22"/>
          <w:szCs w:val="22"/>
        </w:rPr>
        <w:t>выполнении</w:t>
      </w:r>
      <w:proofErr w:type="gramEnd"/>
      <w:r w:rsidRPr="0081206B">
        <w:rPr>
          <w:color w:val="000000"/>
          <w:sz w:val="22"/>
          <w:szCs w:val="22"/>
        </w:rPr>
        <w:t xml:space="preserve"> работ при строительстве Здания, и (или) любое другое обстоятельство, включая изменение действовавшего на дату подписания настоящего Договора законодательства, при условии, что любое из указанных обстоятельств делают невозможным исполнение </w:t>
      </w:r>
      <w:r w:rsidRPr="0081206B">
        <w:rPr>
          <w:color w:val="000000"/>
          <w:sz w:val="22"/>
          <w:szCs w:val="22"/>
        </w:rPr>
        <w:lastRenderedPageBreak/>
        <w:t>обязательств по настоящему Договору. При этом недостаток финансовых средств не относится к обстоятельствам непреодолимой силы.</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не указано иное, Стороны освобождаются от ответственности за неисполнение соответствующих обязательств по настоящему Договору, если такая неспособность исполнения обязательств явилась результатом обстоятельств непреодолимой силы, возникших после даты заключения Договора, и оказала существенное влияние на Сторону, ссылающуюся на обстоятельства непреодолимой силы, и такое освобождение будет действовать в течение всего периода действия обстоятельств непреодолимой силы. Однако Стороны должны продолжать исполнять свои обязательства, не затронутые обстоятельствами непреодолимой силы.</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Сторона, ссылающаяся на обстоятельства непреодолимой силы, должна как можно скорее, но в любом случае не позднее, чем через 14 (четырнадцать) календарных дней после такого события, сообщить в письменном виде о таких обстоятельствах другой Стороне. Данное сообщение должно содержать информацию о природе обстоятельств непреодолимой силы и, по возможности, указание на период их действия и оценку их влияния на способность ссылающейся Стороны исполнять свои обязательства по настоящему Договору.</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После прекращения последствий обстоятельств непреодолимой силы Сторона, ссылающаяся на них, должна в кратчайшие сроки, но в любом случае не позднее, чем через 14 (четырнадцать) календарных дней после такого прекращения, сообщить в письменном виде об этом другой Стороне. Если Сторона, ссылающаяся на обстоятельства непреодолимой силы, не сообщит другой Стороне о наступлении либо о прекращении последствий обстоятельств непреодолимой силы, либо сделает это с опозданием, то она будет нести ответственность за любые убытки и расходы, вызванные отсутствием такого сообщения либо его опозданием.</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обстоятельства непреодолимой силы или их последствия длятся более 3 (трех)  месяцев с даты направления соответствующего уведомления, либо в этот момент времени можно разумно предположить, что обстоятельства непреодолимой силы или их последствия будут длиться более 3 (трех) месяцев, либо обстоятельством непреодолимой силы является изменение действующего законодательства, Стороны должны незамедлительно провести переговоры, основанные на принципах добросовестности, чтобы внести такие изменения в настоящий Договор, которые обеспечат продолжение исполнения ими своих обязательств по Договору как можно ближе к тому, как это предполагалось при подписании Договора.</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 xml:space="preserve">ПРИМЕНИМОЕ ПРАВО И РАЗРЕШЕНИЕ СПОРОВ </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Настоящий Договор регулируется и подлежит толкованию в соответствии с правом Российской Федерации.</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между Сторонами возникает спор в связи с настоящим Договором, Стороны должны сделать все возможное, чтобы прийти к соглашению, но, если соглашение не будет достигнуто в течение 30 (тридцати) календарных дней с даты соответствующей претензии, такой спор подлежит разрешению судом в порядке, предусмотренном действующим законодательством.</w:t>
      </w:r>
    </w:p>
    <w:p w:rsidR="002740A5" w:rsidRPr="0081206B" w:rsidRDefault="002740A5">
      <w:pPr>
        <w:pBdr>
          <w:top w:val="nil"/>
          <w:left w:val="nil"/>
          <w:bottom w:val="nil"/>
          <w:right w:val="nil"/>
          <w:between w:val="nil"/>
        </w:pBdr>
        <w:jc w:val="both"/>
        <w:rPr>
          <w:color w:val="000000"/>
          <w:sz w:val="22"/>
          <w:szCs w:val="22"/>
        </w:rPr>
      </w:pPr>
      <w:bookmarkStart w:id="30" w:name="_49x2ik5" w:colFirst="0" w:colLast="0"/>
      <w:bookmarkEnd w:id="30"/>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УВЕДОМЛЕНИЯ</w:t>
      </w:r>
    </w:p>
    <w:p w:rsidR="002740A5" w:rsidRPr="0081206B" w:rsidRDefault="00CD217E">
      <w:pPr>
        <w:numPr>
          <w:ilvl w:val="1"/>
          <w:numId w:val="6"/>
        </w:numPr>
        <w:pBdr>
          <w:top w:val="nil"/>
          <w:left w:val="nil"/>
          <w:bottom w:val="nil"/>
          <w:right w:val="nil"/>
          <w:between w:val="nil"/>
        </w:pBdr>
        <w:jc w:val="both"/>
      </w:pPr>
      <w:bookmarkStart w:id="31" w:name="_2p2csry" w:colFirst="0" w:colLast="0"/>
      <w:bookmarkEnd w:id="31"/>
      <w:r w:rsidRPr="0081206B">
        <w:rPr>
          <w:color w:val="000000"/>
          <w:sz w:val="22"/>
          <w:szCs w:val="22"/>
        </w:rPr>
        <w:t>Если иное не предусмотрено императивными нормами Закона № 214 и положениями настоящего Договора, все уведомления все уведомления в соответствии с Договором должны быть совершены по выбору отправителя одним способов, указанных в настоящей статье 12 Договора.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Уведомления считаются полученными адресатом и вступают в силу в дату фактического получения или дату, когда они считаются полученными (в дату, которая наступит ранее). Способы отправления уведомлений и даты, когда они считаются полученными:  (a) при вручении уполномоченному представителю адресата лично под расписку о получении либо курьерским сообщением – с момента вручения; (b) при направлении предварительно оплаченным ценным почтовым отправлением с уведомлением о вручении с описью вложения Почтой России – по истечении 7 (Семи) календарных дней, или иной почтовой службой (DHL, TNT, </w:t>
      </w:r>
      <w:proofErr w:type="spellStart"/>
      <w:r w:rsidRPr="0081206B">
        <w:rPr>
          <w:color w:val="000000"/>
          <w:sz w:val="22"/>
          <w:szCs w:val="22"/>
        </w:rPr>
        <w:t>FedEx</w:t>
      </w:r>
      <w:proofErr w:type="spellEnd"/>
      <w:r w:rsidRPr="0081206B">
        <w:rPr>
          <w:color w:val="000000"/>
          <w:sz w:val="22"/>
          <w:szCs w:val="22"/>
        </w:rPr>
        <w:t xml:space="preserve"> и др.) – по </w:t>
      </w:r>
      <w:r w:rsidRPr="0081206B">
        <w:rPr>
          <w:color w:val="000000"/>
          <w:sz w:val="22"/>
          <w:szCs w:val="22"/>
        </w:rPr>
        <w:lastRenderedPageBreak/>
        <w:t>истечении 3 (Трех) календарных дней с момента отправления; (c) при направлении телеграммой – на следующий день после отправления; (d) при направлении электронной почтой в день отправления.</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Условия о сроках получения уведомлений и сообщений, указанные в статье 12.2 Договора, применяются также и в случаях, если соответствующее уведомление, отправленное Стороне, доставлено (вручено позднее соответствующей указанной даты или не вручено вследствие уклонения адресата от получения уведомления (неявки для получения), выбытия адресата или возвращения отправления с отметкой организации связи, осуществляющей доставку, об отсутствии адресата по адресу доставки, в том числе в связи с отсутствием адресата по указанному адресу доставки, неверностью адреса. </w:t>
      </w:r>
    </w:p>
    <w:p w:rsidR="002740A5" w:rsidRPr="0081206B" w:rsidRDefault="00CD217E">
      <w:pPr>
        <w:numPr>
          <w:ilvl w:val="1"/>
          <w:numId w:val="6"/>
        </w:numPr>
        <w:pBdr>
          <w:top w:val="nil"/>
          <w:left w:val="nil"/>
          <w:bottom w:val="nil"/>
          <w:right w:val="nil"/>
          <w:between w:val="nil"/>
        </w:pBdr>
        <w:jc w:val="both"/>
      </w:pPr>
      <w:bookmarkStart w:id="32" w:name="_147n2zr" w:colFirst="0" w:colLast="0"/>
      <w:bookmarkEnd w:id="32"/>
      <w:r w:rsidRPr="0081206B">
        <w:rPr>
          <w:color w:val="000000"/>
          <w:sz w:val="22"/>
          <w:szCs w:val="22"/>
        </w:rPr>
        <w:t xml:space="preserve">Каждая Сторона гарантирует возможности доставки корреспонденции по указанному в Договоре адресу и в полной мере несет риски невозможности получения (доставки). </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Застройщик вправе уведомлять Участника Долевого Строительства посредством размещения соответствующей информации на сайте Застройщика и(или) Единой информационной системе жилищного строительства, если специальный способ направления уведомлений не определен законодательством и такой способ уведомления не противоречат целям направления уведомления. При этом Участник Долевого Строительства считается уведомленным в момент публикации Застройщиком соответствующей информации.</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В случае изменения своих персональных данных и реквизитов, указанных в настоящем Договоре, Участник Долевого Строительства обязуется в течение 5 (Пяти) календарных дней письменно уведомить Застройщика о таком изменении, сообщить новые реквизиты, а также предоставить документы, подтверждающие такое изменение.</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В случае изменения реквизитов Застройщика (организационно-правовой формы, наименования, адреса местонахождения, юридического и фактического адресов, банковских реквизитов) Застройщик сообщает об указанных изменениях в порядке, указанном в статье 12.5 Договора. </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Все действия, совершенные Сторонами по старым адресам и счетам до поступления уведомлений об их изменении, составленных и отправленных в соответствии с настоящим Договором, считаются совершенными надлежащим образом и засчитываются в счет исполнения обязательств.</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Все уведомления, направляемые в соответствии с настоящим Договором, составляются в письменном виде и подлежат доставке признанной курьерской службой, либо иным признанным способом, по адресу соответствующей Стороны, приведенному ниже, либо по иному адресу, о котором соответствующая Сторона уведомила другую Сторону.</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ГОСУДАРСТВЕННАЯ РЕГИСТРАЦИЯ</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Стороны обязуются обеспечить подачу в уполномоченный орган документов, необходимых для государственной регистрации Договора или дополнительных соглашений к нему, в течение 5 (пяти) рабочих дней с момента подписания Договора или соответствующего дополнительного соглашения. </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Право собственности на завершенный строительством Объект Долевого Строительства возникает у Участника Долевого Строительства с момента государственной регистрации указанного права в установленном действующим законодательством порядке. При этом у Участника Долевого Строительства в силу закона одновременно возникает доля в праве собственности на общее имущество в Здании. </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Участник Долевого Строительства обязан направить в уполномоченный орган все необходимые и достаточные документы для государственной регистрации права собственности на Объект Долевого Строительства в разумный срок после подписания Сторонами Передаточного акта.</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bookmarkStart w:id="33" w:name="_3o7alnk" w:colFirst="0" w:colLast="0"/>
      <w:bookmarkEnd w:id="33"/>
      <w:r w:rsidRPr="0081206B">
        <w:rPr>
          <w:b/>
          <w:smallCaps/>
          <w:color w:val="000000"/>
          <w:sz w:val="22"/>
          <w:szCs w:val="22"/>
        </w:rPr>
        <w:lastRenderedPageBreak/>
        <w:t>ОСОБЫЕ УСЛОВИЯ</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Право Застройщика на заключение настоящего Договора подтверждается документами, размещенными в установленном законом порядке в Единой информационной системе жилищного строительства ( https://наш</w:t>
      </w:r>
      <w:proofErr w:type="gramStart"/>
      <w:r w:rsidRPr="0081206B">
        <w:rPr>
          <w:color w:val="000000"/>
          <w:sz w:val="22"/>
          <w:szCs w:val="22"/>
        </w:rPr>
        <w:t>.д</w:t>
      </w:r>
      <w:proofErr w:type="gramEnd"/>
      <w:r w:rsidRPr="0081206B">
        <w:rPr>
          <w:color w:val="000000"/>
          <w:sz w:val="22"/>
          <w:szCs w:val="22"/>
        </w:rPr>
        <w:t>ом.рф). Застройщик подтверждает и гарантирует на момент заключения настоящего Договора, права на Здание и его составные части (включая общее имущество и Объект Долевого Строительства) никому не проданы, не заложены, в споре, под арестом или запретом не состоят и не обременены другими способами, предусмотренными действующим законодательством Российской Федерации. Также Застройщик подтверждает и гарантирует, что Застройщиком не заключен, и не будет заключён в период действия настоящего Договора договор с другим лицом, кроме Участника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Объект Долевого Строительства, указанный в Приложении № 1 к Договору.</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Участник Долевого Строительства дает согласие и поручает Застройщику передать построенные с использованием денежных средств Участника Долевого Строительства внешние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 </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Настоящим Участник Долевого Строительства в соответствии с Федеральным законом от 27.02.2006г. № 152-ФЗ «О персональных данных» заявляет свое согласие на обработку и использование Застройщиком персональных данных Участника Долевого Строительства в целях заключения и исполнения настоящего Договора. Также Участник Долевого Строительства дает согласие Застройщику на передачу своих персональных данных всем лицам, упомянутым в настоящем Договоре, в том числе Уполномоченному банку, в целях его надлежащего исполнения. Обработка персональных данных Участника Долевого Строительства осуществляется Застройщиком в объеме, который необходим для достижения вышеуказанной цели. Участник Долевого Строительства подтверждает, что данное согласие действует в течение срока хранения Застройщиком персональных данных, который составляет 5 (пять) лет с момента их получения. Согласие может быть отозвано Участником Долевого Строительства путем направления соответствующего письменного уведомления в адрес Застройщика.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Настоящим Участник Долевого Строительства выражает свое согласие на получение от Застройщика и/или привлеченных им лиц информации как в период действий настоящего Договора, так и по истечении его действия об акциях, скидках, новых услугах и предложениях (в том числе участия в опросах и анкетировании) путем информирования Участника Долевого Строительства через смс-сообщения, электронную почту, телефонную связь и почтовые сообщения, а также предложений участия в опросах и анкетировании.</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 xml:space="preserve">Подписанием настоящего Договора Участник Долевого Строительства подтверждает свое ознакомление с документацией по деятельности Застройщика и проекту строительства Здания, которые размещены на официальном сайте Застройщика </w:t>
      </w:r>
      <w:proofErr w:type="gramStart"/>
      <w:r w:rsidRPr="0081206B">
        <w:rPr>
          <w:color w:val="000000"/>
          <w:sz w:val="22"/>
          <w:szCs w:val="22"/>
        </w:rPr>
        <w:t>и(</w:t>
      </w:r>
      <w:proofErr w:type="gramEnd"/>
      <w:r w:rsidRPr="0081206B">
        <w:rPr>
          <w:color w:val="000000"/>
          <w:sz w:val="22"/>
          <w:szCs w:val="22"/>
        </w:rPr>
        <w:t xml:space="preserve">или) в Единой информационной системе жилищного строительства (https://наш.дом.рф) . </w:t>
      </w:r>
    </w:p>
    <w:p w:rsidR="00B04BC0" w:rsidRPr="009376EE" w:rsidRDefault="00CD217E" w:rsidP="00B04BC0">
      <w:pPr>
        <w:numPr>
          <w:ilvl w:val="1"/>
          <w:numId w:val="6"/>
        </w:numPr>
        <w:pBdr>
          <w:top w:val="nil"/>
          <w:left w:val="nil"/>
          <w:bottom w:val="nil"/>
          <w:right w:val="nil"/>
          <w:between w:val="nil"/>
        </w:pBdr>
        <w:jc w:val="both"/>
        <w:rPr>
          <w:sz w:val="22"/>
          <w:szCs w:val="22"/>
        </w:rPr>
      </w:pPr>
      <w:r w:rsidRPr="0081206B">
        <w:rPr>
          <w:color w:val="000000"/>
          <w:sz w:val="22"/>
          <w:szCs w:val="22"/>
        </w:rPr>
        <w:t xml:space="preserve">При подписании настоящего Договора Стороны подтверждают, что они обладают полномочиями на подписание настоящего Договора, а также отсутствуют обстоятельства, вынуждающие совершить данную сделку на крайне невыгодных для </w:t>
      </w:r>
      <w:r w:rsidRPr="009376EE">
        <w:rPr>
          <w:color w:val="000000"/>
          <w:sz w:val="22"/>
          <w:szCs w:val="22"/>
        </w:rPr>
        <w:t>себя условиях.</w:t>
      </w:r>
    </w:p>
    <w:p w:rsidR="009376EE" w:rsidRPr="009D07CD" w:rsidRDefault="009376EE" w:rsidP="009376EE">
      <w:pPr>
        <w:ind w:left="851"/>
        <w:rPr>
          <w:i/>
          <w:sz w:val="22"/>
          <w:szCs w:val="22"/>
        </w:rPr>
      </w:pPr>
      <w:r w:rsidRPr="009D07CD">
        <w:rPr>
          <w:i/>
          <w:sz w:val="22"/>
          <w:szCs w:val="22"/>
          <w:highlight w:val="cyan"/>
        </w:rPr>
        <w:t>Дополнение в случае приобретения в личную собственность (вне брака):</w:t>
      </w:r>
    </w:p>
    <w:p w:rsidR="00B04BC0" w:rsidRPr="009D07CD" w:rsidRDefault="009376EE" w:rsidP="009376EE">
      <w:pPr>
        <w:pBdr>
          <w:top w:val="nil"/>
          <w:left w:val="nil"/>
          <w:bottom w:val="nil"/>
          <w:right w:val="nil"/>
          <w:between w:val="nil"/>
        </w:pBdr>
        <w:ind w:left="862"/>
        <w:jc w:val="both"/>
        <w:rPr>
          <w:sz w:val="22"/>
          <w:szCs w:val="22"/>
        </w:rPr>
      </w:pPr>
      <w:r w:rsidRPr="009D07CD">
        <w:rPr>
          <w:sz w:val="22"/>
          <w:szCs w:val="22"/>
        </w:rPr>
        <w:t>Объект Долевого Строительства подлежит оформлению в личную собственность Участника Долевого Строительства. При этом Участник Долевого Строительства заявляет о том, что на момент подписания настоящего Договора в зарегистрированном браке не состоит.</w:t>
      </w:r>
    </w:p>
    <w:p w:rsidR="00B04BC0" w:rsidRPr="009D07CD" w:rsidRDefault="00CD217E" w:rsidP="00B04BC0">
      <w:pPr>
        <w:pBdr>
          <w:top w:val="nil"/>
          <w:left w:val="nil"/>
          <w:bottom w:val="nil"/>
          <w:right w:val="nil"/>
          <w:between w:val="nil"/>
        </w:pBdr>
        <w:ind w:left="862"/>
        <w:jc w:val="both"/>
        <w:rPr>
          <w:i/>
          <w:sz w:val="22"/>
          <w:szCs w:val="22"/>
        </w:rPr>
      </w:pPr>
      <w:r w:rsidRPr="009D07CD">
        <w:rPr>
          <w:i/>
          <w:sz w:val="22"/>
          <w:szCs w:val="22"/>
          <w:highlight w:val="cyan"/>
        </w:rPr>
        <w:t>Дополнение в случае приобретения в общую совместную собственность (в браке):</w:t>
      </w:r>
    </w:p>
    <w:p w:rsidR="00B04BC0" w:rsidRPr="009D07CD" w:rsidRDefault="00CD217E" w:rsidP="00B04BC0">
      <w:pPr>
        <w:pBdr>
          <w:top w:val="nil"/>
          <w:left w:val="nil"/>
          <w:bottom w:val="nil"/>
          <w:right w:val="nil"/>
          <w:between w:val="nil"/>
        </w:pBdr>
        <w:ind w:left="862"/>
        <w:jc w:val="both"/>
        <w:rPr>
          <w:sz w:val="22"/>
          <w:szCs w:val="22"/>
        </w:rPr>
      </w:pPr>
      <w:r w:rsidRPr="009D07CD">
        <w:rPr>
          <w:sz w:val="22"/>
          <w:szCs w:val="22"/>
        </w:rPr>
        <w:t xml:space="preserve">Объект Долевого Строительства подлежит оформлению в общую совместную собственность Участника Долевого Строительства и его супруги/ее супруга. Участник Долевого Строительства заявляет о том, что на момент подписания настоящего </w:t>
      </w:r>
      <w:r w:rsidRPr="009D07CD">
        <w:rPr>
          <w:sz w:val="22"/>
          <w:szCs w:val="22"/>
        </w:rPr>
        <w:lastRenderedPageBreak/>
        <w:t>Договора состоит в зарегистрированном браке и им получено нотариальное согласие супруга на заключение настоящего Договора в соответствии с требованиями статьи 35 Семейного Кодекса РФ.</w:t>
      </w:r>
    </w:p>
    <w:p w:rsidR="002740A5" w:rsidRPr="009D07CD" w:rsidRDefault="00CD217E" w:rsidP="00B04BC0">
      <w:pPr>
        <w:ind w:left="851"/>
        <w:jc w:val="both"/>
        <w:rPr>
          <w:i/>
          <w:sz w:val="22"/>
          <w:szCs w:val="22"/>
        </w:rPr>
      </w:pPr>
      <w:r w:rsidRPr="009D07CD">
        <w:rPr>
          <w:i/>
          <w:sz w:val="22"/>
          <w:szCs w:val="22"/>
          <w:highlight w:val="cyan"/>
        </w:rPr>
        <w:t>Дополнение в случае наличия брачного договора:</w:t>
      </w:r>
    </w:p>
    <w:p w:rsidR="00B04BC0" w:rsidRPr="009D07CD" w:rsidRDefault="00CD217E" w:rsidP="00B04BC0">
      <w:pPr>
        <w:ind w:left="851"/>
        <w:jc w:val="both"/>
        <w:rPr>
          <w:sz w:val="22"/>
          <w:szCs w:val="22"/>
        </w:rPr>
      </w:pPr>
      <w:r w:rsidRPr="009D07CD">
        <w:rPr>
          <w:sz w:val="22"/>
          <w:szCs w:val="22"/>
        </w:rPr>
        <w:t>Участник Долевого Строительства заявляет о том, что на момент подписания настоящего Договора состоит в зарегистрированном браке с (ФИО, паспортные данные), с которым у него заключен брачный договор, условия которого не препятствуют заключению и надлежащему исполнению настоящего Договора.</w:t>
      </w:r>
    </w:p>
    <w:p w:rsidR="009376EE" w:rsidRPr="009D07CD" w:rsidRDefault="009376EE" w:rsidP="009376EE">
      <w:pPr>
        <w:ind w:left="851"/>
        <w:jc w:val="both"/>
        <w:rPr>
          <w:i/>
          <w:sz w:val="22"/>
          <w:szCs w:val="22"/>
        </w:rPr>
      </w:pPr>
      <w:r w:rsidRPr="009D07CD">
        <w:rPr>
          <w:i/>
          <w:sz w:val="22"/>
          <w:szCs w:val="22"/>
          <w:highlight w:val="cyan"/>
        </w:rPr>
        <w:t>Дополнение в случае оформления в общую долевую собственность</w:t>
      </w:r>
      <w:r w:rsidR="009D07CD">
        <w:rPr>
          <w:i/>
          <w:sz w:val="22"/>
          <w:szCs w:val="22"/>
        </w:rPr>
        <w:t>:</w:t>
      </w:r>
    </w:p>
    <w:p w:rsidR="009376EE" w:rsidRDefault="009376EE" w:rsidP="009376EE">
      <w:pPr>
        <w:ind w:left="851"/>
        <w:jc w:val="both"/>
        <w:rPr>
          <w:sz w:val="22"/>
          <w:szCs w:val="22"/>
        </w:rPr>
      </w:pPr>
      <w:r w:rsidRPr="009376EE">
        <w:rPr>
          <w:sz w:val="22"/>
          <w:szCs w:val="22"/>
        </w:rPr>
        <w:t>Объект Долевого Строительство подлежит оформлению в долевую собственность Участника Долевого Строительства (размер доли) принадлежит Участнику Долевого Строительства, (размер доли) принадлежит (ФИО, паспортные данные).</w:t>
      </w:r>
    </w:p>
    <w:p w:rsidR="009376EE" w:rsidRDefault="009376EE" w:rsidP="00B04BC0">
      <w:pPr>
        <w:ind w:left="851"/>
        <w:jc w:val="both"/>
        <w:rPr>
          <w:color w:val="000000"/>
          <w:sz w:val="22"/>
          <w:szCs w:val="22"/>
        </w:rPr>
      </w:pPr>
    </w:p>
    <w:p w:rsidR="002740A5" w:rsidRPr="00B04BC0" w:rsidRDefault="009376EE" w:rsidP="00B04BC0">
      <w:pPr>
        <w:ind w:left="851"/>
        <w:jc w:val="both"/>
        <w:rPr>
          <w:sz w:val="22"/>
          <w:szCs w:val="22"/>
        </w:rPr>
      </w:pPr>
      <w:r w:rsidRPr="009D07CD">
        <w:rPr>
          <w:color w:val="000000"/>
          <w:sz w:val="22"/>
          <w:szCs w:val="22"/>
          <w:highlight w:val="yellow"/>
        </w:rPr>
        <w:t xml:space="preserve">14.7. </w:t>
      </w:r>
      <w:r w:rsidR="00CD217E" w:rsidRPr="009D07CD">
        <w:rPr>
          <w:color w:val="000000"/>
          <w:sz w:val="22"/>
          <w:szCs w:val="22"/>
          <w:highlight w:val="yellow"/>
        </w:rPr>
        <w:t>Согласно условиям настоящего Договора Застройщик осуществляет работы по внутренней отделке Объект</w:t>
      </w:r>
      <w:r w:rsidRPr="009D07CD">
        <w:rPr>
          <w:color w:val="000000"/>
          <w:sz w:val="22"/>
          <w:szCs w:val="22"/>
          <w:highlight w:val="yellow"/>
        </w:rPr>
        <w:t>а</w:t>
      </w:r>
      <w:r w:rsidR="00CD217E" w:rsidRPr="009D07CD">
        <w:rPr>
          <w:color w:val="000000"/>
          <w:sz w:val="22"/>
          <w:szCs w:val="22"/>
          <w:highlight w:val="yellow"/>
        </w:rPr>
        <w:t xml:space="preserve"> долевого строительства </w:t>
      </w:r>
      <w:r w:rsidRPr="008B648D">
        <w:rPr>
          <w:b/>
          <w:color w:val="FF0000"/>
          <w:sz w:val="32"/>
          <w:szCs w:val="32"/>
          <w:highlight w:val="yellow"/>
        </w:rPr>
        <w:t>(</w:t>
      </w:r>
      <w:r w:rsidR="008B648D" w:rsidRPr="008B648D">
        <w:rPr>
          <w:b/>
          <w:color w:val="FF0000"/>
          <w:sz w:val="32"/>
          <w:szCs w:val="32"/>
          <w:highlight w:val="yellow"/>
        </w:rPr>
        <w:t>Без отделки</w:t>
      </w:r>
      <w:proofErr w:type="gramStart"/>
      <w:r w:rsidR="008B648D" w:rsidRPr="008B648D">
        <w:rPr>
          <w:b/>
          <w:color w:val="FF0000"/>
          <w:sz w:val="32"/>
          <w:szCs w:val="32"/>
          <w:highlight w:val="yellow"/>
        </w:rPr>
        <w:t xml:space="preserve"> </w:t>
      </w:r>
      <w:r w:rsidRPr="008B648D">
        <w:rPr>
          <w:b/>
          <w:color w:val="FF0000"/>
          <w:sz w:val="32"/>
          <w:szCs w:val="32"/>
          <w:highlight w:val="yellow"/>
        </w:rPr>
        <w:t>)</w:t>
      </w:r>
      <w:proofErr w:type="gramEnd"/>
      <w:r w:rsidRPr="009D07CD">
        <w:rPr>
          <w:color w:val="000000"/>
          <w:sz w:val="22"/>
          <w:szCs w:val="22"/>
          <w:highlight w:val="yellow"/>
        </w:rPr>
        <w:t xml:space="preserve"> </w:t>
      </w:r>
      <w:r w:rsidR="00CD217E" w:rsidRPr="009D07CD">
        <w:rPr>
          <w:color w:val="000000"/>
          <w:sz w:val="22"/>
          <w:szCs w:val="22"/>
          <w:highlight w:val="yellow"/>
        </w:rPr>
        <w:t xml:space="preserve">установке оборудования в соответствии с Приложением №2 </w:t>
      </w:r>
      <w:r w:rsidR="00CD217E" w:rsidRPr="009D07CD">
        <w:rPr>
          <w:b/>
          <w:color w:val="000000"/>
          <w:sz w:val="22"/>
          <w:szCs w:val="22"/>
          <w:highlight w:val="yellow"/>
        </w:rPr>
        <w:t>после ввода Объекта в эксплуатацию</w:t>
      </w:r>
      <w:r w:rsidR="00CD217E" w:rsidRPr="009D07CD">
        <w:rPr>
          <w:color w:val="000000"/>
          <w:sz w:val="22"/>
          <w:szCs w:val="22"/>
          <w:highlight w:val="yellow"/>
        </w:rPr>
        <w:t>.</w:t>
      </w:r>
      <w:r w:rsidR="00CD217E" w:rsidRPr="0081206B">
        <w:rPr>
          <w:color w:val="000000"/>
          <w:sz w:val="22"/>
          <w:szCs w:val="22"/>
        </w:rPr>
        <w:t xml:space="preserve">  </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keepNext/>
        <w:numPr>
          <w:ilvl w:val="0"/>
          <w:numId w:val="6"/>
        </w:numPr>
        <w:pBdr>
          <w:top w:val="nil"/>
          <w:left w:val="nil"/>
          <w:bottom w:val="nil"/>
          <w:right w:val="nil"/>
          <w:between w:val="nil"/>
        </w:pBdr>
        <w:jc w:val="both"/>
        <w:rPr>
          <w:b/>
          <w:smallCaps/>
          <w:color w:val="000000"/>
          <w:sz w:val="22"/>
          <w:szCs w:val="22"/>
        </w:rPr>
      </w:pPr>
      <w:r w:rsidRPr="0081206B">
        <w:rPr>
          <w:b/>
          <w:smallCaps/>
          <w:color w:val="000000"/>
          <w:sz w:val="22"/>
          <w:szCs w:val="22"/>
        </w:rPr>
        <w:t>ЗАКЛЮЧИТЕЛЬНЫЕ ПОЛОЖЕНИЯ</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Настоящий Договор вступает в силу с момента его государственной регистрации, но применяется к отношениям Сторон с даты его заключения и заменяет собой все предыдущие договоренности между Сторонами относительно его предмета. Действие настоящего Договора прекращается в момент исполнения Сторонами всех обязательств по Договору либо расторжения Договора в установленном порядке.</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Изменения к Договору вступают в силу только после подписания их Сторонами и после их государственной регистрации, выполненной надлежащим образом, если это требуется действующим законодательством.</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настоящий Договор содержит обязанность Стороны действовать, Сторона производит такое действие за собственный счет, если не указано иное.</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настоящий Договор содержит обязанность одной Стороны совершить определенные при получении требования другой Стороны, то такие действия должны быть совершены в сроки, установленные настоящим Договором, а если такие сроки не установлены – в требовании о совершении действия. В случае отсутствия сроков в Договоре или в требовании Стороны другая Сторона обязуется совершить необходимые от нее действия в течение разумного срока, который в любом случае не должен превышать 20 (двадцать) календарных дней.</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Приложения к настоящему Договору являются его неотъемлемой частью и состоят из следующего:</w:t>
      </w:r>
    </w:p>
    <w:p w:rsidR="002740A5" w:rsidRPr="0081206B" w:rsidRDefault="00CD217E">
      <w:pPr>
        <w:pBdr>
          <w:top w:val="nil"/>
          <w:left w:val="nil"/>
          <w:bottom w:val="nil"/>
          <w:right w:val="nil"/>
          <w:between w:val="nil"/>
        </w:pBdr>
        <w:tabs>
          <w:tab w:val="left" w:pos="851"/>
          <w:tab w:val="left" w:pos="2835"/>
        </w:tabs>
        <w:ind w:left="851"/>
        <w:jc w:val="both"/>
        <w:rPr>
          <w:color w:val="000000"/>
          <w:sz w:val="22"/>
          <w:szCs w:val="22"/>
        </w:rPr>
      </w:pPr>
      <w:r w:rsidRPr="0081206B">
        <w:rPr>
          <w:color w:val="000000"/>
          <w:sz w:val="22"/>
          <w:szCs w:val="22"/>
        </w:rPr>
        <w:t>Приложение 1</w:t>
      </w:r>
      <w:r w:rsidRPr="0081206B">
        <w:rPr>
          <w:color w:val="000000"/>
          <w:sz w:val="22"/>
          <w:szCs w:val="22"/>
        </w:rPr>
        <w:tab/>
        <w:t>Описание Объекта Долевого Строительства</w:t>
      </w:r>
    </w:p>
    <w:p w:rsidR="002740A5" w:rsidRPr="0081206B" w:rsidRDefault="00CD217E">
      <w:pPr>
        <w:pBdr>
          <w:top w:val="nil"/>
          <w:left w:val="nil"/>
          <w:bottom w:val="nil"/>
          <w:right w:val="nil"/>
          <w:between w:val="nil"/>
        </w:pBdr>
        <w:tabs>
          <w:tab w:val="left" w:pos="851"/>
          <w:tab w:val="left" w:pos="2835"/>
        </w:tabs>
        <w:ind w:left="851"/>
        <w:jc w:val="both"/>
        <w:rPr>
          <w:color w:val="000000"/>
          <w:sz w:val="22"/>
          <w:szCs w:val="22"/>
        </w:rPr>
      </w:pPr>
      <w:r w:rsidRPr="009D07CD">
        <w:rPr>
          <w:color w:val="000000"/>
          <w:sz w:val="22"/>
          <w:szCs w:val="22"/>
          <w:highlight w:val="yellow"/>
        </w:rPr>
        <w:t>Приложение 2</w:t>
      </w:r>
      <w:r w:rsidRPr="009D07CD">
        <w:rPr>
          <w:color w:val="000000"/>
          <w:sz w:val="22"/>
          <w:szCs w:val="22"/>
          <w:highlight w:val="yellow"/>
        </w:rPr>
        <w:tab/>
        <w:t>Описание отделки Объекта Долевого Строительства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В случае каких-либо противоречий между положениями основного текста настоящего Договора и приложений к нему, преимущественную силу имеет основной текст настоящего Договора.</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За исключением положений статьи 10 Договора, существенное изменение обстоятельств, из которых Стороны исходили при заключении настоящего Договора (в соответствии со статьей 451 Гражданского кодекса Российской Федерации) не создает оснований для изменения или расторжения настоящего Договора какой-либо его Стороной.</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какое-либо из условий настоящего Договора будет признано незаконным или не имеющим юридической силы, все другие условия этого Договора остаются в силе, а такое незаконное или не имеющее юридической силы условие, по возможности, подлежит изменению, в целях придать ему юридическую силу в соответствии с намерениями Сторон.</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Если какое-либо условие Договора будет противоречить Закону № 214, Стороны будут руководствоваться указанным законом в той его редакции, которая действовала на момент заключения Договора, если иное не следует из императивных положений Закона № 214-ФЗ.</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lastRenderedPageBreak/>
        <w:t>Если какая-либо из Сторон не предъявляет иной стороне претензии относительно какого-либо действия или бездействия другой Стороны, независимо от того, в течение какого времени оно продолжается, то это не рассматривается как отказ такой Стороны от каких-либо своих прав по настоящему Договору. Отказ любой Стороны от требований в отношении нарушения любого из условий настоящего Договора не считается отказом от требования в отношении нарушения любого другого условия Договора, либо согласием на последующее нарушение того же или иного условия Договора. Если какое-либо действие любой из Сторон предполагает согласие или разрешение другой Стороны, то согласие или разрешение другой Стороны на такое действие в одном случае после этого не считается согласием или разрешением на другое действие или на такое же действие.</w:t>
      </w:r>
    </w:p>
    <w:p w:rsidR="002740A5" w:rsidRPr="0081206B" w:rsidRDefault="00CD217E">
      <w:pPr>
        <w:numPr>
          <w:ilvl w:val="1"/>
          <w:numId w:val="6"/>
        </w:numPr>
        <w:pBdr>
          <w:top w:val="nil"/>
          <w:left w:val="nil"/>
          <w:bottom w:val="nil"/>
          <w:right w:val="nil"/>
          <w:between w:val="nil"/>
        </w:pBdr>
        <w:tabs>
          <w:tab w:val="left" w:pos="3969"/>
          <w:tab w:val="left" w:pos="4678"/>
        </w:tabs>
        <w:jc w:val="both"/>
      </w:pPr>
      <w:r w:rsidRPr="0081206B">
        <w:rPr>
          <w:color w:val="000000"/>
          <w:sz w:val="22"/>
          <w:szCs w:val="22"/>
        </w:rPr>
        <w:t xml:space="preserve">Стороны признают, что при подписании настоящего Договора их намерение таково, что, в объеме, разрешенном действующим законодательством, настоящий Договор будет иметь обязательную силу для их правопреемников. Стороны предпримут все возможное, чтобы использовать любые будущие изменения в законодательстве в целях реализации такого намерения. </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Участник Долевого Строительства настоящим дает согласие на осуществление Застройщиком/Уполномоченным органом всех юридических и фактических действий для разделения/объединения/перераспределения/выдела и иного образования земельного участка, без получения дополнительного согласия, таким образом, чтобы земельный участок, необходимый для строительства и последующей эксплуатации Здания представлял собой самостоятельный объект права, включая согласие на оформление Застройщиком прав собственности и/или аренды на все земельные участки, образованные в результате межевания исходного земельного участка. Участник Долевого Строительства выражает свое согласие на уменьшение участка в связи с предстоящим разделом/объединением/ перераспределением/выделом и иным образованием земельного участка и образованием земельного участка, необходимого для строительства и последующей эксплуатации Здания.</w:t>
      </w:r>
    </w:p>
    <w:p w:rsidR="002740A5" w:rsidRPr="0081206B" w:rsidRDefault="00CD217E">
      <w:pPr>
        <w:numPr>
          <w:ilvl w:val="1"/>
          <w:numId w:val="6"/>
        </w:numPr>
        <w:pBdr>
          <w:top w:val="nil"/>
          <w:left w:val="nil"/>
          <w:bottom w:val="nil"/>
          <w:right w:val="nil"/>
          <w:between w:val="nil"/>
        </w:pBdr>
        <w:jc w:val="both"/>
      </w:pPr>
      <w:r w:rsidRPr="0081206B">
        <w:rPr>
          <w:color w:val="000000"/>
          <w:sz w:val="22"/>
          <w:szCs w:val="22"/>
        </w:rPr>
        <w:t>Настоящий договор подписывается усиленными квалифицированными подписями Сторон, подлежит государственной регистрации посредством автоматизированной системы, представляющей собой информационный ресурс в информационно-телекоммуникационной сети «Интернет», используемой для направления пакета документов в электронной форме на государственную регистрацию в Федеральную службу государственной регистрации, кадастра и картографии (Росреестр).</w:t>
      </w:r>
    </w:p>
    <w:p w:rsidR="002740A5" w:rsidRPr="0081206B" w:rsidRDefault="00CD217E">
      <w:pPr>
        <w:numPr>
          <w:ilvl w:val="1"/>
          <w:numId w:val="6"/>
        </w:numPr>
        <w:pBdr>
          <w:top w:val="nil"/>
          <w:left w:val="nil"/>
          <w:bottom w:val="nil"/>
          <w:right w:val="nil"/>
          <w:between w:val="nil"/>
        </w:pBdr>
        <w:jc w:val="both"/>
      </w:pPr>
      <w:bookmarkStart w:id="34" w:name="_ihv636" w:colFirst="0" w:colLast="0"/>
      <w:bookmarkEnd w:id="34"/>
      <w:r w:rsidRPr="0081206B">
        <w:rPr>
          <w:color w:val="000000"/>
          <w:sz w:val="22"/>
          <w:szCs w:val="22"/>
        </w:rPr>
        <w:t>Настоящий Договор составлен в трех подлинных экземплярах на русском языке, по одному подлинному экземпляру для каждой из Сторон, а третий подлинный экземпляр передается в регистрирующий орган для государственной регистрации настоящего Договора.</w:t>
      </w:r>
    </w:p>
    <w:p w:rsidR="002740A5" w:rsidRPr="0081206B" w:rsidRDefault="002740A5">
      <w:pPr>
        <w:pBdr>
          <w:top w:val="nil"/>
          <w:left w:val="nil"/>
          <w:bottom w:val="nil"/>
          <w:right w:val="nil"/>
          <w:between w:val="nil"/>
        </w:pBdr>
        <w:jc w:val="both"/>
        <w:rPr>
          <w:color w:val="000000"/>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893730" w:rsidRPr="0081206B" w:rsidRDefault="00893730">
      <w:pPr>
        <w:pBdr>
          <w:top w:val="nil"/>
          <w:left w:val="nil"/>
          <w:bottom w:val="nil"/>
          <w:right w:val="nil"/>
          <w:between w:val="nil"/>
        </w:pBdr>
        <w:jc w:val="both"/>
        <w:rPr>
          <w:sz w:val="22"/>
          <w:szCs w:val="22"/>
        </w:rPr>
      </w:pPr>
    </w:p>
    <w:p w:rsidR="002740A5" w:rsidRPr="0081206B" w:rsidRDefault="00CD217E">
      <w:pPr>
        <w:keepNext/>
        <w:numPr>
          <w:ilvl w:val="0"/>
          <w:numId w:val="6"/>
        </w:numPr>
        <w:pBdr>
          <w:top w:val="nil"/>
          <w:left w:val="nil"/>
          <w:bottom w:val="nil"/>
          <w:right w:val="nil"/>
          <w:between w:val="nil"/>
        </w:pBdr>
        <w:spacing w:after="220"/>
        <w:jc w:val="center"/>
        <w:rPr>
          <w:b/>
          <w:smallCaps/>
          <w:color w:val="000000"/>
          <w:sz w:val="22"/>
          <w:szCs w:val="22"/>
        </w:rPr>
      </w:pPr>
      <w:r w:rsidRPr="0081206B">
        <w:rPr>
          <w:b/>
          <w:smallCaps/>
          <w:color w:val="000000"/>
          <w:sz w:val="22"/>
          <w:szCs w:val="22"/>
        </w:rPr>
        <w:lastRenderedPageBreak/>
        <w:t>РЕКВИЗИТЫ И ПОДПИСИ СТОРОН</w:t>
      </w:r>
    </w:p>
    <w:tbl>
      <w:tblPr>
        <w:tblStyle w:val="a6"/>
        <w:tblW w:w="9674" w:type="dxa"/>
        <w:tblInd w:w="-426" w:type="dxa"/>
        <w:tblLayout w:type="fixed"/>
        <w:tblLook w:val="0000" w:firstRow="0" w:lastRow="0" w:firstColumn="0" w:lastColumn="0" w:noHBand="0" w:noVBand="0"/>
      </w:tblPr>
      <w:tblGrid>
        <w:gridCol w:w="5138"/>
        <w:gridCol w:w="4536"/>
      </w:tblGrid>
      <w:tr w:rsidR="002740A5" w:rsidRPr="0081206B">
        <w:trPr>
          <w:trHeight w:val="281"/>
        </w:trPr>
        <w:tc>
          <w:tcPr>
            <w:tcW w:w="5138" w:type="dxa"/>
          </w:tcPr>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Участник Долевого Строительства</w:t>
            </w:r>
          </w:p>
        </w:tc>
        <w:tc>
          <w:tcPr>
            <w:tcW w:w="4536" w:type="dxa"/>
          </w:tcPr>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Застройщик:</w:t>
            </w:r>
          </w:p>
        </w:tc>
      </w:tr>
      <w:tr w:rsidR="002740A5" w:rsidRPr="0081206B">
        <w:trPr>
          <w:trHeight w:val="6572"/>
        </w:trPr>
        <w:tc>
          <w:tcPr>
            <w:tcW w:w="5138" w:type="dxa"/>
          </w:tcPr>
          <w:p w:rsidR="009376EE" w:rsidRPr="009376EE" w:rsidRDefault="009376EE" w:rsidP="009376EE">
            <w:pPr>
              <w:ind w:right="209"/>
              <w:rPr>
                <w:bCs/>
                <w:sz w:val="22"/>
                <w:szCs w:val="22"/>
                <w:lang w:val="en-GB"/>
              </w:rPr>
            </w:pPr>
            <w:proofErr w:type="spellStart"/>
            <w:r w:rsidRPr="009376EE">
              <w:rPr>
                <w:bCs/>
                <w:sz w:val="22"/>
                <w:szCs w:val="22"/>
                <w:lang w:val="en-GB"/>
              </w:rPr>
              <w:t>Гражданин</w:t>
            </w:r>
            <w:proofErr w:type="spellEnd"/>
            <w:r w:rsidRPr="009376EE">
              <w:rPr>
                <w:bCs/>
                <w:sz w:val="22"/>
                <w:szCs w:val="22"/>
              </w:rPr>
              <w:t>(ка)</w:t>
            </w:r>
            <w:r w:rsidRPr="009376EE">
              <w:rPr>
                <w:bCs/>
                <w:sz w:val="22"/>
                <w:szCs w:val="22"/>
                <w:lang w:val="en-GB"/>
              </w:rPr>
              <w:t xml:space="preserve"> </w:t>
            </w:r>
            <w:proofErr w:type="spellStart"/>
            <w:r w:rsidRPr="009376EE">
              <w:rPr>
                <w:bCs/>
                <w:sz w:val="22"/>
                <w:szCs w:val="22"/>
                <w:lang w:val="en-GB"/>
              </w:rPr>
              <w:t>Российской</w:t>
            </w:r>
            <w:proofErr w:type="spellEnd"/>
            <w:r w:rsidRPr="009376EE">
              <w:rPr>
                <w:bCs/>
                <w:sz w:val="22"/>
                <w:szCs w:val="22"/>
                <w:lang w:val="en-GB"/>
              </w:rPr>
              <w:t xml:space="preserve"> </w:t>
            </w:r>
            <w:proofErr w:type="spellStart"/>
            <w:r w:rsidRPr="009376EE">
              <w:rPr>
                <w:bCs/>
                <w:sz w:val="22"/>
                <w:szCs w:val="22"/>
                <w:lang w:val="en-GB"/>
              </w:rPr>
              <w:t>Федерации</w:t>
            </w:r>
            <w:proofErr w:type="spellEnd"/>
            <w:r w:rsidRPr="009376EE">
              <w:rPr>
                <w:bCs/>
                <w:sz w:val="22"/>
                <w:szCs w:val="22"/>
                <w:lang w:val="en-GB"/>
              </w:rPr>
              <w:t xml:space="preserve"> </w:t>
            </w:r>
          </w:p>
          <w:p w:rsidR="009376EE" w:rsidRPr="009376EE" w:rsidRDefault="009376EE" w:rsidP="009376EE">
            <w:pPr>
              <w:ind w:right="209"/>
              <w:rPr>
                <w:bCs/>
                <w:sz w:val="22"/>
                <w:szCs w:val="22"/>
                <w:lang w:val="en-GB"/>
              </w:rPr>
            </w:pPr>
            <w:r w:rsidRPr="009376EE">
              <w:rPr>
                <w:bCs/>
                <w:sz w:val="22"/>
                <w:szCs w:val="22"/>
              </w:rPr>
              <w:t>ФИО________________________</w:t>
            </w:r>
            <w:proofErr w:type="gramStart"/>
            <w:r w:rsidRPr="009376EE">
              <w:rPr>
                <w:bCs/>
                <w:sz w:val="22"/>
                <w:szCs w:val="22"/>
              </w:rPr>
              <w:t xml:space="preserve"> </w:t>
            </w:r>
            <w:r w:rsidRPr="009376EE">
              <w:rPr>
                <w:bCs/>
                <w:sz w:val="22"/>
                <w:szCs w:val="22"/>
                <w:lang w:val="en-GB"/>
              </w:rPr>
              <w:t>,</w:t>
            </w:r>
            <w:proofErr w:type="gramEnd"/>
            <w:r w:rsidRPr="009376EE">
              <w:rPr>
                <w:bCs/>
                <w:sz w:val="22"/>
                <w:szCs w:val="22"/>
                <w:lang w:val="en-GB"/>
              </w:rPr>
              <w:t xml:space="preserve"> </w:t>
            </w:r>
          </w:p>
          <w:p w:rsidR="009376EE" w:rsidRPr="009376EE" w:rsidRDefault="009376EE" w:rsidP="009376EE">
            <w:pPr>
              <w:ind w:right="209"/>
              <w:rPr>
                <w:sz w:val="22"/>
                <w:szCs w:val="22"/>
                <w:lang w:val="en-GB"/>
              </w:rPr>
            </w:pPr>
            <w:r w:rsidRPr="009376EE">
              <w:rPr>
                <w:bCs/>
                <w:sz w:val="22"/>
                <w:szCs w:val="22"/>
                <w:lang w:val="en-GB"/>
              </w:rPr>
              <w:t>С</w:t>
            </w:r>
            <w:r w:rsidRPr="009376EE">
              <w:rPr>
                <w:sz w:val="22"/>
                <w:szCs w:val="22"/>
                <w:lang w:val="en-GB"/>
              </w:rPr>
              <w:t xml:space="preserve">НИЛС </w:t>
            </w:r>
            <w:r w:rsidRPr="009376EE">
              <w:rPr>
                <w:sz w:val="22"/>
                <w:szCs w:val="22"/>
              </w:rPr>
              <w:t>______________________</w:t>
            </w:r>
            <w:r w:rsidRPr="009376EE">
              <w:rPr>
                <w:sz w:val="22"/>
                <w:szCs w:val="22"/>
                <w:lang w:val="en-GB"/>
              </w:rPr>
              <w:t xml:space="preserve">, </w:t>
            </w:r>
          </w:p>
          <w:p w:rsidR="009376EE" w:rsidRPr="009376EE" w:rsidRDefault="009376EE" w:rsidP="009376EE">
            <w:pPr>
              <w:ind w:right="209"/>
              <w:rPr>
                <w:sz w:val="22"/>
                <w:szCs w:val="22"/>
                <w:lang w:val="en-GB"/>
              </w:rPr>
            </w:pPr>
            <w:r w:rsidRPr="009376EE">
              <w:rPr>
                <w:sz w:val="22"/>
                <w:szCs w:val="22"/>
                <w:lang w:val="en-GB"/>
              </w:rPr>
              <w:t xml:space="preserve">ИНН: </w:t>
            </w:r>
            <w:r w:rsidRPr="009376EE">
              <w:rPr>
                <w:sz w:val="22"/>
                <w:szCs w:val="22"/>
              </w:rPr>
              <w:t>________________________</w:t>
            </w:r>
            <w:r w:rsidRPr="009376EE">
              <w:rPr>
                <w:sz w:val="22"/>
                <w:szCs w:val="22"/>
                <w:lang w:val="en-GB"/>
              </w:rPr>
              <w:t xml:space="preserve">, </w:t>
            </w:r>
          </w:p>
          <w:p w:rsidR="009376EE" w:rsidRPr="009376EE" w:rsidRDefault="009376EE" w:rsidP="009376EE">
            <w:pPr>
              <w:ind w:right="209"/>
              <w:rPr>
                <w:sz w:val="22"/>
                <w:szCs w:val="22"/>
                <w:lang w:val="en-GB"/>
              </w:rPr>
            </w:pPr>
            <w:proofErr w:type="spellStart"/>
            <w:r w:rsidRPr="009376EE">
              <w:rPr>
                <w:sz w:val="22"/>
                <w:szCs w:val="22"/>
                <w:lang w:val="en-GB"/>
              </w:rPr>
              <w:t>пол</w:t>
            </w:r>
            <w:proofErr w:type="spellEnd"/>
            <w:r w:rsidRPr="009376EE">
              <w:rPr>
                <w:sz w:val="22"/>
                <w:szCs w:val="22"/>
                <w:lang w:val="en-GB"/>
              </w:rPr>
              <w:t xml:space="preserve">: </w:t>
            </w:r>
            <w:r w:rsidRPr="009376EE">
              <w:rPr>
                <w:sz w:val="22"/>
                <w:szCs w:val="22"/>
              </w:rPr>
              <w:t>_____________</w:t>
            </w:r>
            <w:r w:rsidRPr="009376EE">
              <w:rPr>
                <w:sz w:val="22"/>
                <w:szCs w:val="22"/>
                <w:lang w:val="en-GB"/>
              </w:rPr>
              <w:t xml:space="preserve">, </w:t>
            </w:r>
          </w:p>
          <w:p w:rsidR="009376EE" w:rsidRPr="009376EE" w:rsidRDefault="009376EE" w:rsidP="009376EE">
            <w:pPr>
              <w:ind w:right="209"/>
              <w:rPr>
                <w:sz w:val="22"/>
                <w:szCs w:val="22"/>
                <w:lang w:val="en-GB"/>
              </w:rPr>
            </w:pPr>
            <w:proofErr w:type="spellStart"/>
            <w:r w:rsidRPr="009376EE">
              <w:rPr>
                <w:sz w:val="22"/>
                <w:szCs w:val="22"/>
                <w:lang w:val="en-GB"/>
              </w:rPr>
              <w:t>дата</w:t>
            </w:r>
            <w:proofErr w:type="spellEnd"/>
            <w:r w:rsidRPr="009376EE">
              <w:rPr>
                <w:sz w:val="22"/>
                <w:szCs w:val="22"/>
                <w:lang w:val="en-GB"/>
              </w:rPr>
              <w:t xml:space="preserve"> </w:t>
            </w:r>
            <w:proofErr w:type="spellStart"/>
            <w:r w:rsidRPr="009376EE">
              <w:rPr>
                <w:sz w:val="22"/>
                <w:szCs w:val="22"/>
                <w:lang w:val="en-GB"/>
              </w:rPr>
              <w:t>рождения</w:t>
            </w:r>
            <w:proofErr w:type="spellEnd"/>
            <w:r w:rsidRPr="009376EE">
              <w:rPr>
                <w:sz w:val="22"/>
                <w:szCs w:val="22"/>
                <w:lang w:val="en-GB"/>
              </w:rPr>
              <w:t xml:space="preserve">: </w:t>
            </w:r>
            <w:r w:rsidRPr="009376EE">
              <w:rPr>
                <w:sz w:val="22"/>
                <w:szCs w:val="22"/>
              </w:rPr>
              <w:t>____________________</w:t>
            </w:r>
            <w:r w:rsidRPr="009376EE">
              <w:rPr>
                <w:sz w:val="22"/>
                <w:szCs w:val="22"/>
                <w:lang w:val="en-GB"/>
              </w:rPr>
              <w:t xml:space="preserve">, </w:t>
            </w:r>
          </w:p>
          <w:p w:rsidR="009376EE" w:rsidRPr="009376EE" w:rsidRDefault="009376EE" w:rsidP="009376EE">
            <w:pPr>
              <w:ind w:right="209"/>
              <w:rPr>
                <w:sz w:val="22"/>
                <w:szCs w:val="22"/>
              </w:rPr>
            </w:pPr>
            <w:r w:rsidRPr="009376EE">
              <w:rPr>
                <w:sz w:val="22"/>
                <w:szCs w:val="22"/>
              </w:rPr>
              <w:t>место рождения:</w:t>
            </w:r>
            <w:r w:rsidRPr="009376EE">
              <w:rPr>
                <w:sz w:val="22"/>
                <w:szCs w:val="22"/>
                <w:lang w:val="tr-TR"/>
              </w:rPr>
              <w:t xml:space="preserve"> </w:t>
            </w:r>
            <w:r w:rsidRPr="009376EE">
              <w:rPr>
                <w:sz w:val="22"/>
                <w:szCs w:val="22"/>
              </w:rPr>
              <w:t xml:space="preserve">_______________, </w:t>
            </w:r>
          </w:p>
          <w:p w:rsidR="009376EE" w:rsidRPr="009376EE" w:rsidRDefault="009376EE" w:rsidP="009376EE">
            <w:pPr>
              <w:ind w:right="209"/>
              <w:rPr>
                <w:sz w:val="22"/>
                <w:szCs w:val="22"/>
              </w:rPr>
            </w:pPr>
            <w:r w:rsidRPr="009376EE">
              <w:rPr>
                <w:sz w:val="22"/>
                <w:szCs w:val="22"/>
              </w:rPr>
              <w:t xml:space="preserve">паспорт серия ______ номер __________, </w:t>
            </w:r>
          </w:p>
          <w:p w:rsidR="009376EE" w:rsidRPr="009376EE" w:rsidRDefault="009376EE" w:rsidP="009376EE">
            <w:pPr>
              <w:ind w:right="209"/>
              <w:rPr>
                <w:sz w:val="22"/>
                <w:szCs w:val="22"/>
              </w:rPr>
            </w:pPr>
            <w:r w:rsidRPr="009376EE">
              <w:rPr>
                <w:sz w:val="22"/>
                <w:szCs w:val="22"/>
              </w:rPr>
              <w:t xml:space="preserve">выдан: ___________________________ </w:t>
            </w:r>
            <w:proofErr w:type="gramStart"/>
            <w:r w:rsidRPr="009376EE">
              <w:rPr>
                <w:sz w:val="22"/>
                <w:szCs w:val="22"/>
              </w:rPr>
              <w:t>г</w:t>
            </w:r>
            <w:proofErr w:type="gramEnd"/>
            <w:r w:rsidRPr="009376EE">
              <w:rPr>
                <w:sz w:val="22"/>
                <w:szCs w:val="22"/>
              </w:rPr>
              <w:t xml:space="preserve">., </w:t>
            </w:r>
          </w:p>
          <w:p w:rsidR="009376EE" w:rsidRPr="009376EE" w:rsidRDefault="009376EE" w:rsidP="009376EE">
            <w:pPr>
              <w:ind w:right="209"/>
              <w:rPr>
                <w:sz w:val="22"/>
                <w:szCs w:val="22"/>
              </w:rPr>
            </w:pPr>
            <w:r w:rsidRPr="009376EE">
              <w:rPr>
                <w:sz w:val="22"/>
                <w:szCs w:val="22"/>
              </w:rPr>
              <w:t xml:space="preserve">код подразделения: __________, </w:t>
            </w:r>
          </w:p>
          <w:p w:rsidR="009376EE" w:rsidRPr="009376EE" w:rsidRDefault="009376EE" w:rsidP="009376EE">
            <w:pPr>
              <w:ind w:right="209"/>
              <w:rPr>
                <w:sz w:val="22"/>
                <w:szCs w:val="22"/>
              </w:rPr>
            </w:pPr>
            <w:r w:rsidRPr="009376EE">
              <w:rPr>
                <w:sz w:val="22"/>
                <w:szCs w:val="22"/>
              </w:rPr>
              <w:t>зарегистрированны</w:t>
            </w:r>
            <w:proofErr w:type="gramStart"/>
            <w:r w:rsidRPr="009376EE">
              <w:rPr>
                <w:sz w:val="22"/>
                <w:szCs w:val="22"/>
              </w:rPr>
              <w:t>й(</w:t>
            </w:r>
            <w:proofErr w:type="spellStart"/>
            <w:proofErr w:type="gramEnd"/>
            <w:r w:rsidRPr="009376EE">
              <w:rPr>
                <w:sz w:val="22"/>
                <w:szCs w:val="22"/>
              </w:rPr>
              <w:t>ая</w:t>
            </w:r>
            <w:proofErr w:type="spellEnd"/>
            <w:r w:rsidRPr="009376EE">
              <w:rPr>
                <w:sz w:val="22"/>
                <w:szCs w:val="22"/>
              </w:rPr>
              <w:t>) по адресу_____________________,</w:t>
            </w:r>
          </w:p>
          <w:p w:rsidR="009376EE" w:rsidRPr="009376EE" w:rsidRDefault="009376EE" w:rsidP="009376EE">
            <w:pPr>
              <w:ind w:right="209"/>
              <w:rPr>
                <w:sz w:val="22"/>
                <w:szCs w:val="22"/>
              </w:rPr>
            </w:pPr>
            <w:r w:rsidRPr="009376EE">
              <w:rPr>
                <w:sz w:val="22"/>
                <w:szCs w:val="22"/>
              </w:rPr>
              <w:t>Тел.: ______________________,</w:t>
            </w:r>
          </w:p>
          <w:p w:rsidR="009376EE" w:rsidRPr="009376EE" w:rsidRDefault="009376EE" w:rsidP="009376EE">
            <w:pPr>
              <w:ind w:right="209"/>
              <w:rPr>
                <w:sz w:val="22"/>
                <w:szCs w:val="22"/>
              </w:rPr>
            </w:pPr>
            <w:proofErr w:type="spellStart"/>
            <w:r w:rsidRPr="009376EE">
              <w:rPr>
                <w:sz w:val="22"/>
                <w:szCs w:val="22"/>
              </w:rPr>
              <w:t>Эл</w:t>
            </w:r>
            <w:proofErr w:type="gramStart"/>
            <w:r w:rsidRPr="009376EE">
              <w:rPr>
                <w:sz w:val="22"/>
                <w:szCs w:val="22"/>
              </w:rPr>
              <w:t>.п</w:t>
            </w:r>
            <w:proofErr w:type="gramEnd"/>
            <w:r w:rsidRPr="009376EE">
              <w:rPr>
                <w:sz w:val="22"/>
                <w:szCs w:val="22"/>
              </w:rPr>
              <w:t>очта</w:t>
            </w:r>
            <w:proofErr w:type="spellEnd"/>
            <w:r w:rsidRPr="009376EE">
              <w:rPr>
                <w:sz w:val="22"/>
                <w:szCs w:val="22"/>
              </w:rPr>
              <w:t>: __________________.</w:t>
            </w:r>
          </w:p>
          <w:p w:rsidR="009376EE" w:rsidRPr="009376EE" w:rsidRDefault="009376EE" w:rsidP="009376EE">
            <w:pPr>
              <w:ind w:right="209"/>
              <w:rPr>
                <w:sz w:val="22"/>
                <w:szCs w:val="22"/>
              </w:rPr>
            </w:pPr>
          </w:p>
          <w:p w:rsidR="009376EE" w:rsidRPr="009376EE" w:rsidRDefault="009376EE" w:rsidP="009376EE">
            <w:pPr>
              <w:ind w:right="209"/>
              <w:jc w:val="both"/>
              <w:rPr>
                <w:b/>
                <w:sz w:val="22"/>
                <w:szCs w:val="22"/>
              </w:rPr>
            </w:pPr>
          </w:p>
          <w:p w:rsidR="009376EE" w:rsidRPr="009376EE" w:rsidRDefault="009376EE" w:rsidP="009376EE">
            <w:pPr>
              <w:ind w:right="209"/>
              <w:jc w:val="both"/>
              <w:rPr>
                <w:b/>
                <w:sz w:val="22"/>
                <w:szCs w:val="22"/>
              </w:rPr>
            </w:pPr>
          </w:p>
          <w:p w:rsidR="009376EE" w:rsidRPr="009376EE" w:rsidRDefault="009376EE" w:rsidP="009376EE">
            <w:pPr>
              <w:ind w:right="209"/>
              <w:jc w:val="both"/>
              <w:rPr>
                <w:b/>
                <w:sz w:val="22"/>
                <w:szCs w:val="22"/>
              </w:rPr>
            </w:pPr>
          </w:p>
          <w:p w:rsidR="009376EE" w:rsidRPr="009376EE" w:rsidRDefault="009376EE" w:rsidP="009376EE">
            <w:pPr>
              <w:ind w:right="209"/>
              <w:jc w:val="both"/>
              <w:rPr>
                <w:b/>
                <w:sz w:val="22"/>
                <w:szCs w:val="22"/>
              </w:rPr>
            </w:pPr>
            <w:r w:rsidRPr="009376EE">
              <w:rPr>
                <w:b/>
                <w:bCs/>
                <w:sz w:val="22"/>
                <w:szCs w:val="22"/>
              </w:rPr>
              <w:t>___________________ /_______________/</w:t>
            </w:r>
          </w:p>
          <w:p w:rsidR="002740A5" w:rsidRPr="0081206B" w:rsidRDefault="00CD217E">
            <w:pPr>
              <w:ind w:right="209"/>
              <w:jc w:val="both"/>
              <w:rPr>
                <w:sz w:val="22"/>
                <w:szCs w:val="22"/>
              </w:rPr>
            </w:pPr>
            <w:r w:rsidRPr="0081206B">
              <w:rPr>
                <w:sz w:val="22"/>
                <w:szCs w:val="22"/>
              </w:rPr>
              <w:t xml:space="preserve"> </w:t>
            </w:r>
          </w:p>
          <w:p w:rsidR="002740A5" w:rsidRPr="0081206B" w:rsidRDefault="002740A5">
            <w:pPr>
              <w:ind w:right="209"/>
              <w:jc w:val="both"/>
              <w:rPr>
                <w:sz w:val="22"/>
                <w:szCs w:val="22"/>
              </w:rPr>
            </w:pPr>
          </w:p>
          <w:p w:rsidR="002740A5" w:rsidRPr="0081206B" w:rsidRDefault="002740A5">
            <w:pPr>
              <w:ind w:right="209"/>
              <w:jc w:val="both"/>
              <w:rPr>
                <w:b/>
                <w:sz w:val="22"/>
                <w:szCs w:val="22"/>
              </w:rPr>
            </w:pPr>
          </w:p>
        </w:tc>
        <w:tc>
          <w:tcPr>
            <w:tcW w:w="4536" w:type="dxa"/>
          </w:tcPr>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Акционерное общество</w:t>
            </w:r>
          </w:p>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 xml:space="preserve"> «СПЕЦИАЛИЗИРОВАННЫЙ ЗАСТРОЙЩИК «ЭЛИТА-ЭКО»</w:t>
            </w:r>
            <w:r w:rsidRPr="0081206B">
              <w:rPr>
                <w:color w:val="000000"/>
                <w:sz w:val="22"/>
                <w:szCs w:val="22"/>
              </w:rPr>
              <w:t>,</w:t>
            </w:r>
          </w:p>
          <w:p w:rsidR="002740A5" w:rsidRPr="0081206B" w:rsidRDefault="00CD217E">
            <w:pPr>
              <w:pBdr>
                <w:top w:val="nil"/>
                <w:left w:val="nil"/>
                <w:bottom w:val="nil"/>
                <w:right w:val="nil"/>
                <w:between w:val="nil"/>
              </w:pBdr>
              <w:jc w:val="both"/>
              <w:rPr>
                <w:color w:val="1A1A1A"/>
              </w:rPr>
            </w:pPr>
            <w:r w:rsidRPr="0081206B">
              <w:rPr>
                <w:color w:val="000000"/>
                <w:sz w:val="22"/>
                <w:szCs w:val="22"/>
              </w:rPr>
              <w:t>ИНН 7730047558</w:t>
            </w:r>
          </w:p>
          <w:p w:rsidR="002740A5" w:rsidRPr="0081206B" w:rsidRDefault="00CD217E">
            <w:pPr>
              <w:pBdr>
                <w:top w:val="nil"/>
                <w:left w:val="nil"/>
                <w:bottom w:val="nil"/>
                <w:right w:val="nil"/>
                <w:between w:val="nil"/>
              </w:pBdr>
              <w:jc w:val="both"/>
              <w:rPr>
                <w:color w:val="1A1A1A"/>
              </w:rPr>
            </w:pPr>
            <w:r w:rsidRPr="0081206B">
              <w:rPr>
                <w:color w:val="000000"/>
                <w:sz w:val="22"/>
                <w:szCs w:val="22"/>
              </w:rPr>
              <w:t>КПП 773001001</w:t>
            </w: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 xml:space="preserve">ОГРН 1027739315185 </w:t>
            </w: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 xml:space="preserve">Юридический адрес: 121248, г. Москва, </w:t>
            </w:r>
            <w:proofErr w:type="spellStart"/>
            <w:r w:rsidRPr="0081206B">
              <w:rPr>
                <w:color w:val="000000"/>
                <w:sz w:val="22"/>
                <w:szCs w:val="22"/>
              </w:rPr>
              <w:t>вн</w:t>
            </w:r>
            <w:proofErr w:type="spellEnd"/>
            <w:r w:rsidRPr="0081206B">
              <w:rPr>
                <w:color w:val="000000"/>
                <w:sz w:val="22"/>
                <w:szCs w:val="22"/>
              </w:rPr>
              <w:t xml:space="preserve">. тер. г. муниципальный округ Дорогомилово, </w:t>
            </w:r>
            <w:proofErr w:type="spellStart"/>
            <w:r w:rsidRPr="0081206B">
              <w:rPr>
                <w:color w:val="000000"/>
                <w:sz w:val="22"/>
                <w:szCs w:val="22"/>
              </w:rPr>
              <w:t>пр-кт</w:t>
            </w:r>
            <w:proofErr w:type="spellEnd"/>
            <w:r w:rsidRPr="0081206B">
              <w:rPr>
                <w:color w:val="000000"/>
                <w:sz w:val="22"/>
                <w:szCs w:val="22"/>
              </w:rPr>
              <w:t xml:space="preserve"> Кутузовский, д. 2/1, к. 1А, помещ. 1/1</w:t>
            </w:r>
          </w:p>
          <w:p w:rsidR="002740A5" w:rsidRPr="0081206B" w:rsidRDefault="00CD217E">
            <w:pPr>
              <w:pBdr>
                <w:top w:val="nil"/>
                <w:left w:val="nil"/>
                <w:bottom w:val="nil"/>
                <w:right w:val="nil"/>
                <w:between w:val="nil"/>
              </w:pBdr>
              <w:jc w:val="both"/>
              <w:rPr>
                <w:color w:val="000000"/>
                <w:sz w:val="22"/>
                <w:szCs w:val="22"/>
              </w:rPr>
            </w:pPr>
            <w:proofErr w:type="spellStart"/>
            <w:r w:rsidRPr="0081206B">
              <w:rPr>
                <w:color w:val="000000"/>
                <w:sz w:val="22"/>
                <w:szCs w:val="22"/>
              </w:rPr>
              <w:t>Эл</w:t>
            </w:r>
            <w:proofErr w:type="gramStart"/>
            <w:r w:rsidRPr="0081206B">
              <w:rPr>
                <w:color w:val="000000"/>
                <w:sz w:val="22"/>
                <w:szCs w:val="22"/>
              </w:rPr>
              <w:t>.п</w:t>
            </w:r>
            <w:proofErr w:type="gramEnd"/>
            <w:r w:rsidRPr="0081206B">
              <w:rPr>
                <w:color w:val="000000"/>
                <w:sz w:val="22"/>
                <w:szCs w:val="22"/>
              </w:rPr>
              <w:t>очта</w:t>
            </w:r>
            <w:proofErr w:type="spellEnd"/>
            <w:r w:rsidRPr="0081206B">
              <w:rPr>
                <w:color w:val="000000"/>
                <w:sz w:val="22"/>
                <w:szCs w:val="22"/>
              </w:rPr>
              <w:t xml:space="preserve">: </w:t>
            </w:r>
            <w:hyperlink r:id="rId10">
              <w:r w:rsidRPr="0081206B">
                <w:rPr>
                  <w:color w:val="0000FF"/>
                  <w:sz w:val="22"/>
                  <w:szCs w:val="22"/>
                  <w:u w:val="single"/>
                </w:rPr>
                <w:t>elita-eco@yandex.ru</w:t>
              </w:r>
            </w:hyperlink>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р/с 40702810700480011359</w:t>
            </w:r>
          </w:p>
          <w:p w:rsidR="002740A5" w:rsidRPr="0081206B" w:rsidRDefault="00CD217E">
            <w:pPr>
              <w:pBdr>
                <w:top w:val="nil"/>
                <w:left w:val="nil"/>
                <w:bottom w:val="nil"/>
                <w:right w:val="nil"/>
                <w:between w:val="nil"/>
              </w:pBdr>
              <w:rPr>
                <w:color w:val="000000"/>
                <w:sz w:val="22"/>
                <w:szCs w:val="22"/>
              </w:rPr>
            </w:pPr>
            <w:r w:rsidRPr="0081206B">
              <w:rPr>
                <w:color w:val="000000"/>
                <w:sz w:val="22"/>
                <w:szCs w:val="22"/>
              </w:rPr>
              <w:t>в Банке АО «БАНК ДОМ.РФ»</w:t>
            </w:r>
          </w:p>
          <w:p w:rsidR="002740A5" w:rsidRPr="0081206B" w:rsidRDefault="00CD217E">
            <w:pPr>
              <w:pBdr>
                <w:top w:val="nil"/>
                <w:left w:val="nil"/>
                <w:bottom w:val="nil"/>
                <w:right w:val="nil"/>
                <w:between w:val="nil"/>
              </w:pBdr>
              <w:rPr>
                <w:color w:val="000000"/>
                <w:sz w:val="22"/>
                <w:szCs w:val="22"/>
              </w:rPr>
            </w:pPr>
            <w:r w:rsidRPr="0081206B">
              <w:rPr>
                <w:color w:val="000000"/>
                <w:sz w:val="22"/>
                <w:szCs w:val="22"/>
              </w:rPr>
              <w:t>к/с 30101810345250000266</w:t>
            </w: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БИК 044525266</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Генеральный директор</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___________________И.М. Андреев</w:t>
            </w:r>
          </w:p>
        </w:tc>
      </w:tr>
    </w:tbl>
    <w:p w:rsidR="002740A5" w:rsidRPr="0081206B" w:rsidRDefault="002740A5">
      <w:pPr>
        <w:pBdr>
          <w:top w:val="nil"/>
          <w:left w:val="nil"/>
          <w:bottom w:val="nil"/>
          <w:right w:val="nil"/>
          <w:between w:val="nil"/>
        </w:pBdr>
        <w:rPr>
          <w:color w:val="000000"/>
          <w:sz w:val="22"/>
          <w:szCs w:val="22"/>
        </w:rPr>
      </w:pPr>
    </w:p>
    <w:p w:rsidR="009376EE" w:rsidRDefault="009376EE">
      <w:pPr>
        <w:rPr>
          <w:b/>
          <w:color w:val="000000"/>
          <w:sz w:val="22"/>
          <w:szCs w:val="22"/>
        </w:rPr>
      </w:pPr>
      <w:r>
        <w:rPr>
          <w:b/>
          <w:color w:val="000000"/>
          <w:sz w:val="22"/>
          <w:szCs w:val="22"/>
        </w:rPr>
        <w:br w:type="page"/>
      </w:r>
    </w:p>
    <w:p w:rsidR="002740A5" w:rsidRPr="0081206B" w:rsidRDefault="00CD217E">
      <w:pPr>
        <w:pBdr>
          <w:top w:val="nil"/>
          <w:left w:val="nil"/>
          <w:bottom w:val="nil"/>
          <w:right w:val="nil"/>
          <w:between w:val="nil"/>
        </w:pBdr>
        <w:jc w:val="center"/>
        <w:rPr>
          <w:color w:val="000000"/>
          <w:sz w:val="22"/>
          <w:szCs w:val="22"/>
        </w:rPr>
      </w:pPr>
      <w:r w:rsidRPr="0081206B">
        <w:rPr>
          <w:b/>
          <w:color w:val="000000"/>
          <w:sz w:val="22"/>
          <w:szCs w:val="22"/>
        </w:rPr>
        <w:lastRenderedPageBreak/>
        <w:t>Приложение 1</w:t>
      </w:r>
    </w:p>
    <w:p w:rsidR="002740A5" w:rsidRPr="0081206B" w:rsidRDefault="002740A5">
      <w:pPr>
        <w:pBdr>
          <w:top w:val="nil"/>
          <w:left w:val="nil"/>
          <w:bottom w:val="nil"/>
          <w:right w:val="nil"/>
          <w:between w:val="nil"/>
        </w:pBdr>
        <w:jc w:val="center"/>
        <w:rPr>
          <w:color w:val="000000"/>
          <w:sz w:val="22"/>
          <w:szCs w:val="22"/>
        </w:rPr>
      </w:pPr>
    </w:p>
    <w:p w:rsidR="002740A5" w:rsidRPr="0081206B" w:rsidRDefault="00CD217E">
      <w:pPr>
        <w:pBdr>
          <w:top w:val="nil"/>
          <w:left w:val="nil"/>
          <w:bottom w:val="nil"/>
          <w:right w:val="nil"/>
          <w:between w:val="nil"/>
        </w:pBdr>
        <w:jc w:val="center"/>
        <w:rPr>
          <w:color w:val="000000"/>
          <w:sz w:val="22"/>
          <w:szCs w:val="22"/>
        </w:rPr>
      </w:pPr>
      <w:r w:rsidRPr="0081206B">
        <w:rPr>
          <w:b/>
          <w:color w:val="000000"/>
          <w:sz w:val="22"/>
          <w:szCs w:val="22"/>
        </w:rPr>
        <w:t>ОПИСАНИЕ ОБЪЕКТА ДОЛЕВОГО СТРОИТЕЛЬСТВА</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Основные характеристики Здания</w:t>
      </w:r>
      <w:r w:rsidRPr="0081206B">
        <w:rPr>
          <w:b/>
          <w:color w:val="000000"/>
          <w:sz w:val="22"/>
          <w:szCs w:val="22"/>
          <w:vertAlign w:val="superscript"/>
        </w:rPr>
        <w:footnoteReference w:id="1"/>
      </w:r>
      <w:r w:rsidRPr="0081206B">
        <w:rPr>
          <w:b/>
          <w:color w:val="000000"/>
          <w:sz w:val="22"/>
          <w:szCs w:val="22"/>
        </w:rPr>
        <w:t>:</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 xml:space="preserve">- </w:t>
      </w:r>
      <w:r w:rsidRPr="0081206B">
        <w:rPr>
          <w:color w:val="000000"/>
          <w:sz w:val="22"/>
          <w:szCs w:val="22"/>
        </w:rPr>
        <w:tab/>
        <w:t xml:space="preserve">Наименование: </w:t>
      </w:r>
      <w:r w:rsidRPr="0081206B">
        <w:rPr>
          <w:b/>
          <w:color w:val="000000"/>
          <w:sz w:val="22"/>
          <w:szCs w:val="22"/>
        </w:rPr>
        <w:t>Гостиница</w:t>
      </w: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 xml:space="preserve">- </w:t>
      </w:r>
      <w:r w:rsidRPr="0081206B">
        <w:rPr>
          <w:color w:val="000000"/>
          <w:sz w:val="22"/>
          <w:szCs w:val="22"/>
        </w:rPr>
        <w:tab/>
        <w:t xml:space="preserve">Строительный адрес: </w:t>
      </w:r>
      <w:r w:rsidRPr="0081206B">
        <w:rPr>
          <w:b/>
          <w:color w:val="000000"/>
          <w:sz w:val="22"/>
          <w:szCs w:val="22"/>
        </w:rPr>
        <w:t>г. Москва, р-н Дорогомилово, 1-й Можайский тупик, вл. 8А, стр. 1</w:t>
      </w:r>
    </w:p>
    <w:p w:rsidR="002740A5" w:rsidRPr="0081206B" w:rsidRDefault="00CD217E">
      <w:pPr>
        <w:pBdr>
          <w:top w:val="nil"/>
          <w:left w:val="nil"/>
          <w:bottom w:val="nil"/>
          <w:right w:val="nil"/>
          <w:between w:val="nil"/>
        </w:pBdr>
        <w:tabs>
          <w:tab w:val="left" w:pos="708"/>
          <w:tab w:val="left" w:pos="1416"/>
          <w:tab w:val="left" w:pos="2124"/>
          <w:tab w:val="left" w:pos="2832"/>
          <w:tab w:val="left" w:pos="5508"/>
        </w:tabs>
        <w:jc w:val="both"/>
        <w:rPr>
          <w:color w:val="000000"/>
          <w:sz w:val="22"/>
          <w:szCs w:val="22"/>
        </w:rPr>
      </w:pPr>
      <w:r w:rsidRPr="0081206B">
        <w:rPr>
          <w:color w:val="000000"/>
          <w:sz w:val="22"/>
          <w:szCs w:val="22"/>
        </w:rPr>
        <w:t>-</w:t>
      </w:r>
      <w:r w:rsidRPr="0081206B">
        <w:rPr>
          <w:color w:val="000000"/>
          <w:sz w:val="22"/>
          <w:szCs w:val="22"/>
        </w:rPr>
        <w:tab/>
        <w:t xml:space="preserve">Назначение: </w:t>
      </w:r>
      <w:r w:rsidRPr="0081206B">
        <w:rPr>
          <w:b/>
          <w:color w:val="000000"/>
          <w:sz w:val="22"/>
          <w:szCs w:val="22"/>
        </w:rPr>
        <w:t>нежилое</w:t>
      </w:r>
      <w:r w:rsidRPr="0081206B">
        <w:rPr>
          <w:b/>
          <w:color w:val="000000"/>
          <w:sz w:val="22"/>
          <w:szCs w:val="22"/>
        </w:rPr>
        <w:tab/>
      </w:r>
    </w:p>
    <w:p w:rsidR="002740A5" w:rsidRPr="0081206B" w:rsidRDefault="00CD217E">
      <w:pPr>
        <w:pBdr>
          <w:top w:val="nil"/>
          <w:left w:val="nil"/>
          <w:bottom w:val="nil"/>
          <w:right w:val="nil"/>
          <w:between w:val="nil"/>
        </w:pBdr>
        <w:tabs>
          <w:tab w:val="left" w:pos="708"/>
          <w:tab w:val="left" w:pos="1416"/>
          <w:tab w:val="left" w:pos="2124"/>
          <w:tab w:val="left" w:pos="2832"/>
          <w:tab w:val="left" w:pos="5508"/>
        </w:tabs>
        <w:jc w:val="both"/>
        <w:rPr>
          <w:color w:val="000000"/>
          <w:sz w:val="22"/>
          <w:szCs w:val="22"/>
        </w:rPr>
      </w:pPr>
      <w:r w:rsidRPr="0081206B">
        <w:rPr>
          <w:b/>
          <w:color w:val="000000"/>
          <w:sz w:val="22"/>
          <w:szCs w:val="22"/>
        </w:rPr>
        <w:t xml:space="preserve">-           </w:t>
      </w:r>
      <w:r w:rsidRPr="0081206B">
        <w:rPr>
          <w:color w:val="000000"/>
          <w:sz w:val="22"/>
          <w:szCs w:val="22"/>
        </w:rPr>
        <w:t>Общая площадь 19055,25 м2</w:t>
      </w:r>
      <w:r w:rsidRPr="0081206B">
        <w:rPr>
          <w:b/>
          <w:color w:val="000000"/>
          <w:sz w:val="22"/>
          <w:szCs w:val="22"/>
        </w:rPr>
        <w:tab/>
      </w: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w:t>
      </w:r>
      <w:r w:rsidRPr="0081206B">
        <w:rPr>
          <w:color w:val="000000"/>
          <w:sz w:val="22"/>
          <w:szCs w:val="22"/>
        </w:rPr>
        <w:tab/>
        <w:t xml:space="preserve">Количество этажей: </w:t>
      </w:r>
      <w:r w:rsidRPr="0081206B">
        <w:rPr>
          <w:b/>
          <w:color w:val="000000"/>
          <w:sz w:val="22"/>
          <w:szCs w:val="22"/>
        </w:rPr>
        <w:t>15</w:t>
      </w: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w:t>
      </w:r>
      <w:r w:rsidRPr="0081206B">
        <w:rPr>
          <w:color w:val="000000"/>
          <w:sz w:val="22"/>
          <w:szCs w:val="22"/>
        </w:rPr>
        <w:tab/>
        <w:t>Материал наружных стен и каркаса здания</w:t>
      </w:r>
      <w:r w:rsidRPr="0081206B">
        <w:rPr>
          <w:b/>
          <w:color w:val="000000"/>
          <w:sz w:val="22"/>
          <w:szCs w:val="22"/>
        </w:rPr>
        <w:t>: с монолитным железобетонным каркасом и стенами из мелкоштучных каменных материалов (кирпич, керамические камни, блоки и др.)</w:t>
      </w:r>
    </w:p>
    <w:p w:rsidR="002740A5" w:rsidRPr="0081206B" w:rsidRDefault="00CD217E">
      <w:pPr>
        <w:pBdr>
          <w:top w:val="nil"/>
          <w:left w:val="nil"/>
          <w:bottom w:val="nil"/>
          <w:right w:val="nil"/>
          <w:between w:val="nil"/>
        </w:pBdr>
        <w:jc w:val="both"/>
        <w:rPr>
          <w:color w:val="000000"/>
          <w:sz w:val="22"/>
          <w:szCs w:val="22"/>
        </w:rPr>
      </w:pPr>
      <w:r w:rsidRPr="0081206B">
        <w:rPr>
          <w:i/>
          <w:color w:val="000000"/>
          <w:sz w:val="22"/>
          <w:szCs w:val="22"/>
        </w:rPr>
        <w:t>-</w:t>
      </w:r>
      <w:r w:rsidRPr="0081206B">
        <w:rPr>
          <w:i/>
          <w:color w:val="000000"/>
          <w:sz w:val="22"/>
          <w:szCs w:val="22"/>
        </w:rPr>
        <w:tab/>
      </w:r>
      <w:r w:rsidRPr="0081206B">
        <w:rPr>
          <w:color w:val="000000"/>
          <w:sz w:val="22"/>
          <w:szCs w:val="22"/>
        </w:rPr>
        <w:t xml:space="preserve">Материал перекрытий: </w:t>
      </w:r>
      <w:r w:rsidRPr="0081206B">
        <w:rPr>
          <w:b/>
          <w:color w:val="000000"/>
          <w:sz w:val="22"/>
          <w:szCs w:val="22"/>
        </w:rPr>
        <w:t>Монолитные железобетонные</w:t>
      </w: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w:t>
      </w:r>
      <w:r w:rsidRPr="0081206B">
        <w:rPr>
          <w:color w:val="000000"/>
          <w:sz w:val="22"/>
          <w:szCs w:val="22"/>
        </w:rPr>
        <w:tab/>
        <w:t xml:space="preserve">Класс энергоэффективности: </w:t>
      </w:r>
      <w:r w:rsidRPr="0081206B">
        <w:rPr>
          <w:b/>
          <w:color w:val="000000"/>
          <w:sz w:val="22"/>
          <w:szCs w:val="22"/>
        </w:rPr>
        <w:t>не нормируется</w:t>
      </w:r>
      <w:r w:rsidRPr="0081206B">
        <w:rPr>
          <w:color w:val="000000"/>
          <w:sz w:val="22"/>
          <w:szCs w:val="22"/>
        </w:rPr>
        <w:t>;</w:t>
      </w: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w:t>
      </w:r>
      <w:r w:rsidRPr="0081206B">
        <w:rPr>
          <w:color w:val="000000"/>
          <w:sz w:val="22"/>
          <w:szCs w:val="22"/>
        </w:rPr>
        <w:tab/>
        <w:t xml:space="preserve">Сейсмостойкость: </w:t>
      </w:r>
      <w:r w:rsidRPr="0081206B">
        <w:rPr>
          <w:b/>
          <w:color w:val="000000"/>
          <w:sz w:val="22"/>
          <w:szCs w:val="22"/>
        </w:rPr>
        <w:t>СП 14.13330.2014 - не классифицируется</w:t>
      </w:r>
      <w:r w:rsidRPr="0081206B">
        <w:rPr>
          <w:color w:val="000000"/>
          <w:sz w:val="22"/>
          <w:szCs w:val="22"/>
        </w:rPr>
        <w:t>.</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Основные характеристики Объекта Долевого Строительства:</w:t>
      </w:r>
    </w:p>
    <w:p w:rsidR="002740A5" w:rsidRPr="0081206B" w:rsidRDefault="002740A5">
      <w:pPr>
        <w:pBdr>
          <w:top w:val="nil"/>
          <w:left w:val="nil"/>
          <w:bottom w:val="nil"/>
          <w:right w:val="nil"/>
          <w:between w:val="nil"/>
        </w:pBdr>
        <w:jc w:val="both"/>
        <w:rPr>
          <w:color w:val="000000"/>
          <w:sz w:val="22"/>
          <w:szCs w:val="22"/>
        </w:rPr>
      </w:pPr>
    </w:p>
    <w:tbl>
      <w:tblPr>
        <w:tblpPr w:leftFromText="180" w:rightFromText="180" w:bottomFromText="160" w:vertAnchor="text" w:tblpX="-559" w:tblpY="1"/>
        <w:tblOverlap w:val="neve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85"/>
        <w:gridCol w:w="1276"/>
        <w:gridCol w:w="1204"/>
        <w:gridCol w:w="1093"/>
        <w:gridCol w:w="1229"/>
        <w:gridCol w:w="555"/>
        <w:gridCol w:w="1660"/>
        <w:gridCol w:w="1555"/>
      </w:tblGrid>
      <w:tr w:rsidR="009376EE" w:rsidRPr="00870F42" w:rsidTr="009376EE">
        <w:tc>
          <w:tcPr>
            <w:tcW w:w="1085" w:type="dxa"/>
            <w:vMerge w:val="restart"/>
            <w:tcBorders>
              <w:top w:val="single" w:sz="4" w:space="0" w:color="auto"/>
              <w:left w:val="single" w:sz="4" w:space="0" w:color="auto"/>
              <w:bottom w:val="single" w:sz="4" w:space="0" w:color="auto"/>
              <w:right w:val="single" w:sz="4" w:space="0" w:color="auto"/>
            </w:tcBorders>
            <w:hideMark/>
          </w:tcPr>
          <w:p w:rsidR="009376EE" w:rsidRPr="00870F42" w:rsidRDefault="009376EE" w:rsidP="009376EE">
            <w:pPr>
              <w:widowControl w:val="0"/>
              <w:autoSpaceDE w:val="0"/>
              <w:autoSpaceDN w:val="0"/>
              <w:spacing w:line="256" w:lineRule="auto"/>
              <w:jc w:val="center"/>
            </w:pPr>
            <w:r w:rsidRPr="00870F42">
              <w:t>Условный номер</w:t>
            </w:r>
            <w:r w:rsidRPr="00870F42">
              <w:rPr>
                <w:lang w:eastAsia="en-GB"/>
              </w:rPr>
              <w:t xml:space="preserve">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9376EE" w:rsidRPr="00870F42" w:rsidRDefault="009376EE" w:rsidP="009376EE">
            <w:pPr>
              <w:widowControl w:val="0"/>
              <w:autoSpaceDE w:val="0"/>
              <w:autoSpaceDN w:val="0"/>
              <w:spacing w:line="256" w:lineRule="auto"/>
              <w:jc w:val="center"/>
              <w:rPr>
                <w:lang w:eastAsia="en-GB"/>
              </w:rPr>
            </w:pPr>
            <w:r w:rsidRPr="00870F42">
              <w:rPr>
                <w:lang w:eastAsia="en-GB"/>
              </w:rPr>
              <w:t>Назначение</w:t>
            </w:r>
          </w:p>
        </w:tc>
        <w:tc>
          <w:tcPr>
            <w:tcW w:w="1204" w:type="dxa"/>
            <w:vMerge w:val="restart"/>
            <w:tcBorders>
              <w:top w:val="single" w:sz="4" w:space="0" w:color="auto"/>
              <w:left w:val="single" w:sz="4" w:space="0" w:color="auto"/>
              <w:bottom w:val="single" w:sz="4" w:space="0" w:color="auto"/>
              <w:right w:val="single" w:sz="4" w:space="0" w:color="auto"/>
            </w:tcBorders>
            <w:hideMark/>
          </w:tcPr>
          <w:p w:rsidR="009376EE" w:rsidRPr="00870F42" w:rsidRDefault="009376EE" w:rsidP="009376EE">
            <w:pPr>
              <w:widowControl w:val="0"/>
              <w:autoSpaceDE w:val="0"/>
              <w:autoSpaceDN w:val="0"/>
              <w:spacing w:line="256" w:lineRule="auto"/>
              <w:jc w:val="center"/>
              <w:rPr>
                <w:lang w:eastAsia="en-GB"/>
              </w:rPr>
            </w:pPr>
            <w:r w:rsidRPr="00870F42">
              <w:rPr>
                <w:lang w:eastAsia="en-GB"/>
              </w:rPr>
              <w:t>Этаж расположения</w:t>
            </w:r>
          </w:p>
        </w:tc>
        <w:tc>
          <w:tcPr>
            <w:tcW w:w="1093" w:type="dxa"/>
            <w:vMerge w:val="restart"/>
            <w:tcBorders>
              <w:top w:val="single" w:sz="4" w:space="0" w:color="auto"/>
              <w:left w:val="single" w:sz="4" w:space="0" w:color="auto"/>
              <w:bottom w:val="single" w:sz="4" w:space="0" w:color="auto"/>
              <w:right w:val="single" w:sz="4" w:space="0" w:color="auto"/>
            </w:tcBorders>
            <w:hideMark/>
          </w:tcPr>
          <w:p w:rsidR="009376EE" w:rsidRPr="00870F42" w:rsidRDefault="009376EE" w:rsidP="009376EE">
            <w:pPr>
              <w:widowControl w:val="0"/>
              <w:autoSpaceDE w:val="0"/>
              <w:autoSpaceDN w:val="0"/>
              <w:spacing w:line="256" w:lineRule="auto"/>
              <w:jc w:val="center"/>
              <w:rPr>
                <w:lang w:val="en-US" w:eastAsia="en-GB"/>
              </w:rPr>
            </w:pPr>
            <w:r w:rsidRPr="00870F42">
              <w:rPr>
                <w:lang w:eastAsia="en-GB"/>
              </w:rPr>
              <w:t>Номер подъезда</w:t>
            </w:r>
          </w:p>
          <w:p w:rsidR="009376EE" w:rsidRPr="00870F42" w:rsidRDefault="009376EE" w:rsidP="009376EE">
            <w:pPr>
              <w:widowControl w:val="0"/>
              <w:autoSpaceDE w:val="0"/>
              <w:autoSpaceDN w:val="0"/>
              <w:spacing w:line="256" w:lineRule="auto"/>
              <w:jc w:val="center"/>
              <w:rPr>
                <w:lang w:eastAsia="en-GB"/>
              </w:rPr>
            </w:pPr>
            <w:r w:rsidRPr="00870F42">
              <w:rPr>
                <w:lang w:val="en-US" w:eastAsia="en-GB"/>
              </w:rPr>
              <w:t>(</w:t>
            </w:r>
            <w:r w:rsidRPr="00870F42">
              <w:rPr>
                <w:lang w:eastAsia="en-GB"/>
              </w:rPr>
              <w:t>корпус)</w:t>
            </w:r>
          </w:p>
        </w:tc>
        <w:tc>
          <w:tcPr>
            <w:tcW w:w="1229" w:type="dxa"/>
            <w:vMerge w:val="restart"/>
            <w:tcBorders>
              <w:top w:val="single" w:sz="4" w:space="0" w:color="auto"/>
              <w:left w:val="single" w:sz="4" w:space="0" w:color="auto"/>
              <w:bottom w:val="single" w:sz="4" w:space="0" w:color="auto"/>
              <w:right w:val="single" w:sz="4" w:space="0" w:color="auto"/>
            </w:tcBorders>
            <w:hideMark/>
          </w:tcPr>
          <w:p w:rsidR="009376EE" w:rsidRPr="00870F42" w:rsidRDefault="009376EE" w:rsidP="009376EE">
            <w:pPr>
              <w:widowControl w:val="0"/>
              <w:autoSpaceDE w:val="0"/>
              <w:autoSpaceDN w:val="0"/>
              <w:spacing w:line="256" w:lineRule="auto"/>
              <w:jc w:val="center"/>
              <w:rPr>
                <w:lang w:eastAsia="en-GB"/>
              </w:rPr>
            </w:pPr>
            <w:r w:rsidRPr="00870F42">
              <w:rPr>
                <w:lang w:eastAsia="en-GB"/>
              </w:rPr>
              <w:t>Площадь, кв.м.</w:t>
            </w:r>
          </w:p>
        </w:tc>
        <w:tc>
          <w:tcPr>
            <w:tcW w:w="3770" w:type="dxa"/>
            <w:gridSpan w:val="3"/>
            <w:tcBorders>
              <w:top w:val="single" w:sz="4" w:space="0" w:color="auto"/>
              <w:left w:val="single" w:sz="4" w:space="0" w:color="auto"/>
              <w:bottom w:val="single" w:sz="4" w:space="0" w:color="auto"/>
              <w:right w:val="single" w:sz="4" w:space="0" w:color="auto"/>
            </w:tcBorders>
            <w:hideMark/>
          </w:tcPr>
          <w:p w:rsidR="009376EE" w:rsidRPr="00870F42" w:rsidRDefault="009376EE" w:rsidP="009376EE">
            <w:pPr>
              <w:widowControl w:val="0"/>
              <w:autoSpaceDE w:val="0"/>
              <w:autoSpaceDN w:val="0"/>
              <w:spacing w:line="256" w:lineRule="auto"/>
              <w:jc w:val="center"/>
              <w:rPr>
                <w:lang w:eastAsia="en-GB"/>
              </w:rPr>
            </w:pPr>
            <w:r w:rsidRPr="00870F42">
              <w:rPr>
                <w:lang w:eastAsia="en-GB"/>
              </w:rPr>
              <w:t>Площадь частей помещения</w:t>
            </w:r>
          </w:p>
        </w:tc>
      </w:tr>
      <w:tr w:rsidR="009376EE" w:rsidRPr="00870F42" w:rsidTr="009376EE">
        <w:tc>
          <w:tcPr>
            <w:tcW w:w="1085" w:type="dxa"/>
            <w:vMerge/>
            <w:tcBorders>
              <w:top w:val="single" w:sz="4" w:space="0" w:color="auto"/>
              <w:left w:val="single" w:sz="4" w:space="0" w:color="auto"/>
              <w:bottom w:val="single" w:sz="4" w:space="0" w:color="auto"/>
              <w:right w:val="single" w:sz="4" w:space="0" w:color="auto"/>
            </w:tcBorders>
            <w:vAlign w:val="center"/>
            <w:hideMark/>
          </w:tcPr>
          <w:p w:rsidR="009376EE" w:rsidRPr="00870F42" w:rsidRDefault="009376EE" w:rsidP="009376EE"/>
        </w:tc>
        <w:tc>
          <w:tcPr>
            <w:tcW w:w="1276" w:type="dxa"/>
            <w:vMerge/>
            <w:tcBorders>
              <w:top w:val="single" w:sz="4" w:space="0" w:color="auto"/>
              <w:left w:val="single" w:sz="4" w:space="0" w:color="auto"/>
              <w:bottom w:val="single" w:sz="4" w:space="0" w:color="auto"/>
              <w:right w:val="single" w:sz="4" w:space="0" w:color="auto"/>
            </w:tcBorders>
            <w:vAlign w:val="center"/>
            <w:hideMark/>
          </w:tcPr>
          <w:p w:rsidR="009376EE" w:rsidRPr="00870F42" w:rsidRDefault="009376EE" w:rsidP="009376EE">
            <w:pPr>
              <w:rPr>
                <w:lang w:eastAsia="en-GB"/>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rsidR="009376EE" w:rsidRPr="00870F42" w:rsidRDefault="009376EE" w:rsidP="009376EE">
            <w:pPr>
              <w:rPr>
                <w:lang w:eastAsia="en-GB"/>
              </w:rPr>
            </w:pPr>
          </w:p>
        </w:tc>
        <w:tc>
          <w:tcPr>
            <w:tcW w:w="1093" w:type="dxa"/>
            <w:vMerge/>
            <w:tcBorders>
              <w:top w:val="single" w:sz="4" w:space="0" w:color="auto"/>
              <w:left w:val="single" w:sz="4" w:space="0" w:color="auto"/>
              <w:bottom w:val="single" w:sz="4" w:space="0" w:color="auto"/>
              <w:right w:val="single" w:sz="4" w:space="0" w:color="auto"/>
            </w:tcBorders>
            <w:vAlign w:val="center"/>
            <w:hideMark/>
          </w:tcPr>
          <w:p w:rsidR="009376EE" w:rsidRPr="00870F42" w:rsidRDefault="009376EE" w:rsidP="009376EE">
            <w:pPr>
              <w:rPr>
                <w:lang w:eastAsia="en-GB"/>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rsidR="009376EE" w:rsidRPr="00870F42" w:rsidRDefault="009376EE" w:rsidP="009376EE">
            <w:pPr>
              <w:rPr>
                <w:lang w:eastAsia="en-GB"/>
              </w:rPr>
            </w:pPr>
          </w:p>
        </w:tc>
        <w:tc>
          <w:tcPr>
            <w:tcW w:w="2215" w:type="dxa"/>
            <w:gridSpan w:val="2"/>
            <w:tcBorders>
              <w:top w:val="single" w:sz="4" w:space="0" w:color="auto"/>
              <w:left w:val="single" w:sz="4" w:space="0" w:color="auto"/>
              <w:bottom w:val="single" w:sz="4" w:space="0" w:color="auto"/>
              <w:right w:val="single" w:sz="4" w:space="0" w:color="auto"/>
            </w:tcBorders>
            <w:hideMark/>
          </w:tcPr>
          <w:p w:rsidR="009376EE" w:rsidRPr="00870F42" w:rsidRDefault="009376EE" w:rsidP="009376EE">
            <w:pPr>
              <w:widowControl w:val="0"/>
              <w:autoSpaceDE w:val="0"/>
              <w:autoSpaceDN w:val="0"/>
              <w:spacing w:line="256" w:lineRule="auto"/>
              <w:jc w:val="center"/>
              <w:rPr>
                <w:lang w:eastAsia="en-GB"/>
              </w:rPr>
            </w:pPr>
            <w:r w:rsidRPr="00870F42">
              <w:rPr>
                <w:lang w:eastAsia="en-GB"/>
              </w:rPr>
              <w:t>Наименование помещения</w:t>
            </w:r>
          </w:p>
        </w:tc>
        <w:tc>
          <w:tcPr>
            <w:tcW w:w="1555" w:type="dxa"/>
            <w:tcBorders>
              <w:top w:val="single" w:sz="4" w:space="0" w:color="auto"/>
              <w:left w:val="single" w:sz="4" w:space="0" w:color="auto"/>
              <w:bottom w:val="single" w:sz="4" w:space="0" w:color="auto"/>
              <w:right w:val="single" w:sz="4" w:space="0" w:color="auto"/>
            </w:tcBorders>
            <w:hideMark/>
          </w:tcPr>
          <w:p w:rsidR="009376EE" w:rsidRPr="00870F42" w:rsidRDefault="009376EE" w:rsidP="009376EE">
            <w:pPr>
              <w:widowControl w:val="0"/>
              <w:autoSpaceDE w:val="0"/>
              <w:autoSpaceDN w:val="0"/>
              <w:spacing w:line="256" w:lineRule="auto"/>
              <w:jc w:val="center"/>
              <w:rPr>
                <w:lang w:eastAsia="en-GB"/>
              </w:rPr>
            </w:pPr>
            <w:r w:rsidRPr="00870F42">
              <w:rPr>
                <w:lang w:eastAsia="en-GB"/>
              </w:rPr>
              <w:t>Площадь, кв</w:t>
            </w:r>
            <w:proofErr w:type="gramStart"/>
            <w:r w:rsidRPr="00870F42">
              <w:rPr>
                <w:lang w:eastAsia="en-GB"/>
              </w:rPr>
              <w:t>.м</w:t>
            </w:r>
            <w:proofErr w:type="gramEnd"/>
          </w:p>
        </w:tc>
      </w:tr>
      <w:tr w:rsidR="009376EE" w:rsidRPr="00870F42" w:rsidTr="009376EE">
        <w:trPr>
          <w:trHeight w:val="20"/>
        </w:trPr>
        <w:tc>
          <w:tcPr>
            <w:tcW w:w="1085" w:type="dxa"/>
            <w:vMerge w:val="restart"/>
            <w:tcBorders>
              <w:top w:val="single" w:sz="4" w:space="0" w:color="auto"/>
              <w:left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p>
        </w:tc>
        <w:tc>
          <w:tcPr>
            <w:tcW w:w="1276" w:type="dxa"/>
            <w:vMerge w:val="restart"/>
            <w:tcBorders>
              <w:top w:val="single" w:sz="4" w:space="0" w:color="auto"/>
              <w:left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p>
        </w:tc>
        <w:tc>
          <w:tcPr>
            <w:tcW w:w="1204" w:type="dxa"/>
            <w:vMerge w:val="restart"/>
            <w:tcBorders>
              <w:top w:val="single" w:sz="4" w:space="0" w:color="auto"/>
              <w:left w:val="single" w:sz="4" w:space="0" w:color="auto"/>
              <w:right w:val="single" w:sz="4" w:space="0" w:color="auto"/>
            </w:tcBorders>
          </w:tcPr>
          <w:p w:rsidR="009376EE" w:rsidRPr="00311A21" w:rsidRDefault="009376EE" w:rsidP="009376EE"/>
        </w:tc>
        <w:tc>
          <w:tcPr>
            <w:tcW w:w="1093" w:type="dxa"/>
            <w:vMerge w:val="restart"/>
            <w:tcBorders>
              <w:top w:val="single" w:sz="4" w:space="0" w:color="auto"/>
              <w:left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p>
        </w:tc>
        <w:tc>
          <w:tcPr>
            <w:tcW w:w="1229" w:type="dxa"/>
            <w:vMerge w:val="restart"/>
            <w:tcBorders>
              <w:top w:val="single" w:sz="4" w:space="0" w:color="auto"/>
              <w:left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p>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1</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0"/>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2</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0"/>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3</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0"/>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4</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0"/>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5</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56"/>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6</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00"/>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7</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00"/>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8</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00"/>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9</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00"/>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10</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r w:rsidR="009376EE" w:rsidRPr="00870F42" w:rsidTr="009376EE">
        <w:trPr>
          <w:trHeight w:val="200"/>
        </w:trPr>
        <w:tc>
          <w:tcPr>
            <w:tcW w:w="1085" w:type="dxa"/>
            <w:vMerge/>
            <w:tcBorders>
              <w:left w:val="single" w:sz="4" w:space="0" w:color="auto"/>
              <w:right w:val="single" w:sz="4" w:space="0" w:color="auto"/>
            </w:tcBorders>
            <w:vAlign w:val="center"/>
          </w:tcPr>
          <w:p w:rsidR="009376EE" w:rsidRPr="00870F42" w:rsidRDefault="009376EE" w:rsidP="009376EE"/>
        </w:tc>
        <w:tc>
          <w:tcPr>
            <w:tcW w:w="1276" w:type="dxa"/>
            <w:vMerge/>
            <w:tcBorders>
              <w:left w:val="single" w:sz="4" w:space="0" w:color="auto"/>
              <w:right w:val="single" w:sz="4" w:space="0" w:color="auto"/>
            </w:tcBorders>
            <w:vAlign w:val="center"/>
          </w:tcPr>
          <w:p w:rsidR="009376EE" w:rsidRPr="00870F42" w:rsidRDefault="009376EE" w:rsidP="009376EE"/>
        </w:tc>
        <w:tc>
          <w:tcPr>
            <w:tcW w:w="1204" w:type="dxa"/>
            <w:vMerge/>
            <w:tcBorders>
              <w:left w:val="single" w:sz="4" w:space="0" w:color="auto"/>
              <w:right w:val="single" w:sz="4" w:space="0" w:color="auto"/>
            </w:tcBorders>
            <w:vAlign w:val="center"/>
          </w:tcPr>
          <w:p w:rsidR="009376EE" w:rsidRPr="00870F42" w:rsidRDefault="009376EE" w:rsidP="009376EE"/>
        </w:tc>
        <w:tc>
          <w:tcPr>
            <w:tcW w:w="1093" w:type="dxa"/>
            <w:vMerge/>
            <w:tcBorders>
              <w:left w:val="single" w:sz="4" w:space="0" w:color="auto"/>
              <w:right w:val="single" w:sz="4" w:space="0" w:color="auto"/>
            </w:tcBorders>
            <w:vAlign w:val="center"/>
          </w:tcPr>
          <w:p w:rsidR="009376EE" w:rsidRPr="00870F42" w:rsidRDefault="009376EE" w:rsidP="009376EE"/>
        </w:tc>
        <w:tc>
          <w:tcPr>
            <w:tcW w:w="1229" w:type="dxa"/>
            <w:vMerge/>
            <w:tcBorders>
              <w:left w:val="single" w:sz="4" w:space="0" w:color="auto"/>
              <w:right w:val="single" w:sz="4" w:space="0" w:color="auto"/>
            </w:tcBorders>
            <w:vAlign w:val="center"/>
          </w:tcPr>
          <w:p w:rsidR="009376EE" w:rsidRPr="00870F42" w:rsidRDefault="009376EE" w:rsidP="009376EE"/>
        </w:tc>
        <w:tc>
          <w:tcPr>
            <w:tcW w:w="555" w:type="dxa"/>
            <w:tcBorders>
              <w:top w:val="single" w:sz="4" w:space="0" w:color="auto"/>
              <w:left w:val="single" w:sz="4" w:space="0" w:color="auto"/>
              <w:bottom w:val="single" w:sz="4" w:space="0" w:color="auto"/>
              <w:right w:val="single" w:sz="4" w:space="0" w:color="auto"/>
            </w:tcBorders>
          </w:tcPr>
          <w:p w:rsidR="009376EE" w:rsidRPr="00870F42" w:rsidRDefault="009376EE" w:rsidP="009376EE">
            <w:pPr>
              <w:widowControl w:val="0"/>
              <w:autoSpaceDE w:val="0"/>
              <w:autoSpaceDN w:val="0"/>
              <w:spacing w:line="256" w:lineRule="auto"/>
              <w:jc w:val="center"/>
            </w:pPr>
            <w:r>
              <w:t>11</w:t>
            </w:r>
          </w:p>
        </w:tc>
        <w:tc>
          <w:tcPr>
            <w:tcW w:w="1660"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c>
          <w:tcPr>
            <w:tcW w:w="1555" w:type="dxa"/>
            <w:tcBorders>
              <w:top w:val="single" w:sz="4" w:space="0" w:color="auto"/>
              <w:left w:val="single" w:sz="4" w:space="0" w:color="auto"/>
              <w:bottom w:val="single" w:sz="4" w:space="0" w:color="auto"/>
              <w:right w:val="single" w:sz="4" w:space="0" w:color="auto"/>
            </w:tcBorders>
            <w:vAlign w:val="center"/>
          </w:tcPr>
          <w:p w:rsidR="009376EE" w:rsidRPr="00870F42" w:rsidRDefault="009376EE" w:rsidP="009376EE">
            <w:pPr>
              <w:widowControl w:val="0"/>
              <w:autoSpaceDE w:val="0"/>
              <w:autoSpaceDN w:val="0"/>
              <w:spacing w:line="256" w:lineRule="auto"/>
              <w:jc w:val="center"/>
              <w:rPr>
                <w:lang w:eastAsia="en-GB"/>
              </w:rPr>
            </w:pPr>
          </w:p>
        </w:tc>
      </w:tr>
    </w:tbl>
    <w:p w:rsidR="002740A5" w:rsidRPr="0081206B" w:rsidRDefault="002740A5">
      <w:pPr>
        <w:pBdr>
          <w:top w:val="nil"/>
          <w:left w:val="nil"/>
          <w:bottom w:val="nil"/>
          <w:right w:val="nil"/>
          <w:between w:val="nil"/>
        </w:pBdr>
        <w:jc w:val="both"/>
        <w:rPr>
          <w:color w:val="000000"/>
          <w:sz w:val="22"/>
          <w:szCs w:val="22"/>
        </w:rPr>
      </w:pPr>
    </w:p>
    <w:p w:rsidR="002740A5" w:rsidRPr="0081206B" w:rsidRDefault="002740A5">
      <w:pPr>
        <w:pBdr>
          <w:top w:val="nil"/>
          <w:left w:val="nil"/>
          <w:bottom w:val="nil"/>
          <w:right w:val="nil"/>
          <w:between w:val="nil"/>
        </w:pBdr>
        <w:jc w:val="both"/>
        <w:rPr>
          <w:color w:val="000000"/>
          <w:sz w:val="22"/>
          <w:szCs w:val="22"/>
        </w:rPr>
      </w:pPr>
    </w:p>
    <w:p w:rsidR="002740A5" w:rsidRPr="0081206B" w:rsidRDefault="002740A5">
      <w:pPr>
        <w:pBdr>
          <w:top w:val="nil"/>
          <w:left w:val="nil"/>
          <w:bottom w:val="nil"/>
          <w:right w:val="nil"/>
          <w:between w:val="nil"/>
        </w:pBdr>
        <w:jc w:val="both"/>
        <w:rPr>
          <w:color w:val="000000"/>
          <w:sz w:val="22"/>
          <w:szCs w:val="22"/>
        </w:rPr>
      </w:pPr>
    </w:p>
    <w:p w:rsidR="002740A5" w:rsidRPr="0081206B" w:rsidRDefault="002740A5">
      <w:pPr>
        <w:pBdr>
          <w:top w:val="nil"/>
          <w:left w:val="nil"/>
          <w:bottom w:val="nil"/>
          <w:right w:val="nil"/>
          <w:between w:val="nil"/>
        </w:pBdr>
        <w:jc w:val="both"/>
        <w:rPr>
          <w:sz w:val="22"/>
          <w:szCs w:val="22"/>
        </w:rPr>
      </w:pPr>
    </w:p>
    <w:p w:rsidR="002740A5" w:rsidRPr="0081206B" w:rsidRDefault="00CD217E">
      <w:pPr>
        <w:pBdr>
          <w:top w:val="nil"/>
          <w:left w:val="nil"/>
          <w:bottom w:val="nil"/>
          <w:right w:val="nil"/>
          <w:between w:val="nil"/>
        </w:pBdr>
        <w:jc w:val="center"/>
        <w:rPr>
          <w:color w:val="000000"/>
          <w:sz w:val="22"/>
          <w:szCs w:val="22"/>
        </w:rPr>
      </w:pPr>
      <w:r w:rsidRPr="0081206B">
        <w:rPr>
          <w:b/>
          <w:color w:val="000000"/>
          <w:sz w:val="22"/>
          <w:szCs w:val="22"/>
        </w:rPr>
        <w:t>План Объекта Долевого Строительства:</w:t>
      </w:r>
    </w:p>
    <w:p w:rsidR="002740A5" w:rsidRPr="0081206B" w:rsidRDefault="00CD217E">
      <w:pPr>
        <w:pBdr>
          <w:top w:val="nil"/>
          <w:left w:val="nil"/>
          <w:bottom w:val="nil"/>
          <w:right w:val="nil"/>
          <w:between w:val="nil"/>
        </w:pBdr>
        <w:jc w:val="center"/>
        <w:rPr>
          <w:color w:val="000000"/>
          <w:sz w:val="22"/>
          <w:szCs w:val="22"/>
        </w:rPr>
      </w:pPr>
      <w:r w:rsidRPr="0081206B">
        <w:rPr>
          <w:b/>
          <w:color w:val="000000"/>
          <w:sz w:val="22"/>
          <w:szCs w:val="22"/>
        </w:rPr>
        <w:t xml:space="preserve">План </w:t>
      </w:r>
      <w:r w:rsidRPr="0081206B">
        <w:rPr>
          <w:b/>
          <w:sz w:val="22"/>
          <w:szCs w:val="22"/>
        </w:rPr>
        <w:t xml:space="preserve">10 </w:t>
      </w:r>
      <w:r w:rsidRPr="0081206B">
        <w:rPr>
          <w:b/>
          <w:color w:val="000000"/>
          <w:sz w:val="22"/>
          <w:szCs w:val="22"/>
        </w:rPr>
        <w:t xml:space="preserve">этажа. </w:t>
      </w:r>
    </w:p>
    <w:p w:rsidR="002740A5" w:rsidRPr="0081206B" w:rsidRDefault="002740A5">
      <w:pPr>
        <w:pBdr>
          <w:top w:val="nil"/>
          <w:left w:val="nil"/>
          <w:bottom w:val="nil"/>
          <w:right w:val="nil"/>
          <w:between w:val="nil"/>
        </w:pBdr>
        <w:jc w:val="center"/>
        <w:rPr>
          <w:color w:val="000000"/>
          <w:sz w:val="22"/>
          <w:szCs w:val="22"/>
        </w:rPr>
      </w:pPr>
    </w:p>
    <w:p w:rsidR="009376EE" w:rsidRDefault="00CD217E">
      <w:pPr>
        <w:pBdr>
          <w:top w:val="nil"/>
          <w:left w:val="nil"/>
          <w:bottom w:val="nil"/>
          <w:right w:val="nil"/>
          <w:between w:val="nil"/>
        </w:pBdr>
        <w:jc w:val="both"/>
        <w:rPr>
          <w:noProof/>
        </w:rPr>
      </w:pPr>
      <w:r w:rsidRPr="0081206B">
        <w:rPr>
          <w:color w:val="000000"/>
          <w:sz w:val="22"/>
          <w:szCs w:val="22"/>
        </w:rPr>
        <w:t xml:space="preserve">                                    </w:t>
      </w:r>
      <w:r w:rsidRPr="0081206B">
        <w:rPr>
          <w:color w:val="000000"/>
          <w:sz w:val="22"/>
          <w:szCs w:val="22"/>
        </w:rPr>
        <w:tab/>
      </w:r>
      <w:r w:rsidRPr="0081206B">
        <w:rPr>
          <w:color w:val="000000"/>
          <w:sz w:val="22"/>
          <w:szCs w:val="22"/>
        </w:rPr>
        <w:tab/>
      </w: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9376EE" w:rsidRDefault="009376EE">
      <w:pPr>
        <w:pBdr>
          <w:top w:val="nil"/>
          <w:left w:val="nil"/>
          <w:bottom w:val="nil"/>
          <w:right w:val="nil"/>
          <w:between w:val="nil"/>
        </w:pBdr>
        <w:jc w:val="both"/>
        <w:rPr>
          <w:noProof/>
        </w:rPr>
      </w:pPr>
    </w:p>
    <w:p w:rsidR="002740A5" w:rsidRPr="0081206B" w:rsidRDefault="00CD217E">
      <w:pPr>
        <w:pBdr>
          <w:top w:val="nil"/>
          <w:left w:val="nil"/>
          <w:bottom w:val="nil"/>
          <w:right w:val="nil"/>
          <w:between w:val="nil"/>
        </w:pBdr>
        <w:jc w:val="both"/>
        <w:rPr>
          <w:sz w:val="22"/>
          <w:szCs w:val="22"/>
        </w:rPr>
      </w:pPr>
      <w:r w:rsidRPr="0081206B">
        <w:rPr>
          <w:sz w:val="22"/>
          <w:szCs w:val="22"/>
        </w:rPr>
        <w:t xml:space="preserve">       </w:t>
      </w:r>
    </w:p>
    <w:p w:rsidR="002740A5" w:rsidRPr="0081206B" w:rsidRDefault="002740A5">
      <w:pPr>
        <w:pBdr>
          <w:top w:val="nil"/>
          <w:left w:val="nil"/>
          <w:bottom w:val="nil"/>
          <w:right w:val="nil"/>
          <w:between w:val="nil"/>
        </w:pBdr>
        <w:jc w:val="both"/>
        <w:rPr>
          <w:sz w:val="22"/>
          <w:szCs w:val="22"/>
        </w:rPr>
      </w:pP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 xml:space="preserve">             Участник Долевого Строительства извещен и согласен, что:</w:t>
      </w:r>
    </w:p>
    <w:p w:rsidR="002740A5" w:rsidRPr="0081206B" w:rsidRDefault="00CD217E">
      <w:pPr>
        <w:numPr>
          <w:ilvl w:val="0"/>
          <w:numId w:val="2"/>
        </w:numPr>
        <w:pBdr>
          <w:top w:val="nil"/>
          <w:left w:val="nil"/>
          <w:bottom w:val="nil"/>
          <w:right w:val="nil"/>
          <w:between w:val="nil"/>
        </w:pBdr>
        <w:jc w:val="both"/>
        <w:rPr>
          <w:color w:val="000000"/>
          <w:sz w:val="22"/>
          <w:szCs w:val="22"/>
        </w:rPr>
      </w:pPr>
      <w:r w:rsidRPr="0081206B">
        <w:rPr>
          <w:color w:val="000000"/>
          <w:sz w:val="22"/>
          <w:szCs w:val="22"/>
        </w:rPr>
        <w:t>план Объекта Долевого Строительства носит информационный характер и приводится исключительно в целях указания ориентировочного местоположения Объекта Долевого Строительства на плане соответствующего этажа создаваемого Здания и определения Проектной площади Объекта Долевого Строительства и помещений в его составе, а также отображает в графической форме расположение по отношению друг к другу частей Объекта Долевого Строительства;</w:t>
      </w:r>
    </w:p>
    <w:p w:rsidR="002740A5" w:rsidRPr="0081206B" w:rsidRDefault="00CD217E">
      <w:pPr>
        <w:numPr>
          <w:ilvl w:val="0"/>
          <w:numId w:val="2"/>
        </w:numPr>
        <w:pBdr>
          <w:top w:val="nil"/>
          <w:left w:val="nil"/>
          <w:bottom w:val="nil"/>
          <w:right w:val="nil"/>
          <w:between w:val="nil"/>
        </w:pBdr>
        <w:jc w:val="both"/>
        <w:rPr>
          <w:color w:val="000000"/>
          <w:sz w:val="22"/>
          <w:szCs w:val="22"/>
        </w:rPr>
      </w:pPr>
      <w:r w:rsidRPr="0081206B">
        <w:rPr>
          <w:color w:val="000000"/>
          <w:sz w:val="22"/>
          <w:szCs w:val="22"/>
        </w:rPr>
        <w:t>указанная в настоящем Приложении площадь является ориентировочной («Проектная площадь»), а также может не совпадать с площадью Объекта («Фактическая площадь»), которая устанавливается на основании обмеров кадастрового инженера (проводимых в момент оформления Застройщиком разрешения на ввод Здания в эксплуатацию), и подлежит указанию в Передаточном Акте;</w:t>
      </w:r>
    </w:p>
    <w:p w:rsidR="002740A5" w:rsidRPr="0081206B" w:rsidRDefault="00CD217E">
      <w:pPr>
        <w:numPr>
          <w:ilvl w:val="0"/>
          <w:numId w:val="2"/>
        </w:numPr>
        <w:pBdr>
          <w:top w:val="nil"/>
          <w:left w:val="nil"/>
          <w:bottom w:val="nil"/>
          <w:right w:val="nil"/>
          <w:between w:val="nil"/>
        </w:pBdr>
        <w:jc w:val="both"/>
        <w:rPr>
          <w:color w:val="000000"/>
          <w:sz w:val="22"/>
          <w:szCs w:val="22"/>
        </w:rPr>
      </w:pPr>
      <w:r w:rsidRPr="0081206B">
        <w:rPr>
          <w:color w:val="000000"/>
          <w:sz w:val="22"/>
          <w:szCs w:val="22"/>
        </w:rPr>
        <w:t>параметры (размеры, форма и расположение) внешних границ Объекта Долевого Строительства, а также параметры (размеры, форма и расположение границ) помещений, входящих в состав Объекта Долевого Строительства, носят информационный характер, являются ориентировочными и могут быть изменены по сравнению с параметрами, указанными в настоящем Приложении;</w:t>
      </w:r>
    </w:p>
    <w:p w:rsidR="002740A5" w:rsidRPr="0081206B" w:rsidRDefault="00CD217E">
      <w:pPr>
        <w:numPr>
          <w:ilvl w:val="0"/>
          <w:numId w:val="2"/>
        </w:numPr>
        <w:pBdr>
          <w:top w:val="nil"/>
          <w:left w:val="nil"/>
          <w:bottom w:val="nil"/>
          <w:right w:val="nil"/>
          <w:between w:val="nil"/>
        </w:pBdr>
        <w:jc w:val="both"/>
        <w:rPr>
          <w:color w:val="000000"/>
          <w:sz w:val="22"/>
          <w:szCs w:val="22"/>
        </w:rPr>
      </w:pPr>
      <w:r w:rsidRPr="0081206B">
        <w:rPr>
          <w:color w:val="000000"/>
          <w:sz w:val="22"/>
          <w:szCs w:val="22"/>
        </w:rPr>
        <w:t>расположение, размеры и форма дверных и оконных проемов в помещениях, а также направление их движения могут быть изменены по сравнению с параметрами, указанными на плане Объекта Долевого Строительства.</w:t>
      </w:r>
    </w:p>
    <w:p w:rsidR="002740A5" w:rsidRPr="0081206B" w:rsidRDefault="002740A5">
      <w:pPr>
        <w:pBdr>
          <w:top w:val="nil"/>
          <w:left w:val="nil"/>
          <w:bottom w:val="nil"/>
          <w:right w:val="nil"/>
          <w:between w:val="nil"/>
        </w:pBdr>
        <w:ind w:left="720"/>
        <w:jc w:val="both"/>
        <w:rPr>
          <w:color w:val="000000"/>
          <w:sz w:val="22"/>
          <w:szCs w:val="22"/>
        </w:rPr>
      </w:pPr>
    </w:p>
    <w:tbl>
      <w:tblPr>
        <w:tblStyle w:val="a8"/>
        <w:tblW w:w="10336" w:type="dxa"/>
        <w:tblInd w:w="-426" w:type="dxa"/>
        <w:tblLayout w:type="fixed"/>
        <w:tblLook w:val="0000" w:firstRow="0" w:lastRow="0" w:firstColumn="0" w:lastColumn="0" w:noHBand="0" w:noVBand="0"/>
      </w:tblPr>
      <w:tblGrid>
        <w:gridCol w:w="5923"/>
        <w:gridCol w:w="4413"/>
      </w:tblGrid>
      <w:tr w:rsidR="002740A5" w:rsidRPr="0081206B">
        <w:trPr>
          <w:trHeight w:val="233"/>
        </w:trPr>
        <w:tc>
          <w:tcPr>
            <w:tcW w:w="5923" w:type="dxa"/>
          </w:tcPr>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Участник Долевого Строительства:</w:t>
            </w:r>
          </w:p>
        </w:tc>
        <w:tc>
          <w:tcPr>
            <w:tcW w:w="4413" w:type="dxa"/>
          </w:tcPr>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Застройщик:</w:t>
            </w:r>
          </w:p>
        </w:tc>
      </w:tr>
      <w:tr w:rsidR="002740A5" w:rsidRPr="0081206B">
        <w:trPr>
          <w:trHeight w:val="233"/>
        </w:trPr>
        <w:tc>
          <w:tcPr>
            <w:tcW w:w="5923" w:type="dxa"/>
          </w:tcPr>
          <w:p w:rsidR="002740A5" w:rsidRPr="0081206B" w:rsidRDefault="002740A5">
            <w:pPr>
              <w:pBdr>
                <w:top w:val="nil"/>
                <w:left w:val="nil"/>
                <w:bottom w:val="nil"/>
                <w:right w:val="nil"/>
                <w:between w:val="nil"/>
              </w:pBdr>
              <w:jc w:val="both"/>
              <w:rPr>
                <w:color w:val="FF0000"/>
                <w:sz w:val="22"/>
                <w:szCs w:val="22"/>
              </w:rPr>
            </w:pPr>
          </w:p>
        </w:tc>
        <w:tc>
          <w:tcPr>
            <w:tcW w:w="4413" w:type="dxa"/>
          </w:tcPr>
          <w:p w:rsidR="002740A5" w:rsidRPr="0081206B" w:rsidRDefault="002740A5">
            <w:pPr>
              <w:widowControl w:val="0"/>
              <w:pBdr>
                <w:top w:val="nil"/>
                <w:left w:val="nil"/>
                <w:bottom w:val="nil"/>
                <w:right w:val="nil"/>
                <w:between w:val="nil"/>
              </w:pBdr>
              <w:ind w:left="1207" w:hanging="1173"/>
              <w:rPr>
                <w:color w:val="000000"/>
                <w:sz w:val="22"/>
                <w:szCs w:val="22"/>
              </w:rPr>
            </w:pPr>
          </w:p>
        </w:tc>
      </w:tr>
      <w:tr w:rsidR="002740A5" w:rsidRPr="0081206B">
        <w:trPr>
          <w:trHeight w:val="60"/>
        </w:trPr>
        <w:tc>
          <w:tcPr>
            <w:tcW w:w="5923" w:type="dxa"/>
          </w:tcPr>
          <w:p w:rsidR="009376EE" w:rsidRPr="00437D80" w:rsidRDefault="009376EE" w:rsidP="009376EE">
            <w:pPr>
              <w:widowControl w:val="0"/>
              <w:spacing w:line="22" w:lineRule="atLeast"/>
              <w:contextualSpacing/>
              <w:rPr>
                <w:rFonts w:eastAsia="MS Mincho"/>
                <w:b/>
                <w:color w:val="000000"/>
                <w:szCs w:val="22"/>
                <w:shd w:val="clear" w:color="auto" w:fill="FFFFFF"/>
              </w:rPr>
            </w:pPr>
            <w:r w:rsidRPr="00437D80">
              <w:rPr>
                <w:rFonts w:eastAsia="MS Mincho"/>
                <w:b/>
                <w:color w:val="000000"/>
                <w:szCs w:val="22"/>
                <w:shd w:val="clear" w:color="auto" w:fill="FFFFFF"/>
              </w:rPr>
              <w:t>________________/</w:t>
            </w:r>
            <w:r>
              <w:rPr>
                <w:rFonts w:eastAsia="MS Mincho"/>
                <w:b/>
                <w:color w:val="000000"/>
                <w:szCs w:val="22"/>
                <w:shd w:val="clear" w:color="auto" w:fill="FFFFFF"/>
              </w:rPr>
              <w:t>___________________</w:t>
            </w:r>
            <w:r w:rsidRPr="00437D80">
              <w:rPr>
                <w:rFonts w:eastAsia="MS Mincho"/>
                <w:b/>
                <w:color w:val="000000"/>
                <w:szCs w:val="22"/>
                <w:shd w:val="clear" w:color="auto" w:fill="FFFFFF"/>
              </w:rPr>
              <w:t>/</w:t>
            </w:r>
          </w:p>
          <w:p w:rsidR="002740A5" w:rsidRPr="0081206B" w:rsidRDefault="002740A5" w:rsidP="00407566">
            <w:pPr>
              <w:ind w:right="209"/>
              <w:jc w:val="both"/>
              <w:rPr>
                <w:b/>
                <w:sz w:val="22"/>
                <w:szCs w:val="22"/>
              </w:rPr>
            </w:pPr>
          </w:p>
        </w:tc>
        <w:tc>
          <w:tcPr>
            <w:tcW w:w="4413" w:type="dxa"/>
          </w:tcPr>
          <w:p w:rsidR="002740A5" w:rsidRPr="0081206B" w:rsidRDefault="00CD217E">
            <w:pPr>
              <w:widowControl w:val="0"/>
              <w:pBdr>
                <w:top w:val="nil"/>
                <w:left w:val="nil"/>
                <w:bottom w:val="nil"/>
                <w:right w:val="nil"/>
                <w:between w:val="nil"/>
              </w:pBdr>
              <w:jc w:val="both"/>
              <w:rPr>
                <w:color w:val="000000"/>
                <w:sz w:val="22"/>
                <w:szCs w:val="22"/>
              </w:rPr>
            </w:pPr>
            <w:r w:rsidRPr="0081206B">
              <w:rPr>
                <w:b/>
                <w:color w:val="000000"/>
                <w:sz w:val="22"/>
                <w:szCs w:val="22"/>
              </w:rPr>
              <w:t>_______________/И.М. Андреев/</w:t>
            </w:r>
          </w:p>
        </w:tc>
      </w:tr>
    </w:tbl>
    <w:p w:rsidR="002740A5" w:rsidRPr="0081206B" w:rsidRDefault="00CD217E">
      <w:pPr>
        <w:keepNext/>
        <w:pageBreakBefore/>
        <w:pBdr>
          <w:top w:val="nil"/>
          <w:left w:val="nil"/>
          <w:bottom w:val="nil"/>
          <w:right w:val="nil"/>
          <w:between w:val="nil"/>
        </w:pBdr>
        <w:jc w:val="center"/>
        <w:rPr>
          <w:color w:val="000000"/>
          <w:sz w:val="22"/>
          <w:szCs w:val="22"/>
        </w:rPr>
      </w:pPr>
      <w:r w:rsidRPr="0081206B">
        <w:rPr>
          <w:b/>
          <w:color w:val="000000"/>
          <w:sz w:val="22"/>
          <w:szCs w:val="22"/>
        </w:rPr>
        <w:lastRenderedPageBreak/>
        <w:t>Приложение 2</w:t>
      </w:r>
    </w:p>
    <w:p w:rsidR="002740A5" w:rsidRPr="0081206B" w:rsidRDefault="00CD217E">
      <w:pPr>
        <w:pBdr>
          <w:top w:val="nil"/>
          <w:left w:val="nil"/>
          <w:bottom w:val="nil"/>
          <w:right w:val="nil"/>
          <w:between w:val="nil"/>
        </w:pBdr>
        <w:spacing w:after="220"/>
        <w:jc w:val="center"/>
        <w:rPr>
          <w:color w:val="000000"/>
          <w:sz w:val="24"/>
          <w:szCs w:val="24"/>
        </w:rPr>
      </w:pPr>
      <w:r w:rsidRPr="0081206B">
        <w:rPr>
          <w:b/>
          <w:color w:val="000000"/>
          <w:sz w:val="24"/>
          <w:szCs w:val="24"/>
        </w:rPr>
        <w:t>ОПИСАНИЕ ОТДЕЛКИ ОБЪЕКТА ДОЛЕВОГО СТРОИТЕЛЬСТВА</w:t>
      </w:r>
    </w:p>
    <w:p w:rsidR="002740A5" w:rsidRPr="0081206B" w:rsidRDefault="00CD217E">
      <w:pPr>
        <w:spacing w:before="240" w:after="220" w:line="360" w:lineRule="auto"/>
        <w:rPr>
          <w:b/>
          <w:sz w:val="22"/>
          <w:szCs w:val="22"/>
          <w:u w:val="single"/>
        </w:rPr>
      </w:pPr>
      <w:r w:rsidRPr="0081206B">
        <w:rPr>
          <w:b/>
          <w:sz w:val="22"/>
          <w:szCs w:val="22"/>
        </w:rPr>
        <w:t xml:space="preserve">Тип отделки: </w:t>
      </w:r>
      <w:r w:rsidR="00AC5BF7" w:rsidRPr="00AC5BF7">
        <w:rPr>
          <w:b/>
          <w:color w:val="FF0000"/>
          <w:sz w:val="22"/>
          <w:szCs w:val="22"/>
          <w:highlight w:val="yellow"/>
          <w:u w:val="single"/>
        </w:rPr>
        <w:t>Без отделки</w:t>
      </w:r>
    </w:p>
    <w:p w:rsidR="002740A5" w:rsidRPr="0081206B" w:rsidRDefault="00CD217E">
      <w:pPr>
        <w:spacing w:before="240" w:after="240" w:line="360" w:lineRule="auto"/>
        <w:jc w:val="both"/>
        <w:rPr>
          <w:sz w:val="22"/>
          <w:szCs w:val="22"/>
        </w:rPr>
      </w:pPr>
      <w:r w:rsidRPr="0081206B">
        <w:rPr>
          <w:sz w:val="22"/>
          <w:szCs w:val="22"/>
        </w:rPr>
        <w:t>На момент передачи Участнику по передаточному акту Объект долевого строительства должен отвечать следующим, согласованным Сторонами при заключении Договора требованиям:</w:t>
      </w:r>
    </w:p>
    <w:p w:rsidR="002740A5" w:rsidRPr="00AC5BF7" w:rsidRDefault="00CD217E">
      <w:pPr>
        <w:spacing w:before="240" w:after="220" w:line="360" w:lineRule="auto"/>
        <w:jc w:val="both"/>
        <w:rPr>
          <w:sz w:val="22"/>
          <w:szCs w:val="22"/>
          <w:highlight w:val="yellow"/>
        </w:rPr>
      </w:pPr>
      <w:r w:rsidRPr="00AC5BF7">
        <w:rPr>
          <w:sz w:val="22"/>
          <w:szCs w:val="22"/>
          <w:highlight w:val="yellow"/>
        </w:rPr>
        <w:t>1. В Помещении осуществляется:</w:t>
      </w:r>
    </w:p>
    <w:p w:rsidR="002740A5" w:rsidRPr="00AC5BF7" w:rsidRDefault="00CD217E">
      <w:pPr>
        <w:spacing w:before="240" w:after="220" w:line="360" w:lineRule="auto"/>
        <w:jc w:val="both"/>
        <w:rPr>
          <w:sz w:val="22"/>
          <w:szCs w:val="22"/>
          <w:highlight w:val="yellow"/>
        </w:rPr>
      </w:pPr>
      <w:r w:rsidRPr="00AC5BF7">
        <w:rPr>
          <w:sz w:val="22"/>
          <w:szCs w:val="22"/>
          <w:highlight w:val="yellow"/>
        </w:rPr>
        <w:t>- прокладка труб гор</w:t>
      </w:r>
      <w:r w:rsidR="00AC5BF7" w:rsidRPr="00AC5BF7">
        <w:rPr>
          <w:sz w:val="22"/>
          <w:szCs w:val="22"/>
          <w:highlight w:val="yellow"/>
        </w:rPr>
        <w:t xml:space="preserve">ячего и холодного водоснабжения </w:t>
      </w:r>
      <w:proofErr w:type="gramStart"/>
      <w:r w:rsidR="00AC5BF7" w:rsidRPr="00AC5BF7">
        <w:rPr>
          <w:sz w:val="22"/>
          <w:szCs w:val="22"/>
          <w:highlight w:val="yellow"/>
        </w:rPr>
        <w:t xml:space="preserve">( </w:t>
      </w:r>
      <w:proofErr w:type="gramEnd"/>
      <w:r w:rsidR="00AC5BF7" w:rsidRPr="00AC5BF7">
        <w:rPr>
          <w:sz w:val="22"/>
          <w:szCs w:val="22"/>
          <w:highlight w:val="yellow"/>
        </w:rPr>
        <w:t>по стоякам)</w:t>
      </w:r>
    </w:p>
    <w:p w:rsidR="002740A5" w:rsidRPr="00AC5BF7" w:rsidRDefault="00AC5BF7">
      <w:pPr>
        <w:spacing w:before="240" w:after="220" w:line="360" w:lineRule="auto"/>
        <w:jc w:val="both"/>
        <w:rPr>
          <w:sz w:val="22"/>
          <w:szCs w:val="22"/>
          <w:highlight w:val="yellow"/>
        </w:rPr>
      </w:pPr>
      <w:r w:rsidRPr="00AC5BF7">
        <w:rPr>
          <w:sz w:val="22"/>
          <w:szCs w:val="22"/>
          <w:highlight w:val="yellow"/>
        </w:rPr>
        <w:t xml:space="preserve">- прокладка труб канализации </w:t>
      </w:r>
      <w:proofErr w:type="gramStart"/>
      <w:r w:rsidRPr="00AC5BF7">
        <w:rPr>
          <w:sz w:val="22"/>
          <w:szCs w:val="22"/>
          <w:highlight w:val="yellow"/>
        </w:rPr>
        <w:t xml:space="preserve">( </w:t>
      </w:r>
      <w:proofErr w:type="gramEnd"/>
      <w:r w:rsidRPr="00AC5BF7">
        <w:rPr>
          <w:sz w:val="22"/>
          <w:szCs w:val="22"/>
          <w:highlight w:val="yellow"/>
        </w:rPr>
        <w:t>по стоякам)</w:t>
      </w:r>
    </w:p>
    <w:p w:rsidR="002740A5" w:rsidRPr="00AC5BF7" w:rsidRDefault="00CD217E">
      <w:pPr>
        <w:spacing w:before="240" w:after="220" w:line="360" w:lineRule="auto"/>
        <w:jc w:val="both"/>
        <w:rPr>
          <w:sz w:val="22"/>
          <w:szCs w:val="22"/>
          <w:highlight w:val="yellow"/>
        </w:rPr>
      </w:pPr>
      <w:r w:rsidRPr="00AC5BF7">
        <w:rPr>
          <w:sz w:val="22"/>
          <w:szCs w:val="22"/>
          <w:highlight w:val="yellow"/>
        </w:rPr>
        <w:t>- прокл</w:t>
      </w:r>
      <w:r w:rsidR="00AC5BF7" w:rsidRPr="00AC5BF7">
        <w:rPr>
          <w:sz w:val="22"/>
          <w:szCs w:val="22"/>
          <w:highlight w:val="yellow"/>
        </w:rPr>
        <w:t xml:space="preserve">адка силовой кабельной разводки </w:t>
      </w:r>
      <w:proofErr w:type="gramStart"/>
      <w:r w:rsidR="00AC5BF7" w:rsidRPr="00AC5BF7">
        <w:rPr>
          <w:sz w:val="22"/>
          <w:szCs w:val="22"/>
          <w:highlight w:val="yellow"/>
        </w:rPr>
        <w:t xml:space="preserve">( </w:t>
      </w:r>
      <w:proofErr w:type="gramEnd"/>
      <w:r w:rsidR="00AC5BF7" w:rsidRPr="00AC5BF7">
        <w:rPr>
          <w:sz w:val="22"/>
          <w:szCs w:val="22"/>
          <w:highlight w:val="yellow"/>
        </w:rPr>
        <w:t>ввод в помещение и установка щитка механизации)</w:t>
      </w:r>
    </w:p>
    <w:p w:rsidR="002740A5" w:rsidRPr="00AC5BF7" w:rsidRDefault="00CD217E">
      <w:pPr>
        <w:spacing w:before="240" w:after="220" w:line="360" w:lineRule="auto"/>
        <w:jc w:val="both"/>
        <w:rPr>
          <w:sz w:val="22"/>
          <w:szCs w:val="22"/>
          <w:highlight w:val="yellow"/>
        </w:rPr>
      </w:pPr>
      <w:r w:rsidRPr="00AC5BF7">
        <w:rPr>
          <w:sz w:val="22"/>
          <w:szCs w:val="22"/>
          <w:highlight w:val="yellow"/>
        </w:rPr>
        <w:t>- прокладка труб отопления с установкой оконечных приборов;</w:t>
      </w:r>
    </w:p>
    <w:p w:rsidR="002740A5" w:rsidRPr="009376EE" w:rsidRDefault="00CD217E">
      <w:pPr>
        <w:spacing w:before="240" w:after="220" w:line="360" w:lineRule="auto"/>
        <w:jc w:val="both"/>
        <w:rPr>
          <w:b/>
          <w:sz w:val="22"/>
          <w:szCs w:val="22"/>
        </w:rPr>
      </w:pPr>
      <w:r w:rsidRPr="00AC5BF7">
        <w:rPr>
          <w:sz w:val="22"/>
          <w:szCs w:val="22"/>
          <w:highlight w:val="yellow"/>
        </w:rPr>
        <w:t>- установка входной двери.</w:t>
      </w:r>
    </w:p>
    <w:p w:rsidR="002740A5" w:rsidRPr="009376EE" w:rsidRDefault="00CD217E">
      <w:pPr>
        <w:pBdr>
          <w:top w:val="nil"/>
          <w:left w:val="nil"/>
          <w:bottom w:val="nil"/>
          <w:right w:val="nil"/>
          <w:between w:val="nil"/>
        </w:pBdr>
        <w:spacing w:after="220" w:line="360" w:lineRule="auto"/>
        <w:jc w:val="both"/>
        <w:rPr>
          <w:sz w:val="22"/>
          <w:szCs w:val="22"/>
        </w:rPr>
      </w:pPr>
      <w:r w:rsidRPr="009376EE">
        <w:rPr>
          <w:sz w:val="22"/>
          <w:szCs w:val="22"/>
        </w:rPr>
        <w:t xml:space="preserve">2. В Помещении не выполняются отделка и финишное покрытие стен, потолков, полов комнат, помещений вспомогательного использования. </w:t>
      </w:r>
      <w:proofErr w:type="gramStart"/>
      <w:r w:rsidRPr="009376EE">
        <w:rPr>
          <w:sz w:val="22"/>
          <w:szCs w:val="22"/>
        </w:rPr>
        <w:t>В случае наличия на Плане Помещения обозначений ванн, унитазов, умывальников, раковин, кухонных моек, посудомоечных и стиральных машин, духовых шкафов и варочных поверхностей, кухонной бытовой техники, заполнения дверных проемов, элементов встроенных шкафов и антресолей, мебели и элементов интерьера, данные обозначения будут носить условный характер и не будут создавать для Застройщика каких-либо обязательств по установке/поставке указанных объектов.</w:t>
      </w:r>
      <w:proofErr w:type="gramEnd"/>
    </w:p>
    <w:p w:rsidR="002740A5" w:rsidRPr="0081206B" w:rsidRDefault="002740A5">
      <w:pPr>
        <w:pBdr>
          <w:top w:val="nil"/>
          <w:left w:val="nil"/>
          <w:bottom w:val="nil"/>
          <w:right w:val="nil"/>
          <w:between w:val="nil"/>
        </w:pBdr>
        <w:jc w:val="both"/>
        <w:rPr>
          <w:color w:val="000000"/>
          <w:sz w:val="22"/>
          <w:szCs w:val="22"/>
        </w:rPr>
      </w:pPr>
    </w:p>
    <w:p w:rsidR="002740A5" w:rsidRPr="0081206B" w:rsidRDefault="00CD217E">
      <w:pPr>
        <w:pBdr>
          <w:top w:val="nil"/>
          <w:left w:val="nil"/>
          <w:bottom w:val="nil"/>
          <w:right w:val="nil"/>
          <w:between w:val="nil"/>
        </w:pBdr>
        <w:jc w:val="both"/>
        <w:rPr>
          <w:color w:val="000000"/>
          <w:sz w:val="22"/>
          <w:szCs w:val="22"/>
        </w:rPr>
      </w:pPr>
      <w:r w:rsidRPr="0081206B">
        <w:rPr>
          <w:color w:val="000000"/>
          <w:sz w:val="22"/>
          <w:szCs w:val="22"/>
        </w:rPr>
        <w:t>Участник Долевого Строительства извещен и согласен, что:</w:t>
      </w:r>
    </w:p>
    <w:p w:rsidR="002740A5" w:rsidRPr="0081206B" w:rsidRDefault="00CD217E">
      <w:pPr>
        <w:numPr>
          <w:ilvl w:val="0"/>
          <w:numId w:val="3"/>
        </w:numPr>
        <w:pBdr>
          <w:top w:val="nil"/>
          <w:left w:val="nil"/>
          <w:bottom w:val="nil"/>
          <w:right w:val="nil"/>
          <w:between w:val="nil"/>
        </w:pBdr>
        <w:jc w:val="both"/>
        <w:rPr>
          <w:color w:val="000000"/>
          <w:sz w:val="22"/>
          <w:szCs w:val="22"/>
        </w:rPr>
      </w:pPr>
      <w:r w:rsidRPr="0081206B">
        <w:rPr>
          <w:color w:val="000000"/>
          <w:sz w:val="22"/>
          <w:szCs w:val="22"/>
        </w:rPr>
        <w:t>Участник Долевого Строительства не вправе требовать от Застройщика внесения каких-либо изменений в настоящее Приложение 2;</w:t>
      </w:r>
    </w:p>
    <w:p w:rsidR="002740A5" w:rsidRPr="0081206B" w:rsidRDefault="00CD217E">
      <w:pPr>
        <w:numPr>
          <w:ilvl w:val="0"/>
          <w:numId w:val="3"/>
        </w:numPr>
        <w:pBdr>
          <w:top w:val="nil"/>
          <w:left w:val="nil"/>
          <w:bottom w:val="nil"/>
          <w:right w:val="nil"/>
          <w:between w:val="nil"/>
        </w:pBdr>
        <w:jc w:val="both"/>
        <w:rPr>
          <w:color w:val="000000"/>
          <w:sz w:val="22"/>
          <w:szCs w:val="22"/>
        </w:rPr>
      </w:pPr>
      <w:r w:rsidRPr="0081206B">
        <w:rPr>
          <w:color w:val="000000"/>
          <w:sz w:val="22"/>
          <w:szCs w:val="22"/>
        </w:rPr>
        <w:t xml:space="preserve">в случае снятия изготовителем с производства используемых материалов и/или оборудования, увеличение стоимости материалов и/или оборудования, внесения изменений в Проектную документацию и при прочих подобных обстоятельствах, Застройщик вправе заменить оборудование и/или материалы, используемые при выполнении работ, на соответствующие </w:t>
      </w:r>
      <w:r w:rsidR="00AC5BF7">
        <w:rPr>
          <w:color w:val="000000"/>
          <w:sz w:val="22"/>
          <w:szCs w:val="22"/>
        </w:rPr>
        <w:t xml:space="preserve">классу и типу </w:t>
      </w:r>
      <w:bookmarkStart w:id="35" w:name="_GoBack"/>
      <w:bookmarkEnd w:id="35"/>
      <w:r w:rsidRPr="0081206B">
        <w:rPr>
          <w:color w:val="000000"/>
          <w:sz w:val="22"/>
          <w:szCs w:val="22"/>
        </w:rPr>
        <w:t>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Договора;</w:t>
      </w:r>
    </w:p>
    <w:p w:rsidR="002740A5" w:rsidRPr="0081206B" w:rsidRDefault="00CD217E">
      <w:pPr>
        <w:numPr>
          <w:ilvl w:val="0"/>
          <w:numId w:val="3"/>
        </w:numPr>
        <w:pBdr>
          <w:top w:val="nil"/>
          <w:left w:val="nil"/>
          <w:bottom w:val="nil"/>
          <w:right w:val="nil"/>
          <w:between w:val="nil"/>
        </w:pBdr>
        <w:jc w:val="both"/>
        <w:rPr>
          <w:color w:val="000000"/>
          <w:sz w:val="22"/>
          <w:szCs w:val="22"/>
        </w:rPr>
      </w:pPr>
      <w:r w:rsidRPr="0081206B">
        <w:rPr>
          <w:color w:val="000000"/>
          <w:sz w:val="22"/>
          <w:szCs w:val="22"/>
        </w:rPr>
        <w:t>вышеуказанные изменения не являются изменением условий Договора о характеристиках их качестве Объекта Долевого Строительства, а также не предоставляют Участнику Долевого Строительства прав отказаться от подписания Передаточного Акта, требовать одностороннего расторжения Договора, изменения Цены Договора, возврата уплаченных денежных средств, применения к Застройщику каких-либо мер финансовой ответственности, а также использования Застройщиком заменяемых материалов и/или оборудования либо выдачи каких-либо указаний Застройщику по поводу отделочных работ. Внесение таких изменений не требует специального уведомления Участника Долевого Строительства и подписания дополнительного соглашения к Договору;</w:t>
      </w:r>
    </w:p>
    <w:p w:rsidR="002740A5" w:rsidRPr="0081206B" w:rsidRDefault="00CD217E">
      <w:pPr>
        <w:numPr>
          <w:ilvl w:val="0"/>
          <w:numId w:val="3"/>
        </w:numPr>
        <w:pBdr>
          <w:top w:val="nil"/>
          <w:left w:val="nil"/>
          <w:bottom w:val="nil"/>
          <w:right w:val="nil"/>
          <w:between w:val="nil"/>
        </w:pBdr>
        <w:jc w:val="both"/>
        <w:rPr>
          <w:color w:val="000000"/>
          <w:sz w:val="22"/>
          <w:szCs w:val="22"/>
        </w:rPr>
      </w:pPr>
      <w:r w:rsidRPr="0081206B">
        <w:rPr>
          <w:color w:val="000000"/>
          <w:sz w:val="22"/>
          <w:szCs w:val="22"/>
        </w:rPr>
        <w:lastRenderedPageBreak/>
        <w:t>в результате внутренней отделки Объекта Долевого Строительства на дату утверждения Передаточного Акта его площадь может не совпадать с Фактической площадью, установленной по результатам обмеров кадастрового инженера и подлежащей указанию в Передаточном Акте. Такое изменение Фактической площади не является основанием для пересмотра Цены Договора в большую или меньшую сторону.</w:t>
      </w:r>
    </w:p>
    <w:p w:rsidR="002740A5" w:rsidRPr="0081206B" w:rsidRDefault="002740A5">
      <w:pPr>
        <w:pBdr>
          <w:top w:val="nil"/>
          <w:left w:val="nil"/>
          <w:bottom w:val="nil"/>
          <w:right w:val="nil"/>
          <w:between w:val="nil"/>
        </w:pBdr>
        <w:jc w:val="both"/>
        <w:rPr>
          <w:color w:val="000000"/>
          <w:sz w:val="22"/>
          <w:szCs w:val="22"/>
        </w:rPr>
      </w:pPr>
    </w:p>
    <w:p w:rsidR="002740A5" w:rsidRPr="0081206B" w:rsidRDefault="002740A5">
      <w:pPr>
        <w:pBdr>
          <w:top w:val="nil"/>
          <w:left w:val="nil"/>
          <w:bottom w:val="nil"/>
          <w:right w:val="nil"/>
          <w:between w:val="nil"/>
        </w:pBdr>
        <w:jc w:val="both"/>
        <w:rPr>
          <w:color w:val="000000"/>
          <w:sz w:val="22"/>
          <w:szCs w:val="22"/>
        </w:rPr>
      </w:pPr>
    </w:p>
    <w:tbl>
      <w:tblPr>
        <w:tblStyle w:val="a9"/>
        <w:tblW w:w="10336" w:type="dxa"/>
        <w:tblInd w:w="-426" w:type="dxa"/>
        <w:tblLayout w:type="fixed"/>
        <w:tblLook w:val="0000" w:firstRow="0" w:lastRow="0" w:firstColumn="0" w:lastColumn="0" w:noHBand="0" w:noVBand="0"/>
      </w:tblPr>
      <w:tblGrid>
        <w:gridCol w:w="5923"/>
        <w:gridCol w:w="4413"/>
      </w:tblGrid>
      <w:tr w:rsidR="002740A5" w:rsidRPr="0081206B">
        <w:trPr>
          <w:trHeight w:val="233"/>
        </w:trPr>
        <w:tc>
          <w:tcPr>
            <w:tcW w:w="5923" w:type="dxa"/>
          </w:tcPr>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Участник Долевого Строительства:</w:t>
            </w:r>
          </w:p>
        </w:tc>
        <w:tc>
          <w:tcPr>
            <w:tcW w:w="4413" w:type="dxa"/>
          </w:tcPr>
          <w:p w:rsidR="002740A5" w:rsidRPr="0081206B" w:rsidRDefault="00CD217E">
            <w:pPr>
              <w:pBdr>
                <w:top w:val="nil"/>
                <w:left w:val="nil"/>
                <w:bottom w:val="nil"/>
                <w:right w:val="nil"/>
                <w:between w:val="nil"/>
              </w:pBdr>
              <w:jc w:val="both"/>
              <w:rPr>
                <w:color w:val="000000"/>
                <w:sz w:val="22"/>
                <w:szCs w:val="22"/>
              </w:rPr>
            </w:pPr>
            <w:r w:rsidRPr="0081206B">
              <w:rPr>
                <w:b/>
                <w:color w:val="000000"/>
                <w:sz w:val="22"/>
                <w:szCs w:val="22"/>
              </w:rPr>
              <w:t>Застройщик:</w:t>
            </w:r>
          </w:p>
        </w:tc>
      </w:tr>
      <w:tr w:rsidR="002740A5" w:rsidRPr="0081206B">
        <w:trPr>
          <w:trHeight w:val="237"/>
        </w:trPr>
        <w:tc>
          <w:tcPr>
            <w:tcW w:w="5923" w:type="dxa"/>
          </w:tcPr>
          <w:p w:rsidR="002740A5" w:rsidRPr="0081206B" w:rsidRDefault="002740A5">
            <w:pPr>
              <w:pBdr>
                <w:top w:val="nil"/>
                <w:left w:val="nil"/>
                <w:bottom w:val="nil"/>
                <w:right w:val="nil"/>
                <w:between w:val="nil"/>
              </w:pBdr>
              <w:jc w:val="both"/>
              <w:rPr>
                <w:color w:val="FF0000"/>
                <w:sz w:val="22"/>
                <w:szCs w:val="22"/>
              </w:rPr>
            </w:pPr>
          </w:p>
        </w:tc>
        <w:tc>
          <w:tcPr>
            <w:tcW w:w="4413" w:type="dxa"/>
          </w:tcPr>
          <w:p w:rsidR="002740A5" w:rsidRPr="0081206B" w:rsidRDefault="002740A5">
            <w:pPr>
              <w:widowControl w:val="0"/>
              <w:pBdr>
                <w:top w:val="nil"/>
                <w:left w:val="nil"/>
                <w:bottom w:val="nil"/>
                <w:right w:val="nil"/>
                <w:between w:val="nil"/>
              </w:pBdr>
              <w:ind w:left="1207" w:hanging="1173"/>
              <w:rPr>
                <w:color w:val="000000"/>
                <w:sz w:val="22"/>
                <w:szCs w:val="22"/>
              </w:rPr>
            </w:pPr>
          </w:p>
        </w:tc>
      </w:tr>
      <w:tr w:rsidR="002740A5">
        <w:trPr>
          <w:trHeight w:val="60"/>
        </w:trPr>
        <w:tc>
          <w:tcPr>
            <w:tcW w:w="5923" w:type="dxa"/>
          </w:tcPr>
          <w:p w:rsidR="009376EE" w:rsidRPr="00437D80" w:rsidRDefault="009376EE" w:rsidP="009376EE">
            <w:pPr>
              <w:widowControl w:val="0"/>
              <w:spacing w:line="22" w:lineRule="atLeast"/>
              <w:contextualSpacing/>
              <w:rPr>
                <w:rFonts w:eastAsia="MS Mincho"/>
                <w:b/>
                <w:color w:val="000000"/>
                <w:szCs w:val="22"/>
                <w:shd w:val="clear" w:color="auto" w:fill="FFFFFF"/>
              </w:rPr>
            </w:pPr>
            <w:r w:rsidRPr="00437D80">
              <w:rPr>
                <w:rFonts w:eastAsia="MS Mincho"/>
                <w:b/>
                <w:color w:val="000000"/>
                <w:szCs w:val="22"/>
                <w:shd w:val="clear" w:color="auto" w:fill="FFFFFF"/>
              </w:rPr>
              <w:t>________________/</w:t>
            </w:r>
            <w:r>
              <w:rPr>
                <w:rFonts w:eastAsia="MS Mincho"/>
                <w:b/>
                <w:color w:val="000000"/>
                <w:szCs w:val="22"/>
                <w:shd w:val="clear" w:color="auto" w:fill="FFFFFF"/>
              </w:rPr>
              <w:t>___________________</w:t>
            </w:r>
            <w:r w:rsidRPr="00437D80">
              <w:rPr>
                <w:rFonts w:eastAsia="MS Mincho"/>
                <w:b/>
                <w:color w:val="000000"/>
                <w:szCs w:val="22"/>
                <w:shd w:val="clear" w:color="auto" w:fill="FFFFFF"/>
              </w:rPr>
              <w:t>/</w:t>
            </w:r>
          </w:p>
          <w:p w:rsidR="002740A5" w:rsidRPr="0081206B" w:rsidRDefault="00CD217E">
            <w:pPr>
              <w:ind w:right="209"/>
              <w:jc w:val="both"/>
              <w:rPr>
                <w:b/>
                <w:sz w:val="22"/>
                <w:szCs w:val="22"/>
              </w:rPr>
            </w:pPr>
            <w:r w:rsidRPr="0081206B">
              <w:rPr>
                <w:b/>
                <w:sz w:val="22"/>
                <w:szCs w:val="22"/>
              </w:rPr>
              <w:t xml:space="preserve"> </w:t>
            </w:r>
          </w:p>
          <w:p w:rsidR="002740A5" w:rsidRPr="0081206B" w:rsidRDefault="002740A5">
            <w:pPr>
              <w:widowControl w:val="0"/>
              <w:jc w:val="both"/>
              <w:rPr>
                <w:sz w:val="22"/>
                <w:szCs w:val="22"/>
              </w:rPr>
            </w:pPr>
          </w:p>
          <w:p w:rsidR="002740A5" w:rsidRPr="0081206B" w:rsidRDefault="002740A5">
            <w:pPr>
              <w:widowControl w:val="0"/>
              <w:jc w:val="both"/>
              <w:rPr>
                <w:b/>
                <w:sz w:val="22"/>
                <w:szCs w:val="22"/>
              </w:rPr>
            </w:pPr>
          </w:p>
        </w:tc>
        <w:tc>
          <w:tcPr>
            <w:tcW w:w="4413" w:type="dxa"/>
          </w:tcPr>
          <w:p w:rsidR="002740A5" w:rsidRDefault="00CD217E">
            <w:pPr>
              <w:pBdr>
                <w:top w:val="nil"/>
                <w:left w:val="nil"/>
                <w:bottom w:val="nil"/>
                <w:right w:val="nil"/>
                <w:between w:val="nil"/>
              </w:pBdr>
              <w:jc w:val="both"/>
              <w:rPr>
                <w:color w:val="000000"/>
                <w:sz w:val="22"/>
                <w:szCs w:val="22"/>
              </w:rPr>
            </w:pPr>
            <w:r w:rsidRPr="0081206B">
              <w:rPr>
                <w:b/>
                <w:color w:val="000000"/>
                <w:sz w:val="22"/>
                <w:szCs w:val="22"/>
              </w:rPr>
              <w:t>_______________/И.М. Андреев/</w:t>
            </w:r>
          </w:p>
        </w:tc>
      </w:tr>
    </w:tbl>
    <w:p w:rsidR="002740A5" w:rsidRDefault="002740A5">
      <w:pPr>
        <w:pBdr>
          <w:top w:val="nil"/>
          <w:left w:val="nil"/>
          <w:bottom w:val="nil"/>
          <w:right w:val="nil"/>
          <w:between w:val="nil"/>
        </w:pBdr>
        <w:jc w:val="both"/>
        <w:rPr>
          <w:color w:val="000000"/>
          <w:sz w:val="22"/>
          <w:szCs w:val="22"/>
        </w:rPr>
      </w:pPr>
    </w:p>
    <w:p w:rsidR="002740A5" w:rsidRDefault="002740A5">
      <w:pPr>
        <w:pBdr>
          <w:top w:val="nil"/>
          <w:left w:val="nil"/>
          <w:bottom w:val="nil"/>
          <w:right w:val="nil"/>
          <w:between w:val="nil"/>
        </w:pBdr>
        <w:ind w:left="1416" w:firstLine="707"/>
        <w:jc w:val="both"/>
        <w:rPr>
          <w:color w:val="000000"/>
          <w:sz w:val="22"/>
          <w:szCs w:val="22"/>
        </w:rPr>
      </w:pPr>
    </w:p>
    <w:p w:rsidR="002740A5" w:rsidRDefault="002740A5">
      <w:pPr>
        <w:pBdr>
          <w:top w:val="nil"/>
          <w:left w:val="nil"/>
          <w:bottom w:val="nil"/>
          <w:right w:val="nil"/>
          <w:between w:val="nil"/>
        </w:pBdr>
        <w:jc w:val="both"/>
        <w:rPr>
          <w:color w:val="000000"/>
          <w:sz w:val="22"/>
          <w:szCs w:val="22"/>
        </w:rPr>
      </w:pPr>
    </w:p>
    <w:sectPr w:rsidR="002740A5" w:rsidSect="009B5926">
      <w:footerReference w:type="default" r:id="rId11"/>
      <w:headerReference w:type="first" r:id="rId12"/>
      <w:footerReference w:type="first" r:id="rId13"/>
      <w:pgSz w:w="11907" w:h="16840"/>
      <w:pgMar w:top="993" w:right="1417" w:bottom="1276" w:left="1418" w:header="426" w:footer="74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974" w:rsidRDefault="00985974">
      <w:r>
        <w:separator/>
      </w:r>
    </w:p>
  </w:endnote>
  <w:endnote w:type="continuationSeparator" w:id="0">
    <w:p w:rsidR="00985974" w:rsidRDefault="00985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6EE" w:rsidRDefault="009376EE">
    <w:pPr>
      <w:pBdr>
        <w:top w:val="nil"/>
        <w:left w:val="nil"/>
        <w:bottom w:val="nil"/>
        <w:right w:val="nil"/>
        <w:between w:val="nil"/>
      </w:pBdr>
      <w:jc w:val="center"/>
      <w:rPr>
        <w:color w:val="000000"/>
        <w:sz w:val="22"/>
        <w:szCs w:val="22"/>
      </w:rPr>
    </w:pPr>
    <w:r>
      <w:rPr>
        <w:color w:val="000000"/>
      </w:rPr>
      <w:t xml:space="preserve">Страница </w:t>
    </w:r>
    <w:r w:rsidR="0019245C">
      <w:rPr>
        <w:b/>
        <w:color w:val="000000"/>
        <w:sz w:val="24"/>
        <w:szCs w:val="24"/>
      </w:rPr>
      <w:fldChar w:fldCharType="begin"/>
    </w:r>
    <w:r>
      <w:rPr>
        <w:b/>
        <w:color w:val="000000"/>
        <w:sz w:val="24"/>
        <w:szCs w:val="24"/>
      </w:rPr>
      <w:instrText>PAGE</w:instrText>
    </w:r>
    <w:r w:rsidR="0019245C">
      <w:rPr>
        <w:b/>
        <w:color w:val="000000"/>
        <w:sz w:val="24"/>
        <w:szCs w:val="24"/>
      </w:rPr>
      <w:fldChar w:fldCharType="separate"/>
    </w:r>
    <w:r w:rsidR="00AC5BF7">
      <w:rPr>
        <w:b/>
        <w:noProof/>
        <w:color w:val="000000"/>
        <w:sz w:val="24"/>
        <w:szCs w:val="24"/>
      </w:rPr>
      <w:t>20</w:t>
    </w:r>
    <w:r w:rsidR="0019245C">
      <w:rPr>
        <w:b/>
        <w:color w:val="000000"/>
        <w:sz w:val="24"/>
        <w:szCs w:val="24"/>
      </w:rPr>
      <w:fldChar w:fldCharType="end"/>
    </w:r>
    <w:r>
      <w:rPr>
        <w:color w:val="000000"/>
      </w:rPr>
      <w:t xml:space="preserve"> из </w:t>
    </w:r>
    <w:r w:rsidR="0019245C">
      <w:rPr>
        <w:b/>
        <w:color w:val="000000"/>
        <w:sz w:val="24"/>
        <w:szCs w:val="24"/>
      </w:rPr>
      <w:fldChar w:fldCharType="begin"/>
    </w:r>
    <w:r>
      <w:rPr>
        <w:b/>
        <w:color w:val="000000"/>
        <w:sz w:val="24"/>
        <w:szCs w:val="24"/>
      </w:rPr>
      <w:instrText>NUMPAGES</w:instrText>
    </w:r>
    <w:r w:rsidR="0019245C">
      <w:rPr>
        <w:b/>
        <w:color w:val="000000"/>
        <w:sz w:val="24"/>
        <w:szCs w:val="24"/>
      </w:rPr>
      <w:fldChar w:fldCharType="separate"/>
    </w:r>
    <w:r w:rsidR="00AC5BF7">
      <w:rPr>
        <w:b/>
        <w:noProof/>
        <w:color w:val="000000"/>
        <w:sz w:val="24"/>
        <w:szCs w:val="24"/>
      </w:rPr>
      <w:t>20</w:t>
    </w:r>
    <w:r w:rsidR="0019245C">
      <w:rPr>
        <w:b/>
        <w:color w:val="000000"/>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6EE" w:rsidRDefault="009376EE">
    <w:pPr>
      <w:pBdr>
        <w:top w:val="nil"/>
        <w:left w:val="nil"/>
        <w:bottom w:val="nil"/>
        <w:right w:val="nil"/>
        <w:between w:val="nil"/>
      </w:pBdr>
      <w:jc w:val="center"/>
      <w:rPr>
        <w:color w:val="000000"/>
      </w:rPr>
    </w:pPr>
    <w:r>
      <w:rPr>
        <w:color w:val="000000"/>
      </w:rPr>
      <w:t>город Москва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974" w:rsidRDefault="00985974">
      <w:r>
        <w:separator/>
      </w:r>
    </w:p>
  </w:footnote>
  <w:footnote w:type="continuationSeparator" w:id="0">
    <w:p w:rsidR="00985974" w:rsidRDefault="00985974">
      <w:r>
        <w:continuationSeparator/>
      </w:r>
    </w:p>
  </w:footnote>
  <w:footnote w:id="1">
    <w:p w:rsidR="009376EE" w:rsidRDefault="009376EE">
      <w:pPr>
        <w:pBdr>
          <w:top w:val="nil"/>
          <w:left w:val="nil"/>
          <w:bottom w:val="nil"/>
          <w:right w:val="nil"/>
          <w:between w:val="nil"/>
        </w:pBdr>
        <w:jc w:val="both"/>
        <w:rPr>
          <w:color w:val="000000"/>
        </w:rPr>
      </w:pPr>
      <w:r>
        <w:rPr>
          <w:vertAlign w:val="superscript"/>
        </w:rPr>
        <w:footnoteRef/>
      </w:r>
      <w:r>
        <w:rPr>
          <w:color w:val="000000"/>
        </w:rPr>
        <w:t xml:space="preserve"> Основные характеристики Здания указаны в соответствии с информацией, включенной в Проектную декларацию на момент заключения Договора. Указанные характеристики являются проектными (ориентировочными). Информация указана в соответствии с проектной декларацией (наиболее подходящим возможным вариантом выбора материала из выпадающего списка при заполнении декларации). Уточнение материала – с монолитным железобетонным каркасом и стенами из мелкоштучных каменных материалов (кирпич, керамические камни, блоки и др.) с заполнением светопрозрачными конструкциями и облицовкой фасадными конструкциями (камень, алюмокомпозитные панели, пр.). Окончательные характеристики Здания определяются после завершения строительства Здания. </w:t>
      </w:r>
    </w:p>
    <w:p w:rsidR="009376EE" w:rsidRDefault="009376EE">
      <w:pPr>
        <w:widowControl w:val="0"/>
        <w:pBdr>
          <w:top w:val="nil"/>
          <w:left w:val="nil"/>
          <w:bottom w:val="nil"/>
          <w:right w:val="nil"/>
          <w:between w:val="nil"/>
        </w:pBdr>
        <w:spacing w:line="276" w:lineRule="auto"/>
        <w:rPr>
          <w:color w:val="000000"/>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6EE" w:rsidRDefault="009376EE">
    <w:pPr>
      <w:pBdr>
        <w:top w:val="nil"/>
        <w:left w:val="nil"/>
        <w:bottom w:val="nil"/>
        <w:right w:val="nil"/>
        <w:between w:val="nil"/>
      </w:pBdr>
      <w:jc w:val="right"/>
      <w:rPr>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0E89"/>
    <w:multiLevelType w:val="multilevel"/>
    <w:tmpl w:val="C2CE084E"/>
    <w:lvl w:ilvl="0">
      <w:start w:val="1"/>
      <w:numFmt w:val="decimal"/>
      <w:lvlText w:val="3.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2BE118A0"/>
    <w:multiLevelType w:val="multilevel"/>
    <w:tmpl w:val="E9BA22C2"/>
    <w:lvl w:ilvl="0">
      <w:start w:val="4"/>
      <w:numFmt w:val="decimal"/>
      <w:lvlText w:val="%1"/>
      <w:lvlJc w:val="left"/>
      <w:pPr>
        <w:ind w:left="465" w:hanging="354"/>
      </w:pPr>
      <w:rPr>
        <w:vertAlign w:val="baseline"/>
      </w:rPr>
    </w:lvl>
    <w:lvl w:ilvl="1">
      <w:start w:val="1"/>
      <w:numFmt w:val="decimal"/>
      <w:lvlText w:val="%1.%2."/>
      <w:lvlJc w:val="left"/>
      <w:pPr>
        <w:ind w:left="465" w:hanging="354"/>
      </w:pPr>
      <w:rPr>
        <w:rFonts w:ascii="Times New Roman" w:eastAsia="Times New Roman" w:hAnsi="Times New Roman" w:cs="Times New Roman"/>
        <w:b w:val="0"/>
        <w:i w:val="0"/>
        <w:sz w:val="20"/>
        <w:szCs w:val="20"/>
        <w:vertAlign w:val="baseline"/>
      </w:rPr>
    </w:lvl>
    <w:lvl w:ilvl="2">
      <w:numFmt w:val="bullet"/>
      <w:lvlText w:val="-"/>
      <w:lvlJc w:val="left"/>
      <w:pPr>
        <w:ind w:left="112" w:hanging="125"/>
      </w:pPr>
      <w:rPr>
        <w:rFonts w:ascii="Times New Roman" w:eastAsia="Times New Roman" w:hAnsi="Times New Roman" w:cs="Times New Roman"/>
        <w:b w:val="0"/>
        <w:i w:val="0"/>
        <w:sz w:val="22"/>
        <w:szCs w:val="22"/>
        <w:vertAlign w:val="baseline"/>
      </w:rPr>
    </w:lvl>
    <w:lvl w:ilvl="3">
      <w:numFmt w:val="bullet"/>
      <w:lvlText w:val="•"/>
      <w:lvlJc w:val="left"/>
      <w:pPr>
        <w:ind w:left="2800" w:hanging="125"/>
      </w:pPr>
      <w:rPr>
        <w:vertAlign w:val="baseline"/>
      </w:rPr>
    </w:lvl>
    <w:lvl w:ilvl="4">
      <w:numFmt w:val="bullet"/>
      <w:lvlText w:val="•"/>
      <w:lvlJc w:val="left"/>
      <w:pPr>
        <w:ind w:left="3970" w:hanging="125"/>
      </w:pPr>
      <w:rPr>
        <w:vertAlign w:val="baseline"/>
      </w:rPr>
    </w:lvl>
    <w:lvl w:ilvl="5">
      <w:numFmt w:val="bullet"/>
      <w:lvlText w:val="•"/>
      <w:lvlJc w:val="left"/>
      <w:pPr>
        <w:ind w:left="5140" w:hanging="125"/>
      </w:pPr>
      <w:rPr>
        <w:vertAlign w:val="baseline"/>
      </w:rPr>
    </w:lvl>
    <w:lvl w:ilvl="6">
      <w:numFmt w:val="bullet"/>
      <w:lvlText w:val="•"/>
      <w:lvlJc w:val="left"/>
      <w:pPr>
        <w:ind w:left="6310" w:hanging="125"/>
      </w:pPr>
      <w:rPr>
        <w:vertAlign w:val="baseline"/>
      </w:rPr>
    </w:lvl>
    <w:lvl w:ilvl="7">
      <w:numFmt w:val="bullet"/>
      <w:lvlText w:val="•"/>
      <w:lvlJc w:val="left"/>
      <w:pPr>
        <w:ind w:left="7480" w:hanging="125"/>
      </w:pPr>
      <w:rPr>
        <w:vertAlign w:val="baseline"/>
      </w:rPr>
    </w:lvl>
    <w:lvl w:ilvl="8">
      <w:numFmt w:val="bullet"/>
      <w:lvlText w:val="•"/>
      <w:lvlJc w:val="left"/>
      <w:pPr>
        <w:ind w:left="8650" w:hanging="125"/>
      </w:pPr>
      <w:rPr>
        <w:vertAlign w:val="baseline"/>
      </w:rPr>
    </w:lvl>
  </w:abstractNum>
  <w:abstractNum w:abstractNumId="2">
    <w:nsid w:val="3E3B1731"/>
    <w:multiLevelType w:val="multilevel"/>
    <w:tmpl w:val="F2345D8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42BB31C4"/>
    <w:multiLevelType w:val="multilevel"/>
    <w:tmpl w:val="B11E41A4"/>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
    <w:nsid w:val="5C7C49BD"/>
    <w:multiLevelType w:val="multilevel"/>
    <w:tmpl w:val="345C04BA"/>
    <w:lvl w:ilvl="0">
      <w:start w:val="1"/>
      <w:numFmt w:val="bullet"/>
      <w:lvlText w:val="−"/>
      <w:lvlJc w:val="left"/>
      <w:pPr>
        <w:ind w:left="1429" w:hanging="360"/>
      </w:pPr>
      <w:rPr>
        <w:rFonts w:ascii="Noto Sans Symbols" w:eastAsia="Noto Sans Symbols" w:hAnsi="Noto Sans Symbols" w:cs="Noto Sans Symbols"/>
        <w:color w:val="000000"/>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nsid w:val="5E1F07B0"/>
    <w:multiLevelType w:val="multilevel"/>
    <w:tmpl w:val="4504380E"/>
    <w:lvl w:ilvl="0">
      <w:start w:val="1"/>
      <w:numFmt w:val="decimal"/>
      <w:lvlText w:val="3.1.%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613D19DA"/>
    <w:multiLevelType w:val="multilevel"/>
    <w:tmpl w:val="084EEEA6"/>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1635832"/>
    <w:multiLevelType w:val="multilevel"/>
    <w:tmpl w:val="84007678"/>
    <w:lvl w:ilvl="0">
      <w:start w:val="1"/>
      <w:numFmt w:val="bullet"/>
      <w:lvlText w:val="-"/>
      <w:lvlJc w:val="left"/>
      <w:pPr>
        <w:ind w:left="1440" w:hanging="360"/>
      </w:pPr>
      <w:rPr>
        <w:u w:val="none"/>
        <w:vertAlign w:val="baseline"/>
      </w:rPr>
    </w:lvl>
    <w:lvl w:ilvl="1">
      <w:start w:val="1"/>
      <w:numFmt w:val="bullet"/>
      <w:lvlText w:val="-"/>
      <w:lvlJc w:val="left"/>
      <w:pPr>
        <w:ind w:left="2160" w:hanging="360"/>
      </w:pPr>
      <w:rPr>
        <w:u w:val="none"/>
        <w:vertAlign w:val="baseline"/>
      </w:rPr>
    </w:lvl>
    <w:lvl w:ilvl="2">
      <w:start w:val="1"/>
      <w:numFmt w:val="bullet"/>
      <w:lvlText w:val="-"/>
      <w:lvlJc w:val="left"/>
      <w:pPr>
        <w:ind w:left="2880" w:hanging="360"/>
      </w:pPr>
      <w:rPr>
        <w:u w:val="none"/>
        <w:vertAlign w:val="baseline"/>
      </w:rPr>
    </w:lvl>
    <w:lvl w:ilvl="3">
      <w:start w:val="1"/>
      <w:numFmt w:val="bullet"/>
      <w:lvlText w:val="-"/>
      <w:lvlJc w:val="left"/>
      <w:pPr>
        <w:ind w:left="3600" w:hanging="360"/>
      </w:pPr>
      <w:rPr>
        <w:u w:val="none"/>
        <w:vertAlign w:val="baseline"/>
      </w:rPr>
    </w:lvl>
    <w:lvl w:ilvl="4">
      <w:start w:val="1"/>
      <w:numFmt w:val="bullet"/>
      <w:lvlText w:val="-"/>
      <w:lvlJc w:val="left"/>
      <w:pPr>
        <w:ind w:left="4320" w:hanging="360"/>
      </w:pPr>
      <w:rPr>
        <w:u w:val="none"/>
        <w:vertAlign w:val="baseline"/>
      </w:rPr>
    </w:lvl>
    <w:lvl w:ilvl="5">
      <w:start w:val="1"/>
      <w:numFmt w:val="bullet"/>
      <w:lvlText w:val="-"/>
      <w:lvlJc w:val="left"/>
      <w:pPr>
        <w:ind w:left="5040" w:hanging="360"/>
      </w:pPr>
      <w:rPr>
        <w:u w:val="none"/>
        <w:vertAlign w:val="baseline"/>
      </w:rPr>
    </w:lvl>
    <w:lvl w:ilvl="6">
      <w:start w:val="1"/>
      <w:numFmt w:val="bullet"/>
      <w:lvlText w:val="-"/>
      <w:lvlJc w:val="left"/>
      <w:pPr>
        <w:ind w:left="5760" w:hanging="360"/>
      </w:pPr>
      <w:rPr>
        <w:u w:val="none"/>
        <w:vertAlign w:val="baseline"/>
      </w:rPr>
    </w:lvl>
    <w:lvl w:ilvl="7">
      <w:start w:val="1"/>
      <w:numFmt w:val="bullet"/>
      <w:lvlText w:val="-"/>
      <w:lvlJc w:val="left"/>
      <w:pPr>
        <w:ind w:left="6480" w:hanging="360"/>
      </w:pPr>
      <w:rPr>
        <w:u w:val="none"/>
        <w:vertAlign w:val="baseline"/>
      </w:rPr>
    </w:lvl>
    <w:lvl w:ilvl="8">
      <w:start w:val="1"/>
      <w:numFmt w:val="bullet"/>
      <w:lvlText w:val="-"/>
      <w:lvlJc w:val="left"/>
      <w:pPr>
        <w:ind w:left="7200" w:hanging="360"/>
      </w:pPr>
      <w:rPr>
        <w:u w:val="none"/>
        <w:vertAlign w:val="baseline"/>
      </w:rPr>
    </w:lvl>
  </w:abstractNum>
  <w:abstractNum w:abstractNumId="8">
    <w:nsid w:val="67D519E3"/>
    <w:multiLevelType w:val="multilevel"/>
    <w:tmpl w:val="9224E2E6"/>
    <w:lvl w:ilvl="0">
      <w:start w:val="1"/>
      <w:numFmt w:val="decimal"/>
      <w:lvlText w:val="%1."/>
      <w:lvlJc w:val="left"/>
      <w:pPr>
        <w:ind w:left="720" w:hanging="720"/>
      </w:pPr>
      <w:rPr>
        <w:u w:val="none"/>
        <w:vertAlign w:val="baseline"/>
      </w:rPr>
    </w:lvl>
    <w:lvl w:ilvl="1">
      <w:start w:val="1"/>
      <w:numFmt w:val="decimal"/>
      <w:lvlText w:val="%1.%2"/>
      <w:lvlJc w:val="left"/>
      <w:pPr>
        <w:ind w:left="862" w:hanging="72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1571" w:hanging="720"/>
      </w:pPr>
      <w:rPr>
        <w:b w:val="0"/>
        <w:i w:val="0"/>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color w:val="000000"/>
        <w:u w:val="none"/>
        <w:vertAlign w:val="baseline"/>
      </w:rPr>
    </w:lvl>
    <w:lvl w:ilvl="4">
      <w:start w:val="1"/>
      <w:numFmt w:val="upperLetter"/>
      <w:lvlText w:val="(%5)"/>
      <w:lvlJc w:val="left"/>
      <w:pPr>
        <w:ind w:left="2880" w:hanging="720"/>
      </w:pPr>
      <w:rPr>
        <w:rFonts w:ascii="Times New Roman" w:eastAsia="Times New Roman" w:hAnsi="Times New Roman" w:cs="Times New Roman"/>
        <w:vertAlign w:val="baseline"/>
      </w:rPr>
    </w:lvl>
    <w:lvl w:ilvl="5">
      <w:start w:val="1"/>
      <w:numFmt w:val="upperRoman"/>
      <w:lvlText w:val="(%6)"/>
      <w:lvlJc w:val="left"/>
      <w:pPr>
        <w:ind w:left="4320" w:hanging="1440"/>
      </w:pPr>
      <w:rPr>
        <w:rFonts w:ascii="Times New Roman" w:eastAsia="Times New Roman" w:hAnsi="Times New Roman" w:cs="Times New Roman"/>
        <w:b w:val="0"/>
        <w:i w:val="0"/>
        <w:smallCaps w:val="0"/>
        <w:strike w:val="0"/>
        <w:color w:val="000000"/>
        <w:u w:val="none"/>
        <w:vertAlign w:val="baseline"/>
      </w:rPr>
    </w:lvl>
    <w:lvl w:ilvl="6">
      <w:start w:val="1"/>
      <w:numFmt w:val="decimal"/>
      <w:lvlText w:val="%1.%2.%3.%4.%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9">
    <w:nsid w:val="6A905E13"/>
    <w:multiLevelType w:val="multilevel"/>
    <w:tmpl w:val="A030D8D2"/>
    <w:lvl w:ilvl="0">
      <w:start w:val="1"/>
      <w:numFmt w:val="decimal"/>
      <w:lvlText w:val="%1."/>
      <w:lvlJc w:val="left"/>
      <w:pPr>
        <w:ind w:left="720" w:hanging="720"/>
      </w:pPr>
      <w:rPr>
        <w:u w:val="none"/>
        <w:vertAlign w:val="baseline"/>
      </w:rPr>
    </w:lvl>
    <w:lvl w:ilvl="1">
      <w:start w:val="1"/>
      <w:numFmt w:val="decimal"/>
      <w:lvlText w:val="%1.%2"/>
      <w:lvlJc w:val="left"/>
      <w:pPr>
        <w:ind w:left="862" w:hanging="72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1571" w:hanging="720"/>
      </w:pPr>
      <w:rPr>
        <w:b w:val="0"/>
        <w:i w:val="0"/>
        <w:vertAlign w:val="baseline"/>
      </w:rPr>
    </w:lvl>
    <w:lvl w:ilvl="3">
      <w:start w:val="1"/>
      <w:numFmt w:val="lowerRoman"/>
      <w:lvlText w:val="(%4)"/>
      <w:lvlJc w:val="left"/>
      <w:pPr>
        <w:ind w:left="2160" w:hanging="720"/>
      </w:pPr>
      <w:rPr>
        <w:rFonts w:ascii="Times New Roman" w:eastAsia="Times New Roman" w:hAnsi="Times New Roman" w:cs="Times New Roman"/>
        <w:b w:val="0"/>
        <w:i w:val="0"/>
        <w:smallCaps w:val="0"/>
        <w:strike w:val="0"/>
        <w:color w:val="000000"/>
        <w:u w:val="none"/>
        <w:vertAlign w:val="baseline"/>
      </w:rPr>
    </w:lvl>
    <w:lvl w:ilvl="4">
      <w:start w:val="1"/>
      <w:numFmt w:val="upperLetter"/>
      <w:lvlText w:val="(%5)"/>
      <w:lvlJc w:val="left"/>
      <w:pPr>
        <w:ind w:left="2880" w:hanging="720"/>
      </w:pPr>
      <w:rPr>
        <w:rFonts w:ascii="Times New Roman" w:eastAsia="Times New Roman" w:hAnsi="Times New Roman" w:cs="Times New Roman"/>
        <w:vertAlign w:val="baseline"/>
      </w:rPr>
    </w:lvl>
    <w:lvl w:ilvl="5">
      <w:start w:val="1"/>
      <w:numFmt w:val="upperRoman"/>
      <w:lvlText w:val="(%6)"/>
      <w:lvlJc w:val="left"/>
      <w:pPr>
        <w:ind w:left="4320" w:hanging="1440"/>
      </w:pPr>
      <w:rPr>
        <w:rFonts w:ascii="Times New Roman" w:eastAsia="Times New Roman" w:hAnsi="Times New Roman" w:cs="Times New Roman"/>
        <w:b w:val="0"/>
        <w:i w:val="0"/>
        <w:smallCaps w:val="0"/>
        <w:strike w:val="0"/>
        <w:color w:val="000000"/>
        <w:u w:val="none"/>
        <w:vertAlign w:val="baseline"/>
      </w:rPr>
    </w:lvl>
    <w:lvl w:ilvl="6">
      <w:start w:val="1"/>
      <w:numFmt w:val="decimal"/>
      <w:lvlText w:val="%1.%2.%3.%4.%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0">
    <w:nsid w:val="7B87328C"/>
    <w:multiLevelType w:val="multilevel"/>
    <w:tmpl w:val="12C8DB7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7FDA1F9C"/>
    <w:multiLevelType w:val="multilevel"/>
    <w:tmpl w:val="C3AC3BA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10"/>
  </w:num>
  <w:num w:numId="3">
    <w:abstractNumId w:val="2"/>
  </w:num>
  <w:num w:numId="4">
    <w:abstractNumId w:val="4"/>
  </w:num>
  <w:num w:numId="5">
    <w:abstractNumId w:val="5"/>
  </w:num>
  <w:num w:numId="6">
    <w:abstractNumId w:val="8"/>
  </w:num>
  <w:num w:numId="7">
    <w:abstractNumId w:val="0"/>
  </w:num>
  <w:num w:numId="8">
    <w:abstractNumId w:val="11"/>
  </w:num>
  <w:num w:numId="9">
    <w:abstractNumId w:val="7"/>
  </w:num>
  <w:num w:numId="10">
    <w:abstractNumId w:val="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0A5"/>
    <w:rsid w:val="00113441"/>
    <w:rsid w:val="0019245C"/>
    <w:rsid w:val="001D0DEA"/>
    <w:rsid w:val="002100E0"/>
    <w:rsid w:val="002740A5"/>
    <w:rsid w:val="00407566"/>
    <w:rsid w:val="0042227B"/>
    <w:rsid w:val="00455BB4"/>
    <w:rsid w:val="004D124D"/>
    <w:rsid w:val="00527E98"/>
    <w:rsid w:val="00581804"/>
    <w:rsid w:val="0059205F"/>
    <w:rsid w:val="005B7AFB"/>
    <w:rsid w:val="00622B8A"/>
    <w:rsid w:val="00655AF5"/>
    <w:rsid w:val="006C72D4"/>
    <w:rsid w:val="00767754"/>
    <w:rsid w:val="0081206B"/>
    <w:rsid w:val="008559DB"/>
    <w:rsid w:val="00893730"/>
    <w:rsid w:val="008B3ADF"/>
    <w:rsid w:val="008B648D"/>
    <w:rsid w:val="009376EE"/>
    <w:rsid w:val="00985974"/>
    <w:rsid w:val="009B5926"/>
    <w:rsid w:val="009D07CD"/>
    <w:rsid w:val="00AC5BF7"/>
    <w:rsid w:val="00B04BC0"/>
    <w:rsid w:val="00BF5A0B"/>
    <w:rsid w:val="00CD217E"/>
    <w:rsid w:val="00D535BD"/>
    <w:rsid w:val="00D7567A"/>
    <w:rsid w:val="00DB6D1C"/>
    <w:rsid w:val="00ED21AB"/>
    <w:rsid w:val="00F1711C"/>
    <w:rsid w:val="00FB1270"/>
    <w:rsid w:val="00FB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926"/>
  </w:style>
  <w:style w:type="paragraph" w:styleId="1">
    <w:name w:val="heading 1"/>
    <w:basedOn w:val="a"/>
    <w:next w:val="a"/>
    <w:uiPriority w:val="9"/>
    <w:qFormat/>
    <w:rsid w:val="009B5926"/>
    <w:pPr>
      <w:keepNext/>
      <w:keepLines/>
      <w:spacing w:before="480" w:after="120"/>
      <w:outlineLvl w:val="0"/>
    </w:pPr>
    <w:rPr>
      <w:b/>
      <w:sz w:val="48"/>
      <w:szCs w:val="48"/>
    </w:rPr>
  </w:style>
  <w:style w:type="paragraph" w:styleId="2">
    <w:name w:val="heading 2"/>
    <w:basedOn w:val="a"/>
    <w:next w:val="a"/>
    <w:uiPriority w:val="9"/>
    <w:semiHidden/>
    <w:unhideWhenUsed/>
    <w:qFormat/>
    <w:rsid w:val="009B5926"/>
    <w:pPr>
      <w:keepNext/>
      <w:keepLines/>
      <w:spacing w:before="360" w:after="80"/>
      <w:outlineLvl w:val="1"/>
    </w:pPr>
    <w:rPr>
      <w:b/>
      <w:sz w:val="36"/>
      <w:szCs w:val="36"/>
    </w:rPr>
  </w:style>
  <w:style w:type="paragraph" w:styleId="3">
    <w:name w:val="heading 3"/>
    <w:basedOn w:val="a"/>
    <w:next w:val="a"/>
    <w:uiPriority w:val="9"/>
    <w:semiHidden/>
    <w:unhideWhenUsed/>
    <w:qFormat/>
    <w:rsid w:val="009B5926"/>
    <w:pPr>
      <w:keepNext/>
      <w:keepLines/>
      <w:spacing w:before="280" w:after="80"/>
      <w:outlineLvl w:val="2"/>
    </w:pPr>
    <w:rPr>
      <w:b/>
      <w:sz w:val="28"/>
      <w:szCs w:val="28"/>
    </w:rPr>
  </w:style>
  <w:style w:type="paragraph" w:styleId="4">
    <w:name w:val="heading 4"/>
    <w:basedOn w:val="a"/>
    <w:next w:val="a"/>
    <w:uiPriority w:val="9"/>
    <w:semiHidden/>
    <w:unhideWhenUsed/>
    <w:qFormat/>
    <w:rsid w:val="009B5926"/>
    <w:pPr>
      <w:keepNext/>
      <w:keepLines/>
      <w:spacing w:before="240" w:after="40"/>
      <w:outlineLvl w:val="3"/>
    </w:pPr>
    <w:rPr>
      <w:b/>
      <w:sz w:val="24"/>
      <w:szCs w:val="24"/>
    </w:rPr>
  </w:style>
  <w:style w:type="paragraph" w:styleId="5">
    <w:name w:val="heading 5"/>
    <w:basedOn w:val="a"/>
    <w:next w:val="a"/>
    <w:uiPriority w:val="9"/>
    <w:semiHidden/>
    <w:unhideWhenUsed/>
    <w:qFormat/>
    <w:rsid w:val="009B5926"/>
    <w:pPr>
      <w:keepNext/>
      <w:keepLines/>
      <w:spacing w:before="220" w:after="40"/>
      <w:outlineLvl w:val="4"/>
    </w:pPr>
    <w:rPr>
      <w:b/>
      <w:sz w:val="22"/>
      <w:szCs w:val="22"/>
    </w:rPr>
  </w:style>
  <w:style w:type="paragraph" w:styleId="6">
    <w:name w:val="heading 6"/>
    <w:basedOn w:val="a"/>
    <w:next w:val="a"/>
    <w:uiPriority w:val="9"/>
    <w:semiHidden/>
    <w:unhideWhenUsed/>
    <w:qFormat/>
    <w:rsid w:val="009B592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B5926"/>
    <w:tblPr>
      <w:tblCellMar>
        <w:top w:w="0" w:type="dxa"/>
        <w:left w:w="0" w:type="dxa"/>
        <w:bottom w:w="0" w:type="dxa"/>
        <w:right w:w="0" w:type="dxa"/>
      </w:tblCellMar>
    </w:tblPr>
  </w:style>
  <w:style w:type="paragraph" w:styleId="a3">
    <w:name w:val="Title"/>
    <w:basedOn w:val="a"/>
    <w:next w:val="a"/>
    <w:uiPriority w:val="10"/>
    <w:qFormat/>
    <w:rsid w:val="009B5926"/>
    <w:pPr>
      <w:keepNext/>
      <w:keepLines/>
      <w:spacing w:before="480" w:after="120"/>
    </w:pPr>
    <w:rPr>
      <w:b/>
      <w:sz w:val="72"/>
      <w:szCs w:val="72"/>
    </w:rPr>
  </w:style>
  <w:style w:type="paragraph" w:styleId="a4">
    <w:name w:val="Subtitle"/>
    <w:basedOn w:val="a"/>
    <w:next w:val="a"/>
    <w:uiPriority w:val="11"/>
    <w:qFormat/>
    <w:rsid w:val="009B5926"/>
    <w:pPr>
      <w:keepNext/>
      <w:keepLines/>
      <w:spacing w:before="360" w:after="80"/>
    </w:pPr>
    <w:rPr>
      <w:rFonts w:ascii="Georgia" w:eastAsia="Georgia" w:hAnsi="Georgia" w:cs="Georgia"/>
      <w:i/>
      <w:color w:val="666666"/>
      <w:sz w:val="48"/>
      <w:szCs w:val="48"/>
    </w:rPr>
  </w:style>
  <w:style w:type="table" w:customStyle="1" w:styleId="a5">
    <w:basedOn w:val="TableNormal"/>
    <w:rsid w:val="009B5926"/>
    <w:tblPr>
      <w:tblStyleRowBandSize w:val="1"/>
      <w:tblStyleColBandSize w:val="1"/>
      <w:tblCellMar>
        <w:left w:w="108" w:type="dxa"/>
        <w:right w:w="108" w:type="dxa"/>
      </w:tblCellMar>
    </w:tblPr>
  </w:style>
  <w:style w:type="table" w:customStyle="1" w:styleId="a6">
    <w:basedOn w:val="TableNormal"/>
    <w:rsid w:val="009B5926"/>
    <w:tblPr>
      <w:tblStyleRowBandSize w:val="1"/>
      <w:tblStyleColBandSize w:val="1"/>
      <w:tblCellMar>
        <w:top w:w="102" w:type="dxa"/>
        <w:left w:w="108" w:type="dxa"/>
        <w:bottom w:w="102" w:type="dxa"/>
        <w:right w:w="108" w:type="dxa"/>
      </w:tblCellMar>
    </w:tblPr>
  </w:style>
  <w:style w:type="table" w:customStyle="1" w:styleId="a7">
    <w:basedOn w:val="TableNormal"/>
    <w:rsid w:val="009B5926"/>
    <w:tblPr>
      <w:tblStyleRowBandSize w:val="1"/>
      <w:tblStyleColBandSize w:val="1"/>
      <w:tblCellMar>
        <w:top w:w="102" w:type="dxa"/>
        <w:left w:w="62" w:type="dxa"/>
        <w:bottom w:w="102" w:type="dxa"/>
        <w:right w:w="62" w:type="dxa"/>
      </w:tblCellMar>
    </w:tblPr>
  </w:style>
  <w:style w:type="table" w:customStyle="1" w:styleId="a8">
    <w:basedOn w:val="TableNormal"/>
    <w:rsid w:val="009B5926"/>
    <w:tblPr>
      <w:tblStyleRowBandSize w:val="1"/>
      <w:tblStyleColBandSize w:val="1"/>
      <w:tblCellMar>
        <w:top w:w="102" w:type="dxa"/>
        <w:left w:w="108" w:type="dxa"/>
        <w:bottom w:w="102" w:type="dxa"/>
        <w:right w:w="108" w:type="dxa"/>
      </w:tblCellMar>
    </w:tblPr>
  </w:style>
  <w:style w:type="table" w:customStyle="1" w:styleId="a9">
    <w:basedOn w:val="TableNormal"/>
    <w:rsid w:val="009B5926"/>
    <w:tblPr>
      <w:tblStyleRowBandSize w:val="1"/>
      <w:tblStyleColBandSize w:val="1"/>
      <w:tblCellMar>
        <w:top w:w="102" w:type="dxa"/>
        <w:left w:w="108" w:type="dxa"/>
        <w:bottom w:w="102" w:type="dxa"/>
        <w:right w:w="108" w:type="dxa"/>
      </w:tblCellMar>
    </w:tblPr>
  </w:style>
  <w:style w:type="character" w:customStyle="1" w:styleId="fontstyle01">
    <w:name w:val="fontstyle01"/>
    <w:basedOn w:val="a0"/>
    <w:rsid w:val="00622B8A"/>
    <w:rPr>
      <w:rFonts w:ascii="TimesNewRomanPSMT" w:hAnsi="TimesNewRomanPSMT" w:hint="default"/>
      <w:b w:val="0"/>
      <w:bCs w:val="0"/>
      <w:i w:val="0"/>
      <w:iCs w:val="0"/>
      <w:color w:val="000000"/>
      <w:sz w:val="20"/>
      <w:szCs w:val="20"/>
    </w:rPr>
  </w:style>
  <w:style w:type="paragraph" w:styleId="aa">
    <w:name w:val="Balloon Text"/>
    <w:basedOn w:val="a"/>
    <w:link w:val="ab"/>
    <w:uiPriority w:val="99"/>
    <w:semiHidden/>
    <w:unhideWhenUsed/>
    <w:rsid w:val="009376EE"/>
    <w:rPr>
      <w:rFonts w:ascii="Tahoma" w:hAnsi="Tahoma" w:cs="Tahoma"/>
      <w:sz w:val="16"/>
      <w:szCs w:val="16"/>
    </w:rPr>
  </w:style>
  <w:style w:type="character" w:customStyle="1" w:styleId="ab">
    <w:name w:val="Текст выноски Знак"/>
    <w:basedOn w:val="a0"/>
    <w:link w:val="aa"/>
    <w:uiPriority w:val="99"/>
    <w:semiHidden/>
    <w:rsid w:val="009376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926"/>
  </w:style>
  <w:style w:type="paragraph" w:styleId="1">
    <w:name w:val="heading 1"/>
    <w:basedOn w:val="a"/>
    <w:next w:val="a"/>
    <w:uiPriority w:val="9"/>
    <w:qFormat/>
    <w:rsid w:val="009B5926"/>
    <w:pPr>
      <w:keepNext/>
      <w:keepLines/>
      <w:spacing w:before="480" w:after="120"/>
      <w:outlineLvl w:val="0"/>
    </w:pPr>
    <w:rPr>
      <w:b/>
      <w:sz w:val="48"/>
      <w:szCs w:val="48"/>
    </w:rPr>
  </w:style>
  <w:style w:type="paragraph" w:styleId="2">
    <w:name w:val="heading 2"/>
    <w:basedOn w:val="a"/>
    <w:next w:val="a"/>
    <w:uiPriority w:val="9"/>
    <w:semiHidden/>
    <w:unhideWhenUsed/>
    <w:qFormat/>
    <w:rsid w:val="009B5926"/>
    <w:pPr>
      <w:keepNext/>
      <w:keepLines/>
      <w:spacing w:before="360" w:after="80"/>
      <w:outlineLvl w:val="1"/>
    </w:pPr>
    <w:rPr>
      <w:b/>
      <w:sz w:val="36"/>
      <w:szCs w:val="36"/>
    </w:rPr>
  </w:style>
  <w:style w:type="paragraph" w:styleId="3">
    <w:name w:val="heading 3"/>
    <w:basedOn w:val="a"/>
    <w:next w:val="a"/>
    <w:uiPriority w:val="9"/>
    <w:semiHidden/>
    <w:unhideWhenUsed/>
    <w:qFormat/>
    <w:rsid w:val="009B5926"/>
    <w:pPr>
      <w:keepNext/>
      <w:keepLines/>
      <w:spacing w:before="280" w:after="80"/>
      <w:outlineLvl w:val="2"/>
    </w:pPr>
    <w:rPr>
      <w:b/>
      <w:sz w:val="28"/>
      <w:szCs w:val="28"/>
    </w:rPr>
  </w:style>
  <w:style w:type="paragraph" w:styleId="4">
    <w:name w:val="heading 4"/>
    <w:basedOn w:val="a"/>
    <w:next w:val="a"/>
    <w:uiPriority w:val="9"/>
    <w:semiHidden/>
    <w:unhideWhenUsed/>
    <w:qFormat/>
    <w:rsid w:val="009B5926"/>
    <w:pPr>
      <w:keepNext/>
      <w:keepLines/>
      <w:spacing w:before="240" w:after="40"/>
      <w:outlineLvl w:val="3"/>
    </w:pPr>
    <w:rPr>
      <w:b/>
      <w:sz w:val="24"/>
      <w:szCs w:val="24"/>
    </w:rPr>
  </w:style>
  <w:style w:type="paragraph" w:styleId="5">
    <w:name w:val="heading 5"/>
    <w:basedOn w:val="a"/>
    <w:next w:val="a"/>
    <w:uiPriority w:val="9"/>
    <w:semiHidden/>
    <w:unhideWhenUsed/>
    <w:qFormat/>
    <w:rsid w:val="009B5926"/>
    <w:pPr>
      <w:keepNext/>
      <w:keepLines/>
      <w:spacing w:before="220" w:after="40"/>
      <w:outlineLvl w:val="4"/>
    </w:pPr>
    <w:rPr>
      <w:b/>
      <w:sz w:val="22"/>
      <w:szCs w:val="22"/>
    </w:rPr>
  </w:style>
  <w:style w:type="paragraph" w:styleId="6">
    <w:name w:val="heading 6"/>
    <w:basedOn w:val="a"/>
    <w:next w:val="a"/>
    <w:uiPriority w:val="9"/>
    <w:semiHidden/>
    <w:unhideWhenUsed/>
    <w:qFormat/>
    <w:rsid w:val="009B592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B5926"/>
    <w:tblPr>
      <w:tblCellMar>
        <w:top w:w="0" w:type="dxa"/>
        <w:left w:w="0" w:type="dxa"/>
        <w:bottom w:w="0" w:type="dxa"/>
        <w:right w:w="0" w:type="dxa"/>
      </w:tblCellMar>
    </w:tblPr>
  </w:style>
  <w:style w:type="paragraph" w:styleId="a3">
    <w:name w:val="Title"/>
    <w:basedOn w:val="a"/>
    <w:next w:val="a"/>
    <w:uiPriority w:val="10"/>
    <w:qFormat/>
    <w:rsid w:val="009B5926"/>
    <w:pPr>
      <w:keepNext/>
      <w:keepLines/>
      <w:spacing w:before="480" w:after="120"/>
    </w:pPr>
    <w:rPr>
      <w:b/>
      <w:sz w:val="72"/>
      <w:szCs w:val="72"/>
    </w:rPr>
  </w:style>
  <w:style w:type="paragraph" w:styleId="a4">
    <w:name w:val="Subtitle"/>
    <w:basedOn w:val="a"/>
    <w:next w:val="a"/>
    <w:uiPriority w:val="11"/>
    <w:qFormat/>
    <w:rsid w:val="009B5926"/>
    <w:pPr>
      <w:keepNext/>
      <w:keepLines/>
      <w:spacing w:before="360" w:after="80"/>
    </w:pPr>
    <w:rPr>
      <w:rFonts w:ascii="Georgia" w:eastAsia="Georgia" w:hAnsi="Georgia" w:cs="Georgia"/>
      <w:i/>
      <w:color w:val="666666"/>
      <w:sz w:val="48"/>
      <w:szCs w:val="48"/>
    </w:rPr>
  </w:style>
  <w:style w:type="table" w:customStyle="1" w:styleId="a5">
    <w:basedOn w:val="TableNormal"/>
    <w:rsid w:val="009B5926"/>
    <w:tblPr>
      <w:tblStyleRowBandSize w:val="1"/>
      <w:tblStyleColBandSize w:val="1"/>
      <w:tblCellMar>
        <w:left w:w="108" w:type="dxa"/>
        <w:right w:w="108" w:type="dxa"/>
      </w:tblCellMar>
    </w:tblPr>
  </w:style>
  <w:style w:type="table" w:customStyle="1" w:styleId="a6">
    <w:basedOn w:val="TableNormal"/>
    <w:rsid w:val="009B5926"/>
    <w:tblPr>
      <w:tblStyleRowBandSize w:val="1"/>
      <w:tblStyleColBandSize w:val="1"/>
      <w:tblCellMar>
        <w:top w:w="102" w:type="dxa"/>
        <w:left w:w="108" w:type="dxa"/>
        <w:bottom w:w="102" w:type="dxa"/>
        <w:right w:w="108" w:type="dxa"/>
      </w:tblCellMar>
    </w:tblPr>
  </w:style>
  <w:style w:type="table" w:customStyle="1" w:styleId="a7">
    <w:basedOn w:val="TableNormal"/>
    <w:rsid w:val="009B5926"/>
    <w:tblPr>
      <w:tblStyleRowBandSize w:val="1"/>
      <w:tblStyleColBandSize w:val="1"/>
      <w:tblCellMar>
        <w:top w:w="102" w:type="dxa"/>
        <w:left w:w="62" w:type="dxa"/>
        <w:bottom w:w="102" w:type="dxa"/>
        <w:right w:w="62" w:type="dxa"/>
      </w:tblCellMar>
    </w:tblPr>
  </w:style>
  <w:style w:type="table" w:customStyle="1" w:styleId="a8">
    <w:basedOn w:val="TableNormal"/>
    <w:rsid w:val="009B5926"/>
    <w:tblPr>
      <w:tblStyleRowBandSize w:val="1"/>
      <w:tblStyleColBandSize w:val="1"/>
      <w:tblCellMar>
        <w:top w:w="102" w:type="dxa"/>
        <w:left w:w="108" w:type="dxa"/>
        <w:bottom w:w="102" w:type="dxa"/>
        <w:right w:w="108" w:type="dxa"/>
      </w:tblCellMar>
    </w:tblPr>
  </w:style>
  <w:style w:type="table" w:customStyle="1" w:styleId="a9">
    <w:basedOn w:val="TableNormal"/>
    <w:rsid w:val="009B5926"/>
    <w:tblPr>
      <w:tblStyleRowBandSize w:val="1"/>
      <w:tblStyleColBandSize w:val="1"/>
      <w:tblCellMar>
        <w:top w:w="102" w:type="dxa"/>
        <w:left w:w="108" w:type="dxa"/>
        <w:bottom w:w="102" w:type="dxa"/>
        <w:right w:w="108" w:type="dxa"/>
      </w:tblCellMar>
    </w:tblPr>
  </w:style>
  <w:style w:type="character" w:customStyle="1" w:styleId="fontstyle01">
    <w:name w:val="fontstyle01"/>
    <w:basedOn w:val="a0"/>
    <w:rsid w:val="00622B8A"/>
    <w:rPr>
      <w:rFonts w:ascii="TimesNewRomanPSMT" w:hAnsi="TimesNewRomanPSMT" w:hint="default"/>
      <w:b w:val="0"/>
      <w:bCs w:val="0"/>
      <w:i w:val="0"/>
      <w:iCs w:val="0"/>
      <w:color w:val="000000"/>
      <w:sz w:val="20"/>
      <w:szCs w:val="20"/>
    </w:rPr>
  </w:style>
  <w:style w:type="paragraph" w:styleId="aa">
    <w:name w:val="Balloon Text"/>
    <w:basedOn w:val="a"/>
    <w:link w:val="ab"/>
    <w:uiPriority w:val="99"/>
    <w:semiHidden/>
    <w:unhideWhenUsed/>
    <w:rsid w:val="009376EE"/>
    <w:rPr>
      <w:rFonts w:ascii="Tahoma" w:hAnsi="Tahoma" w:cs="Tahoma"/>
      <w:sz w:val="16"/>
      <w:szCs w:val="16"/>
    </w:rPr>
  </w:style>
  <w:style w:type="character" w:customStyle="1" w:styleId="ab">
    <w:name w:val="Текст выноски Знак"/>
    <w:basedOn w:val="a0"/>
    <w:link w:val="aa"/>
    <w:uiPriority w:val="99"/>
    <w:semiHidden/>
    <w:rsid w:val="009376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lita-eco@yandex.ru" TargetMode="External"/><Relationship Id="rId4" Type="http://schemas.microsoft.com/office/2007/relationships/stylesWithEffects" Target="stylesWithEffects.xml"/><Relationship Id="rId9" Type="http://schemas.openxmlformats.org/officeDocument/2006/relationships/hyperlink" Target="mailto:escrow@domrf.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BB611-97E7-4FBB-BDEC-77EB0BDBD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8479</Words>
  <Characters>48331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DIGMA</cp:lastModifiedBy>
  <cp:revision>2</cp:revision>
  <cp:lastPrinted>2024-11-27T06:16:00Z</cp:lastPrinted>
  <dcterms:created xsi:type="dcterms:W3CDTF">2025-08-06T13:27:00Z</dcterms:created>
  <dcterms:modified xsi:type="dcterms:W3CDTF">2025-08-06T13:27:00Z</dcterms:modified>
</cp:coreProperties>
</file>